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Question 2 — Multi-Container Orchestration with Docker Compose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555555"/>
        </w:rPr>
        <w:t xml:space="preserve">Spam-Detection API — Redis Caching Layer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</w:rPr>
        <w:t xml:space="preserve">1. Caching Logic in the API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FastAPI service was extended so that every /predict request checks Redis before running the TF-IDF/Naive Bayes model. The cache key is a SHA-256 hash of the exact input text; on a MISS the model runs and the result is stored with a 300-second TTL via SETEX; on a HIT the cached label is returned immediately without touching the model.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REDIS_HOST = os.environ.get("REDIS_HOST", "cache")   # Compose service name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REDIS_PORT = int(os.environ.get("REDIS_PORT", "6379"))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CACHE_TTL_SECONDS = int(os.environ.get("CACHE_TTL_SECONDS", "300"))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def cache_key(text: str) -&gt; str: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digest = hashlib.sha256(text.encode("utf-8")).hexdigest()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f"spam_cache:{digest}"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@app.post("/predict", response_model=PredictResponse)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def predict(req: PredictRequest):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key = cache_key(req.text)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cached_label = redis_client.get(key)          # 1. check cache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cached_label is not None: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PredictResponse(label=cached_label, cached=True, ...)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label = model.predict([req.text])[0]          # 2. cache MISS: compute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redis_client.setex(key, CACHE_TTL_SECONDS, label)  # 3. store with TTL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PredictResponse(label=label, cached=False, ...)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response schema was extended with a cached boolean and a latency_ms float (in addition to the required label field) so that hit/miss status is directly observable in every response, not just inferred from timing. If Redis is unreachable, prediction still succeeds — caching fails silently rather than breaking the API.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</w:rPr>
        <w:t xml:space="preserve">2. docker-compose.yml</w:t>
      </w:r>
    </w:p>
    <w:p>
      <w:pPr>
        <w:spacing w:after="160"/>
      </w:pPr>
      <w:r>
        <w:rPr>
          <w:rFonts w:ascii="Calibri" w:cs="Calibri" w:eastAsia="Calibri" w:hAnsi="Calibri"/>
        </w:rPr>
        <w:t xml:space="preserve">Two services were defined: api, built from the multi-stage Dockerfile from Question 1, and cache, using the official redis:7-alpine image. The API reaches Redis using the service name cache as its hostname, resolved via Compose's built-in DNS.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api: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build: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context: 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dockerfile: Dockerfile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image: spam-api:multistage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ports: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"8000:8000"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REDIS_HOST=cache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REDIS_PORT=6379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CACHE_TTL_SECONDS=300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depends_on: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cache: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condition: service_healthy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cache: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image: redis:7-alpine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ports: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 "6379:6379"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healthcheck: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test: ["CMD", "redis-cli", "ping"]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interval: 5s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timeout: 3s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retries: 5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Verification: stack comes up healthy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$ docker compose up -d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[+] Running 3/3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✔ Network spam-api_default    Created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✔ Container spam-api-cache-1  Healthy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✔ Container spam-api-api-1    Started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docker compose ps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NAME               IMAGE                 SERVICE   STATUS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spam-api-api-1     spam-api:multistage   api       Up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spam-api-cache-1   redis:7-alpine        cache     Up (healthy)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Verification: service-name networking (not localhost, not a hardcoded IP)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$ docker compose exec api python3 -c "import socket; print(socket.gethostbyname('cache'))"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172.18.0.2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This confirms the api container resolves the hostname cache through Compose's internal DNS — direct proof that the two containers are networked by service name, as required.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Verification: cache hit/miss correctness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$ docker compose exec cache redis-cli FLUSHALL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docker compose exec cache redis-cli KEYS "spam_cache:*"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(empty array)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curl -s -X POST http://localhost:8000/predict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-d '{"text":"WIN a FREE iPhone now! Click here: bit.ly/xyz123"}'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{"label":"spam","cached":false,"latency_ms":...}   # first call: MISS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curl -s -X POST http://localhost:8000/predict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-d '{"text":"WIN a FREE iPhone now! Click here: bit.ly/xyz123"}'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{"label":"spam","cached":true,"latency_ms":0.83}   # second call: HIT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docker compose exec cache redis-cli KEYS "spam_cache:*"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1) "spam_cache:9113511f6ad2cba5aeed8eb73003bb28f7e7ac710374f69266b6acca70148649"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docker compose exec cache redis-cli TTL "spam_cache:9113511f..."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(integer) 222   # counting down from the 300s TTL, as configured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curl -s -X POST http://localhost:8000/predict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-d '{"text":"Hey are we still meeting for lunch on Friday?"}'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{"label":"ham","cached":false,...}   # different text -&gt; correctly a fresh MISS, correct label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</w:rPr>
        <w:t xml:space="preserve">3. Evidence of a Measurable Cache-Hit Speedup</w:t>
      </w:r>
    </w:p>
    <w:p>
      <w:pPr>
        <w:spacing w:after="160"/>
      </w:pPr>
      <w:r>
        <w:rPr>
          <w:rFonts w:ascii="Calibri" w:cs="Calibri" w:eastAsia="Calibri" w:hAnsi="Calibri"/>
        </w:rPr>
        <w:t xml:space="preserve">A benchmark script (benchmark_cache.py) was run against the live Compose stack: it clears any pre-existing cache entry for its test text, sends one request (expected MISS), then nine repeated identical requests (expected HITs), recording both the server-reported processing time and the client-observed round-trip time for each call.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$ docker compose exec cache redis-cli FLUSHALL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python3 benchmark_cache.py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Target: http://localhost:8000/predict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Text:   'WIN a FREE iPhone now! Click here: bit.ly/xyz123'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 1 (expect MISS): label=spam  cached=False server=  5.879 ms  client=110.362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 2 (expect HIT):  label=spam  cached=True  server=  0.803 ms  client=  8.235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 3 (expect HIT):  label=spam  cached=True  server=  0.390 ms  client= 12.539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 4 (expect HIT):  label=spam  cached=True  server=  0.553 ms  client=  7.009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 5 (expect HIT):  label=spam  cached=True  server=  0.502 ms  client= 11.431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 6 (expect HIT):  label=spam  cached=True  server=  1.686 ms  client=  8.335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 7 (expect HIT):  label=spam  cached=True  server=  0.461 ms  client=  5.702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 8 (expect HIT):  label=spam  cached=True  server=  0.411 ms  client=  5.870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 9 (expect HIT):  label=spam  cached=True  server=  0.545 ms  client=  6.828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Call 10 (expect HIT):  label=spam  cached=True  server=  0.561 ms  client=  5.577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--- Summary 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Cache MISS (call 1):        server=5.879 ms   client=110.362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Cache HIT  (avg of 9):    server=0.657 ms   client=7.947 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Server-side speedup: 8.9x faster on cache hit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Client-side speedup: 13.9x faster on cache hit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Results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Call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cached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server latency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client latency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 (MISS)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false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5.879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110.362 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 (HIT)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0.803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8.235 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3 (HIT)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0.390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12.539 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 (HIT)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0.553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7.009 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 (HIT)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0.502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11.431 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 (HIT)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1.686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8.335 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7 (HIT)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0.461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5.702 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8 (HIT)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0.411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5.870 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9 (HIT)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0.545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6.828 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10 (HIT)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0.561 ms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5.577 ms</w:t>
            </w:r>
          </w:p>
        </w:tc>
      </w:tr>
      <w:tr>
        <w:tc>
          <w:tcPr>
            <w:tcW w:type="dxa" w:w="3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Summary: MISS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-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5.879 ms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110.362 ms</w:t>
            </w:r>
          </w:p>
        </w:tc>
      </w:tr>
      <w:tr>
        <w:tc>
          <w:tcPr>
            <w:tcW w:type="dxa" w:w="3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Summary: HIT (avg of 9)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-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0.657 ms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7.947 ms</w:t>
            </w:r>
          </w:p>
        </w:tc>
      </w:tr>
    </w:tbl>
    <w:p>
      <w:pPr>
        <w:spacing w:after="200" w:before="200"/>
      </w:pPr>
    </w:p>
    <w:p>
      <w:pPr>
        <w:spacing w:after="160"/>
      </w:pPr>
      <w:r>
        <w:rPr>
          <w:rFonts w:ascii="Calibri" w:cs="Calibri" w:eastAsia="Calibri" w:hAnsi="Calibri"/>
        </w:rPr>
        <w:t xml:space="preserve">Every one of the nine repeated calls after the first returned cached=true with a server latency roughly an order of magnitude lower than the initial miss (0.657 ms average vs. 5.879 ms), a consistent and reproducible 8.9x server-side speedup. The larger client-side speedup (13.9x) additionally reflects fixed one-time overhead on the very first request against a freshly warmed process (e.g. connection setup), which is not present on the cache-hit calls that follow.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</w:rPr>
        <w:t xml:space="preserve">4. Docker Compose vs. Kubernetes</w:t>
      </w:r>
    </w:p>
    <w:p>
      <w:pPr>
        <w:spacing w:after="160"/>
      </w:pPr>
      <w:r>
        <w:rPr>
          <w:rFonts w:ascii="Calibri" w:cs="Calibri" w:eastAsia="Calibri" w:hAnsi="Calibri"/>
        </w:rPr>
        <w:t xml:space="preserve">Docker Compose solves the problem of coordinating multiple related containers on a single Docker host — declaring their build steps, environment variables, startup ordering, and inter-container networking in one file, rather than issuing a sequence of manual docker run and docker network commands. Its scope stops at a single machine: it does not distribute containers across multiple hosts, and it has no built-in concept of automatically rescheduling a failed container onto a healthy node.</w:t>
      </w:r>
    </w:p>
    <w:p>
      <w:pPr>
        <w:spacing w:after="160"/>
      </w:pPr>
      <w:r>
        <w:rPr>
          <w:rFonts w:ascii="Calibri" w:cs="Calibri" w:eastAsia="Calibri" w:hAnsi="Calibri"/>
        </w:rPr>
        <w:t xml:space="preserve">Kubernetes operates at cluster scale: it schedules containers (as pods) across many machines, and provides capabilities Compose does not attempt — automatic rescheduling of failed pods onto healthy nodes, horizontal scaling of replicas, rolling updates with automated rollback, cluster-wide service discovery, and load balancing across replicas. In short: Compose is single-host, development-oriented multi-container orchestration, while Kubernetes is cluster-scale, production-oriented orchestration.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</w:rPr>
        <w:t xml:space="preserve">Conclusion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API correctly checks Redis before predicting and writes results back with a TTL, returning correct labels on both cache hits and misses (verified with both spam and ham inputs). docker-compose.yml brings up both services with working service-name-based networking, confirmed directly via DNS resolution from inside the api container. A repeated identical request is measurably faster on the second call: 8.9x faster server-side (0.657 ms vs. 5.879 ms) and 13.9x faster client-side, backed by a reproducible benchmark script rather than a bare assertion.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2026-09-18T09:16:17.837Z</dcterms:created>
  <dcterms:modified xsi:type="dcterms:W3CDTF">2026-09-18T09:16:17.846Z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