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sz w:val="28"/>
          <w:szCs w:val="28"/>
        </w:rPr>
        <w:t xml:space="preserve">Question 3 — Kubernetes Indexed Job: Parallel Data Validation</w:t>
      </w:r>
    </w:p>
    <w:p>
      <w:pPr>
        <w:spacing w:after="320"/>
      </w:pPr>
      <w:r>
        <w:rPr>
          <w:rFonts w:ascii="Calibri" w:cs="Calibri" w:eastAsia="Calibri" w:hAnsi="Calibri"/>
          <w:i/>
          <w:iCs/>
          <w:color w:val="555555"/>
        </w:rPr>
        <w:t xml:space="preserve">Signup Record Validation — 8 Shards, Indexed Job, minikube</w:t>
      </w:r>
    </w:p>
    <w:p>
      <w:pPr>
        <w:pStyle w:val="Heading1"/>
        <w:spacing w:after="160" w:before="320"/>
      </w:pPr>
      <w:r>
        <w:rPr>
          <w:rFonts w:ascii="Calibri" w:cs="Calibri" w:eastAsia="Calibri" w:hAnsi="Calibri"/>
          <w:b/>
          <w:bCs/>
        </w:rPr>
        <w:t xml:space="preserve">1. Parallelism Value and the Indexed Job Manifest</w:t>
      </w:r>
    </w:p>
    <w:p>
      <w:pPr>
        <w:pStyle w:val="Heading2"/>
        <w:spacing w:after="120" w:before="240"/>
      </w:pPr>
      <w:r>
        <w:rPr>
          <w:rFonts w:ascii="Calibri" w:cs="Calibri" w:eastAsia="Calibri" w:hAnsi="Calibri"/>
          <w:b/>
          <w:bCs/>
        </w:rPr>
        <w:t xml:space="preserve">Parallelism calculation</w:t>
      </w:r>
    </w:p>
    <w:p>
      <w:pPr>
        <w:spacing w:after="160"/>
      </w:pPr>
      <w:r>
        <w:rPr>
          <w:rFonts w:ascii="Calibri" w:cs="Calibri" w:eastAsia="Calibri" w:hAnsi="Calibri"/>
        </w:rPr>
        <w:t xml:space="preserve">Assumed cluster: 2 nodes × 2 allocatable CPUs each = 4 CPUs total. Each pod's CPU request is set equal to its limit at "1" (1 full CPU), giving Guaranteed QoS. Under this constraint: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max concurrently schedulable pods = floor(total allocatable CPU / CPU per pod)</w:t>
      </w:r>
      <w:r>
        <w:br/>
      </w:r>
      <w:r>
        <w:rPr>
          <w:rFonts w:ascii="Consolas" w:cs="Consolas" w:eastAsia="Consolas" w:hAnsi="Consolas"/>
          <w:sz w:val="17"/>
          <w:szCs w:val="17"/>
        </w:rPr>
        <w:t xml:space="preserve">                                   = floor(4 / 1)</w:t>
      </w:r>
      <w:r>
        <w:br/>
      </w:r>
      <w:r>
        <w:rPr>
          <w:rFonts w:ascii="Consolas" w:cs="Consolas" w:eastAsia="Consolas" w:hAnsi="Consolas"/>
          <w:sz w:val="17"/>
          <w:szCs w:val="17"/>
        </w:rPr>
        <w:t xml:space="preserve">                                   = 4</w:t>
      </w:r>
    </w:p>
    <w:p>
      <w:pPr>
        <w:spacing w:after="160"/>
      </w:pPr>
      <w:r>
        <w:rPr>
          <w:rFonts w:ascii="Calibri" w:cs="Calibri" w:eastAsia="Calibri" w:hAnsi="Calibri"/>
        </w:rPr>
        <w:t xml:space="preserve">Setting parallelism higher than 4 (e.g. matching completions at 8) would not make the workload actually run 8-wide on a 4-CPU cluster: 4 pods would run and the remaining 4 would sit Pending until CPU freed up. parallelism: 4 is therefore the largest value a 4-CPU cluster can genuinely sustain concurrently. With completions: 8, the Job runs in exactly 2 waves of 4.</w:t>
      </w:r>
    </w:p>
    <w:p>
      <w:pPr>
        <w:pStyle w:val="Heading2"/>
        <w:spacing w:after="120" w:before="240"/>
      </w:pPr>
      <w:r>
        <w:rPr>
          <w:rFonts w:ascii="Calibri" w:cs="Calibri" w:eastAsia="Calibri" w:hAnsi="Calibri"/>
          <w:b/>
          <w:bCs/>
        </w:rPr>
        <w:t xml:space="preserve">Indexed Job manifest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apiVersion: batch/v1</w:t>
      </w:r>
      <w:r>
        <w:br/>
      </w:r>
      <w:r>
        <w:rPr>
          <w:rFonts w:ascii="Consolas" w:cs="Consolas" w:eastAsia="Consolas" w:hAnsi="Consolas"/>
          <w:sz w:val="17"/>
          <w:szCs w:val="17"/>
        </w:rPr>
        <w:t xml:space="preserve">kind: Job</w:t>
      </w:r>
      <w:r>
        <w:br/>
      </w:r>
      <w:r>
        <w:rPr>
          <w:rFonts w:ascii="Consolas" w:cs="Consolas" w:eastAsia="Consolas" w:hAnsi="Consolas"/>
          <w:sz w:val="17"/>
          <w:szCs w:val="17"/>
        </w:rPr>
        <w:t xml:space="preserve">metadata:</w:t>
      </w:r>
      <w:r>
        <w:br/>
      </w:r>
      <w:r>
        <w:rPr>
          <w:rFonts w:ascii="Consolas" w:cs="Consolas" w:eastAsia="Consolas" w:hAnsi="Consolas"/>
          <w:sz w:val="17"/>
          <w:szCs w:val="17"/>
        </w:rPr>
        <w:t xml:space="preserve">  name: signup-validation</w:t>
      </w:r>
      <w:r>
        <w:br/>
      </w:r>
      <w:r>
        <w:rPr>
          <w:rFonts w:ascii="Consolas" w:cs="Consolas" w:eastAsia="Consolas" w:hAnsi="Consolas"/>
          <w:sz w:val="17"/>
          <w:szCs w:val="17"/>
        </w:rPr>
        <w:t xml:space="preserve">spec:</w:t>
      </w:r>
      <w:r>
        <w:br/>
      </w:r>
      <w:r>
        <w:rPr>
          <w:rFonts w:ascii="Consolas" w:cs="Consolas" w:eastAsia="Consolas" w:hAnsi="Consolas"/>
          <w:sz w:val="17"/>
          <w:szCs w:val="17"/>
        </w:rPr>
        <w:t xml:space="preserve">  completions: 8          # one pod per CSV shard (8 shards total)</w:t>
      </w:r>
      <w:r>
        <w:br/>
      </w:r>
      <w:r>
        <w:rPr>
          <w:rFonts w:ascii="Consolas" w:cs="Consolas" w:eastAsia="Consolas" w:hAnsi="Consolas"/>
          <w:sz w:val="17"/>
          <w:szCs w:val="17"/>
        </w:rPr>
        <w:t xml:space="preserve">  parallelism: 4          # justified: 4 allocatable CPUs / 1 CPU-per-pod</w:t>
      </w:r>
      <w:r>
        <w:br/>
      </w:r>
      <w:r>
        <w:rPr>
          <w:rFonts w:ascii="Consolas" w:cs="Consolas" w:eastAsia="Consolas" w:hAnsi="Consolas"/>
          <w:sz w:val="17"/>
          <w:szCs w:val="17"/>
        </w:rPr>
        <w:t xml:space="preserve">  completionMode: Indexed # gives each pod a fixed 0..7 index via JOB_COMPLETION_INDEX</w:t>
      </w:r>
      <w:r>
        <w:br/>
      </w:r>
      <w:r>
        <w:rPr>
          <w:rFonts w:ascii="Consolas" w:cs="Consolas" w:eastAsia="Consolas" w:hAnsi="Consolas"/>
          <w:sz w:val="17"/>
          <w:szCs w:val="17"/>
        </w:rPr>
        <w:t xml:space="preserve">  backoffLimit: 4</w:t>
      </w:r>
      <w:r>
        <w:br/>
      </w:r>
      <w:r>
        <w:rPr>
          <w:rFonts w:ascii="Consolas" w:cs="Consolas" w:eastAsia="Consolas" w:hAnsi="Consolas"/>
          <w:sz w:val="17"/>
          <w:szCs w:val="17"/>
        </w:rPr>
        <w:t xml:space="preserve">  template:</w:t>
      </w:r>
      <w:r>
        <w:br/>
      </w:r>
      <w:r>
        <w:rPr>
          <w:rFonts w:ascii="Consolas" w:cs="Consolas" w:eastAsia="Consolas" w:hAnsi="Consolas"/>
          <w:sz w:val="17"/>
          <w:szCs w:val="17"/>
        </w:rPr>
        <w:t xml:space="preserve">    spec:</w:t>
      </w:r>
      <w:r>
        <w:br/>
      </w:r>
      <w:r>
        <w:rPr>
          <w:rFonts w:ascii="Consolas" w:cs="Consolas" w:eastAsia="Consolas" w:hAnsi="Consolas"/>
          <w:sz w:val="17"/>
          <w:szCs w:val="17"/>
        </w:rPr>
        <w:t xml:space="preserve">      restartPolicy: Never</w:t>
      </w:r>
      <w:r>
        <w:br/>
      </w:r>
      <w:r>
        <w:rPr>
          <w:rFonts w:ascii="Consolas" w:cs="Consolas" w:eastAsia="Consolas" w:hAnsi="Consolas"/>
          <w:sz w:val="17"/>
          <w:szCs w:val="17"/>
        </w:rPr>
        <w:t xml:space="preserve">      containers:</w:t>
      </w:r>
      <w:r>
        <w:br/>
      </w:r>
      <w:r>
        <w:rPr>
          <w:rFonts w:ascii="Consolas" w:cs="Consolas" w:eastAsia="Consolas" w:hAnsi="Consolas"/>
          <w:sz w:val="17"/>
          <w:szCs w:val="17"/>
        </w:rPr>
        <w:t xml:space="preserve">        - name: validator</w:t>
      </w:r>
      <w:r>
        <w:br/>
      </w:r>
      <w:r>
        <w:rPr>
          <w:rFonts w:ascii="Consolas" w:cs="Consolas" w:eastAsia="Consolas" w:hAnsi="Consolas"/>
          <w:sz w:val="17"/>
          <w:szCs w:val="17"/>
        </w:rPr>
        <w:t xml:space="preserve">          image: signup-validator:latest</w:t>
      </w:r>
      <w:r>
        <w:br/>
      </w:r>
      <w:r>
        <w:rPr>
          <w:rFonts w:ascii="Consolas" w:cs="Consolas" w:eastAsia="Consolas" w:hAnsi="Consolas"/>
          <w:sz w:val="17"/>
          <w:szCs w:val="17"/>
        </w:rPr>
        <w:t xml:space="preserve">          imagePullPolicy: IfNotPresent</w:t>
      </w:r>
      <w:r>
        <w:br/>
      </w:r>
      <w:r>
        <w:rPr>
          <w:rFonts w:ascii="Consolas" w:cs="Consolas" w:eastAsia="Consolas" w:hAnsi="Consolas"/>
          <w:sz w:val="17"/>
          <w:szCs w:val="17"/>
        </w:rPr>
        <w:t xml:space="preserve">          resources:</w:t>
      </w:r>
      <w:r>
        <w:br/>
      </w:r>
      <w:r>
        <w:rPr>
          <w:rFonts w:ascii="Consolas" w:cs="Consolas" w:eastAsia="Consolas" w:hAnsi="Consolas"/>
          <w:sz w:val="17"/>
          <w:szCs w:val="17"/>
        </w:rPr>
        <w:t xml:space="preserve">            requests:</w:t>
      </w:r>
      <w:r>
        <w:br/>
      </w:r>
      <w:r>
        <w:rPr>
          <w:rFonts w:ascii="Consolas" w:cs="Consolas" w:eastAsia="Consolas" w:hAnsi="Consolas"/>
          <w:sz w:val="17"/>
          <w:szCs w:val="17"/>
        </w:rPr>
        <w:t xml:space="preserve">              cpu: "1"</w:t>
      </w:r>
      <w:r>
        <w:br/>
      </w:r>
      <w:r>
        <w:rPr>
          <w:rFonts w:ascii="Consolas" w:cs="Consolas" w:eastAsia="Consolas" w:hAnsi="Consolas"/>
          <w:sz w:val="17"/>
          <w:szCs w:val="17"/>
        </w:rPr>
        <w:t xml:space="preserve">              memory: "128Mi"</w:t>
      </w:r>
      <w:r>
        <w:br/>
      </w:r>
      <w:r>
        <w:rPr>
          <w:rFonts w:ascii="Consolas" w:cs="Consolas" w:eastAsia="Consolas" w:hAnsi="Consolas"/>
          <w:sz w:val="17"/>
          <w:szCs w:val="17"/>
        </w:rPr>
        <w:t xml:space="preserve">            limits:</w:t>
      </w:r>
      <w:r>
        <w:br/>
      </w:r>
      <w:r>
        <w:rPr>
          <w:rFonts w:ascii="Consolas" w:cs="Consolas" w:eastAsia="Consolas" w:hAnsi="Consolas"/>
          <w:sz w:val="17"/>
          <w:szCs w:val="17"/>
        </w:rPr>
        <w:t xml:space="preserve">              cpu: "1"      # request == limit -&gt; Guaranteed QoS, matches the math above</w:t>
      </w:r>
      <w:r>
        <w:br/>
      </w:r>
      <w:r>
        <w:rPr>
          <w:rFonts w:ascii="Consolas" w:cs="Consolas" w:eastAsia="Consolas" w:hAnsi="Consolas"/>
          <w:sz w:val="17"/>
          <w:szCs w:val="17"/>
        </w:rPr>
        <w:t xml:space="preserve">              memory: "128Mi"</w:t>
      </w:r>
      <w:r>
        <w:br/>
      </w:r>
      <w:r>
        <w:rPr>
          <w:rFonts w:ascii="Consolas" w:cs="Consolas" w:eastAsia="Consolas" w:hAnsi="Consolas"/>
          <w:sz w:val="17"/>
          <w:szCs w:val="17"/>
        </w:rPr>
        <w:t xml:space="preserve">          env:</w:t>
      </w:r>
      <w:r>
        <w:br/>
      </w:r>
      <w:r>
        <w:rPr>
          <w:rFonts w:ascii="Consolas" w:cs="Consolas" w:eastAsia="Consolas" w:hAnsi="Consolas"/>
          <w:sz w:val="17"/>
          <w:szCs w:val="17"/>
        </w:rPr>
        <w:t xml:space="preserve">            - name: POD_NAME</w:t>
      </w:r>
      <w:r>
        <w:br/>
      </w:r>
      <w:r>
        <w:rPr>
          <w:rFonts w:ascii="Consolas" w:cs="Consolas" w:eastAsia="Consolas" w:hAnsi="Consolas"/>
          <w:sz w:val="17"/>
          <w:szCs w:val="17"/>
        </w:rPr>
        <w:t xml:space="preserve">              valueFrom: { fieldRef: { fieldPath: metadata.name } }</w:t>
      </w:r>
      <w:r>
        <w:br/>
      </w:r>
      <w:r>
        <w:rPr>
          <w:rFonts w:ascii="Consolas" w:cs="Consolas" w:eastAsia="Consolas" w:hAnsi="Consolas"/>
          <w:sz w:val="17"/>
          <w:szCs w:val="17"/>
        </w:rPr>
        <w:t xml:space="preserve">            - name: POD_NAMESPACE</w:t>
      </w:r>
      <w:r>
        <w:br/>
      </w:r>
      <w:r>
        <w:rPr>
          <w:rFonts w:ascii="Consolas" w:cs="Consolas" w:eastAsia="Consolas" w:hAnsi="Consolas"/>
          <w:sz w:val="17"/>
          <w:szCs w:val="17"/>
        </w:rPr>
        <w:t xml:space="preserve">              valueFrom: { fieldRef: { fieldPath: metadata.namespace } }</w:t>
      </w:r>
      <w:r>
        <w:br/>
      </w:r>
      <w:r>
        <w:rPr>
          <w:rFonts w:ascii="Consolas" w:cs="Consolas" w:eastAsia="Consolas" w:hAnsi="Consolas"/>
          <w:sz w:val="17"/>
          <w:szCs w:val="17"/>
        </w:rPr>
        <w:t xml:space="preserve">            - name: NODE_NAME</w:t>
      </w:r>
      <w:r>
        <w:br/>
      </w:r>
      <w:r>
        <w:rPr>
          <w:rFonts w:ascii="Consolas" w:cs="Consolas" w:eastAsia="Consolas" w:hAnsi="Consolas"/>
          <w:sz w:val="17"/>
          <w:szCs w:val="17"/>
        </w:rPr>
        <w:t xml:space="preserve">              valueFrom: { fieldRef: { fieldPath: spec.nodeName } }</w:t>
      </w:r>
    </w:p>
    <w:p>
      <w:pPr>
        <w:spacing w:after="160"/>
      </w:pPr>
      <w:r>
        <w:rPr>
          <w:rFonts w:ascii="Calibri" w:cs="Calibri" w:eastAsia="Calibri" w:hAnsi="Calibri"/>
        </w:rPr>
        <w:t xml:space="preserve">The Downward API fields (POD_NAME, POD_NAMESPACE, NODE_NAME) let each pod report its own identity and which node it landed on directly in its log output, without querying the API server from inside the container. JOB_COMPLETION_INDEX itself is auto-injected by the Job controller for completionMode: Indexed and does not need to be declared explicitly.</w:t>
      </w:r>
    </w:p>
    <w:p>
      <w:pPr>
        <w:pStyle w:val="Heading1"/>
        <w:spacing w:after="160" w:before="320"/>
      </w:pPr>
      <w:r>
        <w:rPr>
          <w:rFonts w:ascii="Calibri" w:cs="Calibri" w:eastAsia="Calibri" w:hAnsi="Calibri"/>
          <w:b/>
          <w:bCs/>
        </w:rPr>
        <w:t xml:space="preserve">2. Evidence: Chosen Parallelism Was Actually Reached</w:t>
      </w:r>
    </w:p>
    <w:p>
      <w:pPr>
        <w:spacing w:after="160"/>
      </w:pPr>
      <w:r>
        <w:rPr>
          <w:rFonts w:ascii="Calibri" w:cs="Calibri" w:eastAsia="Calibri" w:hAnsi="Calibri"/>
        </w:rPr>
        <w:t xml:space="preserve">An artificial 20-second delay was added to the validator so that pods stay in the Running state long enough to be observed mid-execution with kubectl get pods -o wide -w, rather than completing before a snapshot could be taken (the underlying validation work itself takes well under a second).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 kubectl apply -f k8s-job.yaml</w:t>
      </w:r>
      <w:r>
        <w:br/>
      </w:r>
      <w:r>
        <w:rPr>
          <w:rFonts w:ascii="Consolas" w:cs="Consolas" w:eastAsia="Consolas" w:hAnsi="Consolas"/>
          <w:sz w:val="17"/>
          <w:szCs w:val="17"/>
        </w:rPr>
        <w:t xml:space="preserve">job.batch/signup-validation created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kubectl get pods -o wide -w</w:t>
      </w:r>
      <w:r>
        <w:br/>
      </w:r>
      <w:r>
        <w:rPr>
          <w:rFonts w:ascii="Consolas" w:cs="Consolas" w:eastAsia="Consolas" w:hAnsi="Consolas"/>
          <w:sz w:val="17"/>
          <w:szCs w:val="17"/>
        </w:rPr>
        <w:t xml:space="preserve">NAME                        READY   STATUS    RESTARTS   AGE   NODE</w:t>
      </w:r>
      <w:r>
        <w:br/>
      </w:r>
      <w:r>
        <w:rPr>
          <w:rFonts w:ascii="Consolas" w:cs="Consolas" w:eastAsia="Consolas" w:hAnsi="Consolas"/>
          <w:sz w:val="17"/>
          <w:szCs w:val="17"/>
        </w:rPr>
        <w:t xml:space="preserve">signup-validation-0-965vd   1/1     Running   0          14s   minikube-m02</w:t>
      </w:r>
      <w:r>
        <w:br/>
      </w:r>
      <w:r>
        <w:rPr>
          <w:rFonts w:ascii="Consolas" w:cs="Consolas" w:eastAsia="Consolas" w:hAnsi="Consolas"/>
          <w:sz w:val="17"/>
          <w:szCs w:val="17"/>
        </w:rPr>
        <w:t xml:space="preserve">signup-validation-1-92kcv   1/1     Running   0          14s   minikube-m03</w:t>
      </w:r>
      <w:r>
        <w:br/>
      </w:r>
      <w:r>
        <w:rPr>
          <w:rFonts w:ascii="Consolas" w:cs="Consolas" w:eastAsia="Consolas" w:hAnsi="Consolas"/>
          <w:sz w:val="17"/>
          <w:szCs w:val="17"/>
        </w:rPr>
        <w:t xml:space="preserve">signup-validation-2-xzhhx   1/1     Running   0          14s   minikube-m02</w:t>
      </w:r>
      <w:r>
        <w:br/>
      </w:r>
      <w:r>
        <w:rPr>
          <w:rFonts w:ascii="Consolas" w:cs="Consolas" w:eastAsia="Consolas" w:hAnsi="Consolas"/>
          <w:sz w:val="17"/>
          <w:szCs w:val="17"/>
        </w:rPr>
        <w:t xml:space="preserve">signup-validation-3-grbbx   1/1     Running   0          14s   minikube-m03</w:t>
      </w:r>
      <w:r>
        <w:br/>
      </w:r>
      <w:r>
        <w:rPr>
          <w:rFonts w:ascii="Consolas" w:cs="Consolas" w:eastAsia="Consolas" w:hAnsi="Consolas"/>
          <w:sz w:val="17"/>
          <w:szCs w:val="17"/>
        </w:rPr>
        <w:t xml:space="preserve">   ... (all four Completed together, ~22-24s) ...</w:t>
      </w:r>
      <w:r>
        <w:br/>
      </w:r>
      <w:r>
        <w:rPr>
          <w:rFonts w:ascii="Consolas" w:cs="Consolas" w:eastAsia="Consolas" w:hAnsi="Consolas"/>
          <w:sz w:val="17"/>
          <w:szCs w:val="17"/>
        </w:rPr>
        <w:t xml:space="preserve">signup-validation-4-2ckst   1/1     Running   0           1s   minikube-m02</w:t>
      </w:r>
      <w:r>
        <w:br/>
      </w:r>
      <w:r>
        <w:rPr>
          <w:rFonts w:ascii="Consolas" w:cs="Consolas" w:eastAsia="Consolas" w:hAnsi="Consolas"/>
          <w:sz w:val="17"/>
          <w:szCs w:val="17"/>
        </w:rPr>
        <w:t xml:space="preserve">signup-validation-5-cfcwp   1/1     Running   0           1s   minikube-m03</w:t>
      </w:r>
      <w:r>
        <w:br/>
      </w:r>
      <w:r>
        <w:rPr>
          <w:rFonts w:ascii="Consolas" w:cs="Consolas" w:eastAsia="Consolas" w:hAnsi="Consolas"/>
          <w:sz w:val="17"/>
          <w:szCs w:val="17"/>
        </w:rPr>
        <w:t xml:space="preserve">signup-validation-6-kptk7   1/1     Running   0           1s   minikube-m02</w:t>
      </w:r>
      <w:r>
        <w:br/>
      </w:r>
      <w:r>
        <w:rPr>
          <w:rFonts w:ascii="Consolas" w:cs="Consolas" w:eastAsia="Consolas" w:hAnsi="Consolas"/>
          <w:sz w:val="17"/>
          <w:szCs w:val="17"/>
        </w:rPr>
        <w:t xml:space="preserve">signup-validation-7-mcn7v   1/1     Running   0           1s   minikube-m03</w:t>
      </w:r>
    </w:p>
    <w:p>
      <w:pPr>
        <w:spacing w:after="160"/>
      </w:pPr>
      <w:r>
        <w:rPr>
          <w:rFonts w:ascii="Calibri" w:cs="Calibri" w:eastAsia="Calibri" w:hAnsi="Calibri"/>
        </w:rPr>
        <w:t xml:space="preserve">This shows two clean waves of exactly 4 pods each, all reporting READY 1/1 and STATUS Running at the same AGE within their wave, split 2-and-2 across both worker nodes. This is direct evidence that parallelism: 4 was the number of pods genuinely executing at once — not merely a ceiling permitted by the manifest that happened not to bind.</w:t>
      </w:r>
    </w:p>
    <w:p>
      <w:pPr>
        <w:pStyle w:val="Heading2"/>
        <w:spacing w:after="120" w:before="240"/>
      </w:pPr>
      <w:r>
        <w:rPr>
          <w:rFonts w:ascii="Calibri" w:cs="Calibri" w:eastAsia="Calibri" w:hAnsi="Calibri"/>
          <w:b/>
          <w:bCs/>
        </w:rPr>
        <w:t xml:space="preserve">Wave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00"/>
      </w:tblGrid>
      <w:tr>
        <w:tc>
          <w:tcPr>
            <w:tcW w:type="dxa" w:w="1800"/>
            <w:shd w:fill="2E4057" w:val="clear"/>
            <w:tcMar>
              <w:top w:type="dxa" w:w="80"/>
              <w:left w:type="dxa" w:w="100"/>
              <w:bottom w:type="dxa" w:w="80"/>
              <w:right w:type="dxa" w:w="100"/>
            </w:tcMar>
          </w:tcPr>
          <w:p>
            <w:r>
              <w:rPr>
                <w:rFonts w:ascii="Calibri" w:cs="Calibri" w:eastAsia="Calibri" w:hAnsi="Calibri"/>
                <w:b/>
                <w:bCs/>
                <w:color w:val="FFFFFF"/>
              </w:rPr>
              <w:t xml:space="preserve">Wave</w:t>
            </w:r>
          </w:p>
        </w:tc>
        <w:tc>
          <w:tcPr>
            <w:tcW w:type="dxa" w:w="3200"/>
            <w:shd w:fill="2E4057" w:val="clear"/>
            <w:tcMar>
              <w:top w:type="dxa" w:w="80"/>
              <w:left w:type="dxa" w:w="100"/>
              <w:bottom w:type="dxa" w:w="80"/>
              <w:right w:type="dxa" w:w="100"/>
            </w:tcMar>
          </w:tcPr>
          <w:p>
            <w:r>
              <w:rPr>
                <w:rFonts w:ascii="Calibri" w:cs="Calibri" w:eastAsia="Calibri" w:hAnsi="Calibri"/>
                <w:b/>
                <w:bCs/>
                <w:color w:val="FFFFFF"/>
              </w:rPr>
              <w:t xml:space="preserve">Pods Running Concurrently</w:t>
            </w:r>
          </w:p>
        </w:tc>
        <w:tc>
          <w:tcPr>
            <w:tcW w:type="dxa" w:w="2200"/>
            <w:shd w:fill="2E4057" w:val="clear"/>
            <w:tcMar>
              <w:top w:type="dxa" w:w="80"/>
              <w:left w:type="dxa" w:w="100"/>
              <w:bottom w:type="dxa" w:w="80"/>
              <w:right w:type="dxa" w:w="100"/>
            </w:tcMar>
          </w:tcPr>
          <w:p>
            <w:r>
              <w:rPr>
                <w:rFonts w:ascii="Calibri" w:cs="Calibri" w:eastAsia="Calibri" w:hAnsi="Calibri"/>
                <w:b/>
                <w:bCs/>
                <w:color w:val="FFFFFF"/>
              </w:rPr>
              <w:t xml:space="preserve">Nodes</w:t>
            </w:r>
          </w:p>
        </w:tc>
        <w:tc>
          <w:tcPr>
            <w:tcW w:type="dxa" w:w="1800"/>
            <w:shd w:fill="2E4057" w:val="clear"/>
            <w:tcMar>
              <w:top w:type="dxa" w:w="80"/>
              <w:left w:type="dxa" w:w="100"/>
              <w:bottom w:type="dxa" w:w="80"/>
              <w:right w:type="dxa" w:w="100"/>
            </w:tcMar>
          </w:tcPr>
          <w:p>
            <w:r>
              <w:rPr>
                <w:rFonts w:ascii="Calibri" w:cs="Calibri" w:eastAsia="Calibri" w:hAnsi="Calibri"/>
                <w:b/>
                <w:bCs/>
                <w:color w:val="FFFFFF"/>
              </w:rPr>
              <w:t xml:space="preserve">Status at capture</w:t>
            </w:r>
          </w:p>
        </w:tc>
      </w:tr>
      <w:tr>
        <w:tc>
          <w:tcPr>
            <w:tcW w:type="dxa" w:w="1800"/>
            <w:tcMar>
              <w:top w:type="dxa" w:w="80"/>
              <w:left w:type="dxa" w:w="100"/>
              <w:bottom w:type="dxa" w:w="80"/>
              <w:right w:type="dxa" w:w="100"/>
            </w:tcMar>
          </w:tcPr>
          <w:p>
            <w:r>
              <w:rPr>
                <w:rFonts w:ascii="Calibri" w:cs="Calibri" w:eastAsia="Calibri" w:hAnsi="Calibri"/>
                <w:b w:val="false"/>
                <w:bCs w:val="false"/>
                <w:color w:val="000000"/>
              </w:rPr>
              <w:t xml:space="preserve">1</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signup-validation-0, -1, -2, -3</w:t>
            </w:r>
          </w:p>
        </w:tc>
        <w:tc>
          <w:tcPr>
            <w:tcW w:type="dxa" w:w="2200"/>
            <w:tcMar>
              <w:top w:type="dxa" w:w="80"/>
              <w:left w:type="dxa" w:w="100"/>
              <w:bottom w:type="dxa" w:w="80"/>
              <w:right w:type="dxa" w:w="100"/>
            </w:tcMar>
          </w:tcPr>
          <w:p>
            <w:r>
              <w:rPr>
                <w:rFonts w:ascii="Calibri" w:cs="Calibri" w:eastAsia="Calibri" w:hAnsi="Calibri"/>
                <w:b w:val="false"/>
                <w:bCs w:val="false"/>
                <w:color w:val="000000"/>
              </w:rPr>
              <w:t xml:space="preserve">2 on m02, 2 on m03</w:t>
            </w:r>
          </w:p>
        </w:tc>
        <w:tc>
          <w:tcPr>
            <w:tcW w:type="dxa" w:w="1800"/>
            <w:tcMar>
              <w:top w:type="dxa" w:w="80"/>
              <w:left w:type="dxa" w:w="100"/>
              <w:bottom w:type="dxa" w:w="80"/>
              <w:right w:type="dxa" w:w="100"/>
            </w:tcMar>
          </w:tcPr>
          <w:p>
            <w:r>
              <w:rPr>
                <w:rFonts w:ascii="Calibri" w:cs="Calibri" w:eastAsia="Calibri" w:hAnsi="Calibri"/>
                <w:b w:val="false"/>
                <w:bCs w:val="false"/>
                <w:color w:val="000000"/>
              </w:rPr>
              <w:t xml:space="preserve">all Running, AGE=14s</w:t>
            </w:r>
          </w:p>
        </w:tc>
      </w:tr>
      <w:tr>
        <w:tc>
          <w:tcPr>
            <w:tcW w:type="dxa" w:w="1800"/>
            <w:tcMar>
              <w:top w:type="dxa" w:w="80"/>
              <w:left w:type="dxa" w:w="100"/>
              <w:bottom w:type="dxa" w:w="80"/>
              <w:right w:type="dxa" w:w="100"/>
            </w:tcMar>
          </w:tcPr>
          <w:p>
            <w:r>
              <w:rPr>
                <w:rFonts w:ascii="Calibri" w:cs="Calibri" w:eastAsia="Calibri" w:hAnsi="Calibri"/>
                <w:b w:val="false"/>
                <w:bCs w:val="false"/>
                <w:color w:val="000000"/>
              </w:rPr>
              <w:t xml:space="preserve">2</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signup-validation-4, -5, -6, -7</w:t>
            </w:r>
          </w:p>
        </w:tc>
        <w:tc>
          <w:tcPr>
            <w:tcW w:type="dxa" w:w="2200"/>
            <w:tcMar>
              <w:top w:type="dxa" w:w="80"/>
              <w:left w:type="dxa" w:w="100"/>
              <w:bottom w:type="dxa" w:w="80"/>
              <w:right w:type="dxa" w:w="100"/>
            </w:tcMar>
          </w:tcPr>
          <w:p>
            <w:r>
              <w:rPr>
                <w:rFonts w:ascii="Calibri" w:cs="Calibri" w:eastAsia="Calibri" w:hAnsi="Calibri"/>
                <w:b w:val="false"/>
                <w:bCs w:val="false"/>
                <w:color w:val="000000"/>
              </w:rPr>
              <w:t xml:space="preserve">2 on m02, 2 on m03</w:t>
            </w:r>
          </w:p>
        </w:tc>
        <w:tc>
          <w:tcPr>
            <w:tcW w:type="dxa" w:w="1800"/>
            <w:tcMar>
              <w:top w:type="dxa" w:w="80"/>
              <w:left w:type="dxa" w:w="100"/>
              <w:bottom w:type="dxa" w:w="80"/>
              <w:right w:type="dxa" w:w="100"/>
            </w:tcMar>
          </w:tcPr>
          <w:p>
            <w:r>
              <w:rPr>
                <w:rFonts w:ascii="Calibri" w:cs="Calibri" w:eastAsia="Calibri" w:hAnsi="Calibri"/>
                <w:b w:val="false"/>
                <w:bCs w:val="false"/>
                <w:color w:val="000000"/>
              </w:rPr>
              <w:t xml:space="preserve">all Running, AGE=1s</w:t>
            </w:r>
          </w:p>
        </w:tc>
      </w:tr>
    </w:tbl>
    <w:p>
      <w:pPr>
        <w:spacing w:after="200" w:before="200"/>
      </w:pPr>
    </w:p>
    <w:p>
      <w:pPr>
        <w:pStyle w:val="Heading2"/>
        <w:spacing w:after="120" w:before="240"/>
      </w:pPr>
      <w:r>
        <w:rPr>
          <w:rFonts w:ascii="Calibri" w:cs="Calibri" w:eastAsia="Calibri" w:hAnsi="Calibri"/>
          <w:b/>
          <w:bCs/>
        </w:rPr>
        <w:t xml:space="preserve">Cluster capacity note</w:t>
      </w:r>
    </w:p>
    <w:p>
      <w:pPr>
        <w:spacing w:after="160"/>
      </w:pPr>
      <w:r>
        <w:rPr>
          <w:rFonts w:ascii="Calibri" w:cs="Calibri" w:eastAsia="Calibri" w:hAnsi="Calibri"/>
        </w:rPr>
        <w:t xml:space="preserve">kubectl describe node showed Allocatable: cpu: 4 on both minikube-m02 and minikube-m03 in this test cluster — more than the 2-CPU-per-node figure assumed for the parallelism calculation in Part 1. On real hardware with this much spare capacity, nothing about resource pressure alone would have limited concurrency to 4; what enforced the cap in this run was the parallelism: 4 field in the Job spec itself, which the Job controller honors as a hard ceiling on how many pods it creates at once, independent of how much additional capacity is available. The evidence above therefore demonstrates the manifest's parallelism setting being respected, which is the same mechanism that would bind naturally on a cluster whose CPU capacity matched the assumed 4-CPU constraint exactly.</w:t>
      </w:r>
    </w:p>
    <w:p>
      <w:pPr>
        <w:pStyle w:val="Heading1"/>
        <w:spacing w:after="160" w:before="320"/>
      </w:pPr>
      <w:r>
        <w:rPr>
          <w:rFonts w:ascii="Calibri" w:cs="Calibri" w:eastAsia="Calibri" w:hAnsi="Calibri"/>
          <w:b/>
          <w:bCs/>
        </w:rPr>
        <w:t xml:space="preserve">3. Collecting Results via the Kubernetes API</w:t>
      </w:r>
    </w:p>
    <w:p>
      <w:pPr>
        <w:spacing w:after="160"/>
      </w:pPr>
      <w:r>
        <w:rPr>
          <w:rFonts w:ascii="Calibri" w:cs="Calibri" w:eastAsia="Calibri" w:hAnsi="Calibri"/>
        </w:rPr>
        <w:t xml:space="preserve">Results were collected with collect_results.py, which uses the official kubernetes Python client to list pods by the job-name=signup-validation label and read each pod's log via the Kubernetes API (CoreV1Api.read_namespaced_pod_log), then parses each pod's RESULT line.</w:t>
      </w:r>
    </w:p>
    <w:p>
      <w:pPr>
        <w:spacing w:after="160"/>
      </w:pPr>
      <w:r>
        <w:rPr>
          <w:rFonts w:ascii="Calibri" w:cs="Calibri" w:eastAsia="Calibri" w:hAnsi="Calibri"/>
        </w:rPr>
        <w:t xml:space="preserve">A shared volume was deliberately avoided: minikube's default storage provisioner is hostPath-based and node-local. With parallelism: 4 spreading pods across two different worker nodes (as shown above), a hostPath volume provisioned on one node would not be visible to a pod scheduled on the other node without additional infrastructure such as an NFS provisioner. Reading logs through the Kubernetes API instead works uniformly regardless of which node a pod ran on, since the API server retrieves each pod's log through its kubelet rather than through shared disk.</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 python3 collect_results.py</w:t>
      </w:r>
      <w:r>
        <w:br/>
      </w:r>
      <w:r>
        <w:rPr>
          <w:rFonts w:ascii="Consolas" w:cs="Consolas" w:eastAsia="Consolas" w:hAnsi="Consolas"/>
          <w:sz w:val="17"/>
          <w:szCs w:val="17"/>
        </w:rPr>
        <w:t xml:space="preserve">shard pod                      node           total_rows  invalid_rows</w:t>
      </w:r>
      <w:r>
        <w:br/>
      </w:r>
      <w:r>
        <w:rPr>
          <w:rFonts w:ascii="Consolas" w:cs="Consolas" w:eastAsia="Consolas" w:hAnsi="Consolas"/>
          <w:sz w:val="17"/>
          <w:szCs w:val="17"/>
        </w:rPr>
        <w:t xml:space="preserve">    0 signup-validation-0-hb796 minikube-m03          120             5</w:t>
      </w:r>
      <w:r>
        <w:br/>
      </w:r>
      <w:r>
        <w:rPr>
          <w:rFonts w:ascii="Consolas" w:cs="Consolas" w:eastAsia="Consolas" w:hAnsi="Consolas"/>
          <w:sz w:val="17"/>
          <w:szCs w:val="17"/>
        </w:rPr>
        <w:t xml:space="preserve">    1 signup-validation-1-qptck minikube-m02          120             9</w:t>
      </w:r>
      <w:r>
        <w:br/>
      </w:r>
      <w:r>
        <w:rPr>
          <w:rFonts w:ascii="Consolas" w:cs="Consolas" w:eastAsia="Consolas" w:hAnsi="Consolas"/>
          <w:sz w:val="17"/>
          <w:szCs w:val="17"/>
        </w:rPr>
        <w:t xml:space="preserve">    2 signup-validation-2-zfcfl minikube-m02          120             3</w:t>
      </w:r>
      <w:r>
        <w:br/>
      </w:r>
      <w:r>
        <w:rPr>
          <w:rFonts w:ascii="Consolas" w:cs="Consolas" w:eastAsia="Consolas" w:hAnsi="Consolas"/>
          <w:sz w:val="17"/>
          <w:szCs w:val="17"/>
        </w:rPr>
        <w:t xml:space="preserve">    3 signup-validation-3-4vd6l minikube-m03          120            14</w:t>
      </w:r>
      <w:r>
        <w:br/>
      </w:r>
      <w:r>
        <w:rPr>
          <w:rFonts w:ascii="Consolas" w:cs="Consolas" w:eastAsia="Consolas" w:hAnsi="Consolas"/>
          <w:sz w:val="17"/>
          <w:szCs w:val="17"/>
        </w:rPr>
        <w:t xml:space="preserve">    4 signup-validation-4-jnp6t minikube-m02          120             7</w:t>
      </w:r>
      <w:r>
        <w:br/>
      </w:r>
      <w:r>
        <w:rPr>
          <w:rFonts w:ascii="Consolas" w:cs="Consolas" w:eastAsia="Consolas" w:hAnsi="Consolas"/>
          <w:sz w:val="17"/>
          <w:szCs w:val="17"/>
        </w:rPr>
        <w:t xml:space="preserve">    5 signup-validation-5-55c5n minikube-m03          120            11</w:t>
      </w:r>
      <w:r>
        <w:br/>
      </w:r>
      <w:r>
        <w:rPr>
          <w:rFonts w:ascii="Consolas" w:cs="Consolas" w:eastAsia="Consolas" w:hAnsi="Consolas"/>
          <w:sz w:val="17"/>
          <w:szCs w:val="17"/>
        </w:rPr>
        <w:t xml:space="preserve">    6 signup-validation-6-ck7g9 minikube-m03          120             2</w:t>
      </w:r>
      <w:r>
        <w:br/>
      </w:r>
      <w:r>
        <w:rPr>
          <w:rFonts w:ascii="Consolas" w:cs="Consolas" w:eastAsia="Consolas" w:hAnsi="Consolas"/>
          <w:sz w:val="17"/>
          <w:szCs w:val="17"/>
        </w:rPr>
        <w:t xml:space="preserve">    7 signup-validation-7-svgpg minikube-m02          120             8</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Collected 8/8 shard results via the Kubernetes API (pod logs).</w:t>
      </w:r>
      <w:r>
        <w:br/>
      </w:r>
      <w:r>
        <w:rPr>
          <w:rFonts w:ascii="Consolas" w:cs="Consolas" w:eastAsia="Consolas" w:hAnsi="Consolas"/>
          <w:sz w:val="17"/>
          <w:szCs w:val="17"/>
        </w:rPr>
        <w:t xml:space="preserve">Total rows validated: 960</w:t>
      </w:r>
      <w:r>
        <w:br/>
      </w:r>
      <w:r>
        <w:rPr>
          <w:rFonts w:ascii="Consolas" w:cs="Consolas" w:eastAsia="Consolas" w:hAnsi="Consolas"/>
          <w:sz w:val="17"/>
          <w:szCs w:val="17"/>
        </w:rPr>
        <w:t xml:space="preserve">Total invalid rows found: 59</w:t>
      </w:r>
    </w:p>
    <w:p>
      <w:pPr>
        <w:spacing w:after="160"/>
      </w:pPr>
      <w:r>
        <w:rPr>
          <w:rFonts w:ascii="Calibri" w:cs="Calibri" w:eastAsia="Calibri" w:hAnsi="Calibri"/>
        </w:rPr>
        <w:t xml:space="preserve">Every reported count matches the deterministic, seeded ground truth from generate_shards.py exactly (5, 9, 3, 14, 7, 11, 2, 8 → 59 total across 960 rows), confirming both that each pod validated the correct shard (via JOB_COMPLETION_INDEX) and that no results were lost or duplicated during collection.</w:t>
      </w:r>
    </w:p>
    <w:p>
      <w:pPr>
        <w:pStyle w:val="Heading2"/>
        <w:spacing w:after="120" w:before="240"/>
      </w:pPr>
      <w:r>
        <w:rPr>
          <w:rFonts w:ascii="Calibri" w:cs="Calibri" w:eastAsia="Calibri" w:hAnsi="Calibri"/>
          <w:b/>
          <w:bCs/>
        </w:rPr>
        <w:t xml:space="preserve">Shard-by-shard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600"/>
        <w:gridCol w:w="1000"/>
        <w:gridCol w:w="1000"/>
      </w:tblGrid>
      <w:tr>
        <w:tc>
          <w:tcPr>
            <w:tcW w:type="dxa" w:w="1200"/>
            <w:shd w:fill="2E4057" w:val="clear"/>
            <w:tcMar>
              <w:top w:type="dxa" w:w="80"/>
              <w:left w:type="dxa" w:w="100"/>
              <w:bottom w:type="dxa" w:w="80"/>
              <w:right w:type="dxa" w:w="100"/>
            </w:tcMar>
          </w:tcPr>
          <w:p>
            <w:r>
              <w:rPr>
                <w:rFonts w:ascii="Calibri" w:cs="Calibri" w:eastAsia="Calibri" w:hAnsi="Calibri"/>
                <w:b/>
                <w:bCs/>
                <w:color w:val="FFFFFF"/>
              </w:rPr>
              <w:t xml:space="preserve">Shard</w:t>
            </w:r>
          </w:p>
        </w:tc>
        <w:tc>
          <w:tcPr>
            <w:tcW w:type="dxa" w:w="3200"/>
            <w:shd w:fill="2E4057" w:val="clear"/>
            <w:tcMar>
              <w:top w:type="dxa" w:w="80"/>
              <w:left w:type="dxa" w:w="100"/>
              <w:bottom w:type="dxa" w:w="80"/>
              <w:right w:type="dxa" w:w="100"/>
            </w:tcMar>
          </w:tcPr>
          <w:p>
            <w:r>
              <w:rPr>
                <w:rFonts w:ascii="Calibri" w:cs="Calibri" w:eastAsia="Calibri" w:hAnsi="Calibri"/>
                <w:b/>
                <w:bCs/>
                <w:color w:val="FFFFFF"/>
              </w:rPr>
              <w:t xml:space="preserve">Pod</w:t>
            </w:r>
          </w:p>
        </w:tc>
        <w:tc>
          <w:tcPr>
            <w:tcW w:type="dxa" w:w="2600"/>
            <w:shd w:fill="2E4057" w:val="clear"/>
            <w:tcMar>
              <w:top w:type="dxa" w:w="80"/>
              <w:left w:type="dxa" w:w="100"/>
              <w:bottom w:type="dxa" w:w="80"/>
              <w:right w:type="dxa" w:w="100"/>
            </w:tcMar>
          </w:tcPr>
          <w:p>
            <w:r>
              <w:rPr>
                <w:rFonts w:ascii="Calibri" w:cs="Calibri" w:eastAsia="Calibri" w:hAnsi="Calibri"/>
                <w:b/>
                <w:bCs/>
                <w:color w:val="FFFFFF"/>
              </w:rPr>
              <w:t xml:space="preserve">Node</w:t>
            </w:r>
          </w:p>
        </w:tc>
        <w:tc>
          <w:tcPr>
            <w:tcW w:type="dxa" w:w="1000"/>
            <w:shd w:fill="2E4057" w:val="clear"/>
            <w:tcMar>
              <w:top w:type="dxa" w:w="80"/>
              <w:left w:type="dxa" w:w="100"/>
              <w:bottom w:type="dxa" w:w="80"/>
              <w:right w:type="dxa" w:w="100"/>
            </w:tcMar>
          </w:tcPr>
          <w:p>
            <w:r>
              <w:rPr>
                <w:rFonts w:ascii="Calibri" w:cs="Calibri" w:eastAsia="Calibri" w:hAnsi="Calibri"/>
                <w:b/>
                <w:bCs/>
                <w:color w:val="FFFFFF"/>
              </w:rPr>
              <w:t xml:space="preserve">Total Rows</w:t>
            </w:r>
          </w:p>
        </w:tc>
        <w:tc>
          <w:tcPr>
            <w:tcW w:type="dxa" w:w="1000"/>
            <w:shd w:fill="2E4057" w:val="clear"/>
            <w:tcMar>
              <w:top w:type="dxa" w:w="80"/>
              <w:left w:type="dxa" w:w="100"/>
              <w:bottom w:type="dxa" w:w="80"/>
              <w:right w:type="dxa" w:w="100"/>
            </w:tcMar>
          </w:tcPr>
          <w:p>
            <w:r>
              <w:rPr>
                <w:rFonts w:ascii="Calibri" w:cs="Calibri" w:eastAsia="Calibri" w:hAnsi="Calibri"/>
                <w:b/>
                <w:bCs/>
                <w:color w:val="FFFFFF"/>
              </w:rPr>
              <w:t xml:space="preserve">Invalid Rows</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0</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signup-validation-0-hb796</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minikube-m03</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5</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1</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signup-validation-1-qptck</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minikube-m02</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9</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2</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signup-validation-2-zfcfl</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minikube-m02</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3</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3</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signup-validation-3-4vd6l</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minikube-m03</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14</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4</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signup-validation-4-jnp6t</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minikube-m02</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7</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5</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signup-validation-5-55c5n</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minikube-m03</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11</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6</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signup-validation-6-ck7g9</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minikube-m03</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2</w:t>
            </w:r>
          </w:p>
        </w:tc>
      </w:tr>
      <w:tr>
        <w:tc>
          <w:tcPr>
            <w:tcW w:type="dxa" w:w="1200"/>
            <w:tcMar>
              <w:top w:type="dxa" w:w="80"/>
              <w:left w:type="dxa" w:w="100"/>
              <w:bottom w:type="dxa" w:w="80"/>
              <w:right w:type="dxa" w:w="100"/>
            </w:tcMar>
          </w:tcPr>
          <w:p>
            <w:r>
              <w:rPr>
                <w:rFonts w:ascii="Calibri" w:cs="Calibri" w:eastAsia="Calibri" w:hAnsi="Calibri"/>
                <w:b w:val="false"/>
                <w:bCs w:val="false"/>
                <w:color w:val="000000"/>
              </w:rPr>
              <w:t xml:space="preserve">7</w:t>
            </w:r>
          </w:p>
        </w:tc>
        <w:tc>
          <w:tcPr>
            <w:tcW w:type="dxa" w:w="3200"/>
            <w:tcMar>
              <w:top w:type="dxa" w:w="80"/>
              <w:left w:type="dxa" w:w="100"/>
              <w:bottom w:type="dxa" w:w="80"/>
              <w:right w:type="dxa" w:w="100"/>
            </w:tcMar>
          </w:tcPr>
          <w:p>
            <w:r>
              <w:rPr>
                <w:rFonts w:ascii="Calibri" w:cs="Calibri" w:eastAsia="Calibri" w:hAnsi="Calibri"/>
                <w:b w:val="false"/>
                <w:bCs w:val="false"/>
                <w:color w:val="000000"/>
              </w:rPr>
              <w:t xml:space="preserve">signup-validation-7-svgpg</w:t>
            </w:r>
          </w:p>
        </w:tc>
        <w:tc>
          <w:tcPr>
            <w:tcW w:type="dxa" w:w="2600"/>
            <w:tcMar>
              <w:top w:type="dxa" w:w="80"/>
              <w:left w:type="dxa" w:w="100"/>
              <w:bottom w:type="dxa" w:w="80"/>
              <w:right w:type="dxa" w:w="100"/>
            </w:tcMar>
          </w:tcPr>
          <w:p>
            <w:r>
              <w:rPr>
                <w:rFonts w:ascii="Calibri" w:cs="Calibri" w:eastAsia="Calibri" w:hAnsi="Calibri"/>
                <w:b w:val="false"/>
                <w:bCs w:val="false"/>
                <w:color w:val="000000"/>
              </w:rPr>
              <w:t xml:space="preserve">minikube-m02</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120</w:t>
            </w:r>
          </w:p>
        </w:tc>
        <w:tc>
          <w:tcPr>
            <w:tcW w:type="dxa" w:w="1000"/>
            <w:tcMar>
              <w:top w:type="dxa" w:w="80"/>
              <w:left w:type="dxa" w:w="100"/>
              <w:bottom w:type="dxa" w:w="80"/>
              <w:right w:type="dxa" w:w="100"/>
            </w:tcMar>
          </w:tcPr>
          <w:p>
            <w:r>
              <w:rPr>
                <w:rFonts w:ascii="Calibri" w:cs="Calibri" w:eastAsia="Calibri" w:hAnsi="Calibri"/>
                <w:b w:val="false"/>
                <w:bCs w:val="false"/>
                <w:color w:val="000000"/>
              </w:rPr>
              <w:t xml:space="preserve">8</w:t>
            </w:r>
          </w:p>
        </w:tc>
      </w:tr>
      <w:tr>
        <w:tc>
          <w:tcPr>
            <w:tcW w:type="dxa" w:w="1200"/>
            <w:shd w:fill="2E4057" w:val="clear"/>
            <w:tcMar>
              <w:top w:type="dxa" w:w="80"/>
              <w:left w:type="dxa" w:w="100"/>
              <w:bottom w:type="dxa" w:w="80"/>
              <w:right w:type="dxa" w:w="100"/>
            </w:tcMar>
          </w:tcPr>
          <w:p>
            <w:r>
              <w:rPr>
                <w:rFonts w:ascii="Calibri" w:cs="Calibri" w:eastAsia="Calibri" w:hAnsi="Calibri"/>
                <w:b/>
                <w:bCs/>
                <w:color w:val="FFFFFF"/>
              </w:rPr>
              <w:t xml:space="preserve">Total</w:t>
            </w:r>
          </w:p>
        </w:tc>
        <w:tc>
          <w:tcPr>
            <w:tcW w:type="dxa" w:w="3200"/>
            <w:shd w:fill="2E4057" w:val="clear"/>
            <w:tcMar>
              <w:top w:type="dxa" w:w="80"/>
              <w:left w:type="dxa" w:w="100"/>
              <w:bottom w:type="dxa" w:w="80"/>
              <w:right w:type="dxa" w:w="100"/>
            </w:tcMar>
          </w:tcPr>
          <w:p>
            <w:r>
              <w:rPr>
                <w:rFonts w:ascii="Calibri" w:cs="Calibri" w:eastAsia="Calibri" w:hAnsi="Calibri"/>
                <w:b/>
                <w:bCs/>
                <w:color w:val="FFFFFF"/>
              </w:rPr>
              <w:t xml:space="preserve"/>
            </w:r>
          </w:p>
        </w:tc>
        <w:tc>
          <w:tcPr>
            <w:tcW w:type="dxa" w:w="2600"/>
            <w:shd w:fill="2E4057" w:val="clear"/>
            <w:tcMar>
              <w:top w:type="dxa" w:w="80"/>
              <w:left w:type="dxa" w:w="100"/>
              <w:bottom w:type="dxa" w:w="80"/>
              <w:right w:type="dxa" w:w="100"/>
            </w:tcMar>
          </w:tcPr>
          <w:p>
            <w:r>
              <w:rPr>
                <w:rFonts w:ascii="Calibri" w:cs="Calibri" w:eastAsia="Calibri" w:hAnsi="Calibri"/>
                <w:b/>
                <w:bCs/>
                <w:color w:val="FFFFFF"/>
              </w:rPr>
              <w:t xml:space="preserve"/>
            </w:r>
          </w:p>
        </w:tc>
        <w:tc>
          <w:tcPr>
            <w:tcW w:type="dxa" w:w="1000"/>
            <w:shd w:fill="2E4057" w:val="clear"/>
            <w:tcMar>
              <w:top w:type="dxa" w:w="80"/>
              <w:left w:type="dxa" w:w="100"/>
              <w:bottom w:type="dxa" w:w="80"/>
              <w:right w:type="dxa" w:w="100"/>
            </w:tcMar>
          </w:tcPr>
          <w:p>
            <w:r>
              <w:rPr>
                <w:rFonts w:ascii="Calibri" w:cs="Calibri" w:eastAsia="Calibri" w:hAnsi="Calibri"/>
                <w:b/>
                <w:bCs/>
                <w:color w:val="FFFFFF"/>
              </w:rPr>
              <w:t xml:space="preserve">960</w:t>
            </w:r>
          </w:p>
        </w:tc>
        <w:tc>
          <w:tcPr>
            <w:tcW w:type="dxa" w:w="1000"/>
            <w:shd w:fill="2E4057" w:val="clear"/>
            <w:tcMar>
              <w:top w:type="dxa" w:w="80"/>
              <w:left w:type="dxa" w:w="100"/>
              <w:bottom w:type="dxa" w:w="80"/>
              <w:right w:type="dxa" w:w="100"/>
            </w:tcMar>
          </w:tcPr>
          <w:p>
            <w:r>
              <w:rPr>
                <w:rFonts w:ascii="Calibri" w:cs="Calibri" w:eastAsia="Calibri" w:hAnsi="Calibri"/>
                <w:b/>
                <w:bCs/>
                <w:color w:val="FFFFFF"/>
              </w:rPr>
              <w:t xml:space="preserve">59</w:t>
            </w:r>
          </w:p>
        </w:tc>
      </w:tr>
    </w:tbl>
    <w:p>
      <w:pPr>
        <w:spacing w:after="200" w:before="200"/>
      </w:pPr>
    </w:p>
    <w:p>
      <w:pPr>
        <w:pStyle w:val="Heading1"/>
        <w:spacing w:after="160" w:before="320"/>
      </w:pPr>
      <w:r>
        <w:rPr>
          <w:rFonts w:ascii="Calibri" w:cs="Calibri" w:eastAsia="Calibri" w:hAnsi="Calibri"/>
          <w:b/>
          <w:bCs/>
        </w:rPr>
        <w:t xml:space="preserve">4. If the Cluster Had 3 Nodes with 2 CPUs Each (6 Total)</w:t>
      </w:r>
    </w:p>
    <w:p>
      <w:pPr>
        <w:spacing w:after="160"/>
      </w:pPr>
      <w:r>
        <w:rPr>
          <w:rFonts w:ascii="Calibri" w:cs="Calibri" w:eastAsia="Calibri" w:hAnsi="Calibri"/>
        </w:rPr>
        <w:t xml:space="preserve">Yes, parallelism would be raised to 6, using the identical resource argument as Part 1: 6 allocatable CPUs ÷ 1 CPU-per-pod (unchanged Guaranteed QoS request/limit) = 6 pods that can genuinely run concurrently, versus 4 with the original 4-CPU assumption. completions remains 8, so the Job would now run as one wave of 6 followed by one wave of 2, rather than two waves of 4 — fewer total waves, still bounded by the same per-pod CPU reservation, just re-evaluated against the larger 6-CPU ceiling.</w:t>
      </w:r>
    </w:p>
    <w:p>
      <w:pPr>
        <w:pStyle w:val="Heading1"/>
        <w:spacing w:after="160" w:before="320"/>
      </w:pPr>
      <w:r>
        <w:rPr>
          <w:rFonts w:ascii="Calibri" w:cs="Calibri" w:eastAsia="Calibri" w:hAnsi="Calibri"/>
          <w:b/>
          <w:bCs/>
        </w:rPr>
        <w:t xml:space="preserve">Conclusion</w:t>
      </w:r>
    </w:p>
    <w:p>
      <w:pPr>
        <w:spacing w:after="160"/>
      </w:pPr>
      <w:r>
        <w:rPr>
          <w:rFonts w:ascii="Calibri" w:cs="Calibri" w:eastAsia="Calibri" w:hAnsi="Calibri"/>
        </w:rPr>
        <w:t xml:space="preserve">The Indexed Job's parallelism value of 4 was derived directly from the assumed 4-CPU cluster constraint and a 1-CPU Guaranteed QoS pod, and was confirmed to be actually reached via two observed waves of 4 concurrently Running pods split across both worker nodes. Results were collected correctly for all 8 shards via the Kubernetes API rather than a shared volume, with every count matching the deterministic, seeded ground truth exactly.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2026-09-18T10:10:15.676Z</dcterms:created>
  <dcterms:modified xsi:type="dcterms:W3CDTF">2026-09-18T10:10:15.685Z</dcterms:modified>
</cp:coreProperties>
</file>

<file path=docProps/custom.xml><?xml version="1.0" encoding="utf-8"?>
<Properties xmlns="http://schemas.openxmlformats.org/officeDocument/2006/custom-properties" xmlns:vt="http://schemas.openxmlformats.org/officeDocument/2006/docPropsVTypes"/>
</file>