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6851" w14:textId="77777777" w:rsidR="00CA0D32" w:rsidRPr="00AD4D84" w:rsidRDefault="00DA051D" w:rsidP="00DA051D">
      <w:pPr>
        <w:spacing w:line="480" w:lineRule="auto"/>
        <w:jc w:val="center"/>
        <w:rPr>
          <w:b/>
          <w:bCs/>
          <w:sz w:val="24"/>
          <w:szCs w:val="24"/>
        </w:rPr>
      </w:pPr>
      <w:r w:rsidRPr="00AD4D84">
        <w:rPr>
          <w:b/>
          <w:bCs/>
          <w:sz w:val="24"/>
          <w:szCs w:val="24"/>
        </w:rPr>
        <w:t>CHAPTER TWO</w:t>
      </w:r>
    </w:p>
    <w:p w14:paraId="083CBE73" w14:textId="0D5D2F1D" w:rsidR="00CA0D32" w:rsidRDefault="00DA051D" w:rsidP="00DA051D">
      <w:pPr>
        <w:spacing w:line="480" w:lineRule="auto"/>
        <w:jc w:val="center"/>
        <w:rPr>
          <w:b/>
          <w:bCs/>
        </w:rPr>
      </w:pPr>
      <w:r>
        <w:rPr>
          <w:b/>
          <w:bCs/>
        </w:rPr>
        <w:t>REVIEW OF LITERATURE</w:t>
      </w:r>
    </w:p>
    <w:p w14:paraId="1D62FF25" w14:textId="57918F01" w:rsidR="00CA0D32" w:rsidRDefault="00DA051D" w:rsidP="00DA051D">
      <w:pPr>
        <w:spacing w:line="480" w:lineRule="auto"/>
        <w:ind w:firstLine="720"/>
        <w:jc w:val="both"/>
      </w:pPr>
      <w:r>
        <w:t xml:space="preserve">This chapter presents the literature review for the study. The chapter is </w:t>
      </w:r>
      <w:r w:rsidR="006E051D">
        <w:t>organized</w:t>
      </w:r>
      <w:r>
        <w:t xml:space="preserve"> under the following subheadings: conceptual framework, theoretical framework, review of related empirical studies and summary of literature review.</w:t>
      </w:r>
    </w:p>
    <w:p w14:paraId="79E2FF36" w14:textId="77777777" w:rsidR="00CA0D32" w:rsidRDefault="00DA051D" w:rsidP="00DA051D">
      <w:pPr>
        <w:spacing w:line="480" w:lineRule="auto"/>
        <w:jc w:val="both"/>
        <w:rPr>
          <w:b/>
          <w:bCs/>
        </w:rPr>
      </w:pPr>
      <w:r>
        <w:rPr>
          <w:b/>
          <w:bCs/>
        </w:rPr>
        <w:t xml:space="preserve">Conceptual Framework </w:t>
      </w:r>
    </w:p>
    <w:p w14:paraId="1465B37B" w14:textId="77777777" w:rsidR="00CA0D32" w:rsidRDefault="00DA051D" w:rsidP="00DA051D">
      <w:pPr>
        <w:numPr>
          <w:ilvl w:val="0"/>
          <w:numId w:val="1"/>
        </w:numPr>
        <w:spacing w:line="480" w:lineRule="auto"/>
        <w:jc w:val="both"/>
      </w:pPr>
      <w:r>
        <w:t xml:space="preserve">Concept of chemistry/ chemistry education </w:t>
      </w:r>
    </w:p>
    <w:p w14:paraId="1CA328B6" w14:textId="77777777" w:rsidR="00CA0D32" w:rsidRDefault="00DA051D" w:rsidP="00DA051D">
      <w:pPr>
        <w:numPr>
          <w:ilvl w:val="0"/>
          <w:numId w:val="1"/>
        </w:numPr>
        <w:spacing w:line="480" w:lineRule="auto"/>
        <w:jc w:val="both"/>
      </w:pPr>
      <w:r>
        <w:t xml:space="preserve">Test Anxiety </w:t>
      </w:r>
    </w:p>
    <w:p w14:paraId="3A5D9C58" w14:textId="18D2F58A" w:rsidR="00CA0D32" w:rsidRDefault="00DA051D" w:rsidP="00DA051D">
      <w:pPr>
        <w:numPr>
          <w:ilvl w:val="0"/>
          <w:numId w:val="1"/>
        </w:numPr>
        <w:spacing w:line="480" w:lineRule="auto"/>
        <w:jc w:val="both"/>
      </w:pPr>
      <w:r>
        <w:t>Self-regulation</w:t>
      </w:r>
    </w:p>
    <w:p w14:paraId="3443A7B9" w14:textId="77777777" w:rsidR="00CA0D32" w:rsidRDefault="00DA051D" w:rsidP="00DA051D">
      <w:pPr>
        <w:numPr>
          <w:ilvl w:val="0"/>
          <w:numId w:val="1"/>
        </w:numPr>
        <w:spacing w:line="480" w:lineRule="auto"/>
        <w:jc w:val="both"/>
      </w:pPr>
      <w:r>
        <w:t xml:space="preserve">Concept of Academic Achievement </w:t>
      </w:r>
    </w:p>
    <w:p w14:paraId="22863030" w14:textId="77777777" w:rsidR="00CA0D32" w:rsidRDefault="00DA051D" w:rsidP="00DA051D">
      <w:pPr>
        <w:spacing w:line="480" w:lineRule="auto"/>
        <w:jc w:val="both"/>
      </w:pPr>
      <w:r>
        <w:rPr>
          <w:b/>
          <w:bCs/>
        </w:rPr>
        <w:t xml:space="preserve">Theoretical framework </w:t>
      </w:r>
    </w:p>
    <w:p w14:paraId="10F35BF6" w14:textId="0B74D1E2" w:rsidR="00CA0D32" w:rsidRDefault="00DA051D" w:rsidP="00DA051D">
      <w:pPr>
        <w:numPr>
          <w:ilvl w:val="0"/>
          <w:numId w:val="2"/>
        </w:numPr>
        <w:spacing w:line="480" w:lineRule="auto"/>
        <w:jc w:val="both"/>
      </w:pPr>
      <w:r>
        <w:t>Cognitive load theory (</w:t>
      </w:r>
      <w:proofErr w:type="spellStart"/>
      <w:r w:rsidR="00D67880">
        <w:t>S</w:t>
      </w:r>
      <w:r>
        <w:t>weller</w:t>
      </w:r>
      <w:proofErr w:type="spellEnd"/>
      <w:r>
        <w:t xml:space="preserve"> 1988)</w:t>
      </w:r>
    </w:p>
    <w:p w14:paraId="631B9A85" w14:textId="6D15DC41" w:rsidR="00CA0D32" w:rsidRDefault="00DA051D" w:rsidP="00DA051D">
      <w:pPr>
        <w:numPr>
          <w:ilvl w:val="0"/>
          <w:numId w:val="2"/>
        </w:numPr>
        <w:spacing w:line="480" w:lineRule="auto"/>
        <w:jc w:val="both"/>
      </w:pPr>
      <w:r>
        <w:t>Self-regulated learning Theory (</w:t>
      </w:r>
      <w:r w:rsidR="00D67880">
        <w:t>Z</w:t>
      </w:r>
      <w:r>
        <w:t>immerman</w:t>
      </w:r>
      <w:r w:rsidR="00D67880">
        <w:t xml:space="preserve"> </w:t>
      </w:r>
      <w:r>
        <w:t>1989)</w:t>
      </w:r>
    </w:p>
    <w:p w14:paraId="3503DC53" w14:textId="77777777" w:rsidR="00CA0D32" w:rsidRDefault="00DA051D" w:rsidP="00DA051D">
      <w:pPr>
        <w:spacing w:line="480" w:lineRule="auto"/>
        <w:jc w:val="both"/>
      </w:pPr>
      <w:r>
        <w:rPr>
          <w:b/>
          <w:bCs/>
        </w:rPr>
        <w:t xml:space="preserve">Review of Related Empirical studies </w:t>
      </w:r>
    </w:p>
    <w:p w14:paraId="7028273A" w14:textId="77777777" w:rsidR="00CA0D32" w:rsidRDefault="00DA051D" w:rsidP="00DA051D">
      <w:pPr>
        <w:spacing w:line="480" w:lineRule="auto"/>
        <w:jc w:val="both"/>
      </w:pPr>
      <w:r>
        <w:t>1. Influence of Test Anxiety on Academic Performance of Secondary School Students in Science Subjects</w:t>
      </w:r>
    </w:p>
    <w:p w14:paraId="4F75DC6C" w14:textId="77777777" w:rsidR="00CA0D32" w:rsidRDefault="00DA051D" w:rsidP="00DA051D">
      <w:pPr>
        <w:spacing w:line="480" w:lineRule="auto"/>
        <w:jc w:val="both"/>
      </w:pPr>
      <w:r>
        <w:t>2. Self-Regulated Learning Strategies as Predictors of Chemistry Achievement</w:t>
      </w:r>
    </w:p>
    <w:p w14:paraId="7795FAEA" w14:textId="77777777" w:rsidR="00CA0D32" w:rsidRDefault="00DA051D" w:rsidP="00DA051D">
      <w:pPr>
        <w:spacing w:line="480" w:lineRule="auto"/>
        <w:jc w:val="both"/>
      </w:pPr>
      <w:r>
        <w:t>3. Test Anxiety and Academic Performance in Chemistry: A Gender-Based Analysis</w:t>
      </w:r>
    </w:p>
    <w:p w14:paraId="4FC7E17C" w14:textId="77777777" w:rsidR="00CA0D32" w:rsidRDefault="00DA051D" w:rsidP="00DA051D">
      <w:pPr>
        <w:spacing w:line="480" w:lineRule="auto"/>
        <w:jc w:val="both"/>
      </w:pPr>
      <w:r>
        <w:t>4. Self-Regulation and Academic Achievement among Secondary School Chemistry Students</w:t>
      </w:r>
    </w:p>
    <w:p w14:paraId="42224344" w14:textId="77777777" w:rsidR="00CA0D32" w:rsidRDefault="00DA051D" w:rsidP="00DA051D">
      <w:pPr>
        <w:spacing w:line="480" w:lineRule="auto"/>
        <w:jc w:val="both"/>
      </w:pPr>
      <w:r>
        <w:lastRenderedPageBreak/>
        <w:t>5. The Combined Effect of Test Anxiety and Self-Regulation on Students' Performance in Science Subjects</w:t>
      </w:r>
    </w:p>
    <w:p w14:paraId="377B4CCA" w14:textId="77777777" w:rsidR="00CA0D32" w:rsidRDefault="00DA051D" w:rsidP="00DA051D">
      <w:pPr>
        <w:spacing w:line="480" w:lineRule="auto"/>
        <w:jc w:val="both"/>
      </w:pPr>
      <w:r>
        <w:t>6. Impact of Self-Regulation and Emotional Factors on Chemistry Achievement</w:t>
      </w:r>
    </w:p>
    <w:p w14:paraId="0C409159" w14:textId="77777777" w:rsidR="00AD4D84" w:rsidRDefault="00AD4D84" w:rsidP="00DA051D">
      <w:pPr>
        <w:spacing w:line="480" w:lineRule="auto"/>
        <w:jc w:val="both"/>
      </w:pPr>
    </w:p>
    <w:p w14:paraId="103DA6FF" w14:textId="2414B922" w:rsidR="00CA0D32" w:rsidRPr="00AD4D84" w:rsidRDefault="00DA051D" w:rsidP="00DA051D">
      <w:pPr>
        <w:spacing w:line="480" w:lineRule="auto"/>
        <w:jc w:val="center"/>
        <w:rPr>
          <w:sz w:val="24"/>
          <w:szCs w:val="24"/>
        </w:rPr>
      </w:pPr>
      <w:r w:rsidRPr="00AD4D84">
        <w:rPr>
          <w:b/>
          <w:bCs/>
          <w:sz w:val="24"/>
          <w:szCs w:val="24"/>
        </w:rPr>
        <w:t>Summary of literature Review</w:t>
      </w:r>
    </w:p>
    <w:p w14:paraId="283C2E4C" w14:textId="4A0F10DD" w:rsidR="00CA0D32" w:rsidRDefault="00DA051D" w:rsidP="00DA051D">
      <w:pPr>
        <w:spacing w:line="480" w:lineRule="auto"/>
        <w:jc w:val="center"/>
      </w:pPr>
      <w:r>
        <w:rPr>
          <w:b/>
          <w:bCs/>
        </w:rPr>
        <w:t>Conceptual Framework</w:t>
      </w:r>
    </w:p>
    <w:p w14:paraId="27C8F327" w14:textId="00743960" w:rsidR="00CA0D32" w:rsidRDefault="00DA051D" w:rsidP="00DA051D">
      <w:pPr>
        <w:spacing w:line="480" w:lineRule="auto"/>
        <w:jc w:val="both"/>
      </w:pPr>
      <w:r>
        <w:rPr>
          <w:b/>
          <w:bCs/>
        </w:rPr>
        <w:t xml:space="preserve">Concept of chemistry/chemistry education </w:t>
      </w:r>
    </w:p>
    <w:p w14:paraId="170AF19B" w14:textId="7D056354" w:rsidR="00CA0D32" w:rsidRDefault="00DA051D" w:rsidP="00DA051D">
      <w:pPr>
        <w:spacing w:line="480" w:lineRule="auto"/>
        <w:ind w:firstLine="720"/>
        <w:jc w:val="both"/>
      </w:pPr>
      <w:r>
        <w:t xml:space="preserve">Chemistry is a branch of physical science that studies the composition, structure, properties, and changes of matter. It explores how substances interact, combine, and transform to form new substances. According to </w:t>
      </w:r>
      <w:proofErr w:type="spellStart"/>
      <w:r>
        <w:t>Oyelekan</w:t>
      </w:r>
      <w:proofErr w:type="spellEnd"/>
      <w:r>
        <w:t xml:space="preserve"> and </w:t>
      </w:r>
      <w:proofErr w:type="spellStart"/>
      <w:r>
        <w:t>Olorundare</w:t>
      </w:r>
      <w:proofErr w:type="spellEnd"/>
      <w:r>
        <w:t xml:space="preserve"> (2016), Chemistry serves as the central science, bridging other natural sciences such as Physics, Biology, and Earth Science. It provides foundational knowledge essential for advancements in medicine, agriculture, engineering, and environmental science. According to Bello (2020), he described Chemistry as a subject that cultivates critical thinking and problem-solving skills. It involves systematic study through experimentation, where students learn to draw conclusions based on empir</w:t>
      </w:r>
      <w:r>
        <w:t>ical evidence. This aspect makes Chemistry both intellectually demanding and rewarding, requiring students to apply logic, precision, and creativity.</w:t>
      </w:r>
      <w:r w:rsidR="00640C7A">
        <w:t xml:space="preserve"> </w:t>
      </w:r>
      <w:r>
        <w:t>Operationally, chemistry is the science that studies the composition, properties, and interactions of matter.</w:t>
      </w:r>
    </w:p>
    <w:p w14:paraId="6783033C" w14:textId="77777777" w:rsidR="00640C7A" w:rsidRDefault="00DA051D" w:rsidP="00DA051D">
      <w:pPr>
        <w:spacing w:line="480" w:lineRule="auto"/>
        <w:ind w:firstLine="720"/>
        <w:jc w:val="both"/>
      </w:pPr>
      <w:r>
        <w:t xml:space="preserve">Chemistry plays a vital role in understanding the natural world and addressing many of the challenges faced by modern society. As the central science, Chemistry connects and supports other fields such as Biology, Physics, Medicine, Agriculture, and Environmental Science. According to </w:t>
      </w:r>
      <w:proofErr w:type="spellStart"/>
      <w:r>
        <w:t>Oyelekan</w:t>
      </w:r>
      <w:proofErr w:type="spellEnd"/>
      <w:r>
        <w:t xml:space="preserve"> and </w:t>
      </w:r>
      <w:proofErr w:type="spellStart"/>
      <w:r>
        <w:t>Olorundare</w:t>
      </w:r>
      <w:proofErr w:type="spellEnd"/>
      <w:r>
        <w:t xml:space="preserve"> (2016), the knowledge of Chemistry is essential for innovations in health care, food production, energy development, and environmental sustainability. In the field of education, Chemistry equips </w:t>
      </w:r>
      <w:r>
        <w:lastRenderedPageBreak/>
        <w:t>students with critical scientific skills such as observation, experimentation, analysis, and logical reasoning. It promotes the development of scientific literacy, enabling learners to make informed decisions about issues related to health, environment, and technology (Nwachukwu &amp; Okeke, 2018</w:t>
      </w:r>
      <w:r>
        <w:t>). These skills are crucial for problem-solving and for fostering a scientifically informed citizenry.</w:t>
      </w:r>
    </w:p>
    <w:p w14:paraId="4AB2F71C" w14:textId="259814C3" w:rsidR="00CA0D32" w:rsidRDefault="00DA051D" w:rsidP="00DA051D">
      <w:pPr>
        <w:spacing w:line="480" w:lineRule="auto"/>
        <w:ind w:firstLine="720"/>
        <w:jc w:val="both"/>
      </w:pPr>
      <w:r>
        <w:t>Chemistry plays a central role in science and it is often intertwined with the other branches of science, despite this central nature, the academic achievement of students in the subject has not been encouraging over the year (</w:t>
      </w:r>
      <w:proofErr w:type="spellStart"/>
      <w:r>
        <w:t>chinda</w:t>
      </w:r>
      <w:proofErr w:type="spellEnd"/>
      <w:r>
        <w:t xml:space="preserve"> &amp; people, 2021). The research findings of (</w:t>
      </w:r>
      <w:proofErr w:type="spellStart"/>
      <w:r>
        <w:t>ogunshola</w:t>
      </w:r>
      <w:proofErr w:type="spellEnd"/>
      <w:r>
        <w:t xml:space="preserve"> &amp; Adewale, 2015) and (</w:t>
      </w:r>
      <w:proofErr w:type="spellStart"/>
      <w:r>
        <w:t>Unanma</w:t>
      </w:r>
      <w:proofErr w:type="spellEnd"/>
      <w:r>
        <w:t xml:space="preserve">, </w:t>
      </w:r>
      <w:proofErr w:type="spellStart"/>
      <w:r>
        <w:t>Abugu</w:t>
      </w:r>
      <w:proofErr w:type="spellEnd"/>
      <w:r>
        <w:t xml:space="preserve">, Dike &amp; </w:t>
      </w:r>
      <w:proofErr w:type="spellStart"/>
      <w:r>
        <w:t>Umeobika</w:t>
      </w:r>
      <w:proofErr w:type="spellEnd"/>
      <w:r>
        <w:t xml:space="preserve">, 2015) revealed that Test Anxiety and self-regulation plays a </w:t>
      </w:r>
      <w:r w:rsidR="00640C7A">
        <w:t>vital role</w:t>
      </w:r>
      <w:r>
        <w:t xml:space="preserve"> in students' academic achievement in chemistry.</w:t>
      </w:r>
    </w:p>
    <w:p w14:paraId="4EBEBED8" w14:textId="77777777" w:rsidR="00CA0D32" w:rsidRDefault="00DA051D" w:rsidP="00DA051D">
      <w:pPr>
        <w:spacing w:line="480" w:lineRule="auto"/>
        <w:jc w:val="both"/>
      </w:pPr>
      <w:r>
        <w:rPr>
          <w:b/>
          <w:bCs/>
        </w:rPr>
        <w:t xml:space="preserve">Test Anxiety </w:t>
      </w:r>
    </w:p>
    <w:p w14:paraId="06AC3DDD" w14:textId="77777777" w:rsidR="00CA0D32" w:rsidRDefault="00DA051D" w:rsidP="00DA051D">
      <w:pPr>
        <w:spacing w:line="480" w:lineRule="auto"/>
        <w:ind w:firstLine="720"/>
        <w:jc w:val="both"/>
      </w:pPr>
      <w:r>
        <w:t>Test anxiety is a psychological condition characterized by extreme distress and apprehension before, during, or after an examination, which negatively affects performance. It is considered a specific form of performance anxiety that arises in evaluative situations. According to Zeidner (2017), test anxiety involves physiological, cognitive, and behavioral responses, such as rapid heartbeat, negative self-talk, and avoidance behaviors that impair academic performance.</w:t>
      </w:r>
    </w:p>
    <w:p w14:paraId="0B2B1CCC" w14:textId="77777777" w:rsidR="007744CB" w:rsidRDefault="007744CB" w:rsidP="00DA051D">
      <w:pPr>
        <w:spacing w:line="480" w:lineRule="auto"/>
        <w:ind w:firstLine="720"/>
        <w:jc w:val="both"/>
      </w:pPr>
      <w:r w:rsidRPr="007744CB">
        <w:t>Test anxiety is characterized by fear of negative evaluation, which leads to increased worry and tension in test settings, often impairing academic performance</w:t>
      </w:r>
      <w:r>
        <w:t xml:space="preserve"> (</w:t>
      </w:r>
      <w:r w:rsidRPr="007744CB">
        <w:t>Ahmed, Minnaert, Kuyper, and van der Werf (2015</w:t>
      </w:r>
      <w:r>
        <w:t>)</w:t>
      </w:r>
      <w:r w:rsidRPr="007744CB">
        <w:t>.</w:t>
      </w:r>
    </w:p>
    <w:p w14:paraId="18CDEF26" w14:textId="7772D38F" w:rsidR="00CA0D32" w:rsidRDefault="007744CB" w:rsidP="00DA051D">
      <w:pPr>
        <w:spacing w:line="480" w:lineRule="auto"/>
        <w:ind w:firstLine="720"/>
        <w:jc w:val="both"/>
      </w:pPr>
      <w:r>
        <w:t xml:space="preserve"> In the Nigerian educational context, test anxiety has been recognized as a critical barrier to student achievement, particularly in science subjects like Chemistry. Adeyemo and Ogunyemi (2017) observed that high-stakes assessments often trigger anxiety among students, which can reduce working memory capacity, interfere with problem-solving, and lead to poor performance.</w:t>
      </w:r>
    </w:p>
    <w:p w14:paraId="2F5C508F" w14:textId="0FFC7DBA" w:rsidR="00CA0D32" w:rsidRDefault="00DA051D" w:rsidP="00DA051D">
      <w:pPr>
        <w:spacing w:line="480" w:lineRule="auto"/>
        <w:ind w:firstLine="720"/>
        <w:jc w:val="both"/>
      </w:pPr>
      <w:r>
        <w:lastRenderedPageBreak/>
        <w:t>Researchers such as Okeke and Nwafor (2020) have identified two main components of test anxiety: cognitive (e.g. negative thoughts and worry) and emotional/physiological (e.g., sweating, stomach upset). Cognitive anxiety often has a more detrimental impact on performance, as it distracts the learner from focusing on the task. This is particularly problematic in Chemistry, where logical reasoning and sequential problem-solving are essential.</w:t>
      </w:r>
    </w:p>
    <w:p w14:paraId="038B49EE" w14:textId="77777777" w:rsidR="00CA0D32" w:rsidRDefault="00DA051D" w:rsidP="00DA051D">
      <w:pPr>
        <w:spacing w:line="480" w:lineRule="auto"/>
        <w:jc w:val="both"/>
      </w:pPr>
      <w:r>
        <w:t xml:space="preserve">Operationally, in this study, test anxiety refers to the intense feeling of nervousness, worry, or fear that secondary school students experience before or during Chemistry examinations, which interferes with their ability to think clearly, recall learned material, and perform well. </w:t>
      </w:r>
    </w:p>
    <w:p w14:paraId="119FE9FC" w14:textId="64700436" w:rsidR="00CA0D32" w:rsidRDefault="00DA051D" w:rsidP="00DA051D">
      <w:pPr>
        <w:spacing w:line="480" w:lineRule="auto"/>
        <w:jc w:val="both"/>
      </w:pPr>
      <w:r>
        <w:t xml:space="preserve">     Test anxiety has been widely recognized as a significant factor that negatively impacts students’ academic achievement, particularly in demanding subjects like Chemistry. Chemistry requires analytical thinking, problem-solving, and precision</w:t>
      </w:r>
      <w:r w:rsidR="007744CB">
        <w:t xml:space="preserve"> </w:t>
      </w:r>
      <w:r>
        <w:t>skills that are often impaired when students experience high levels of anxiety. According to Zeidner (2017), students who suffer from test anxiety often encounter cognitive disruptions such as negative thoughts, mental blocks, and difficulties in concentrating, which can prevent them from effectively applying what they have learned.</w:t>
      </w:r>
    </w:p>
    <w:p w14:paraId="3EE016B4" w14:textId="77777777" w:rsidR="00CA0D32" w:rsidRDefault="00DA051D" w:rsidP="00DA051D">
      <w:pPr>
        <w:spacing w:line="480" w:lineRule="auto"/>
        <w:ind w:firstLine="720"/>
        <w:jc w:val="both"/>
      </w:pPr>
      <w:r>
        <w:t>In high-stakes subjects like Chemistry, where performance is often measured through theory-based and practical examinations, test anxiety can interfere with both recall and execution. Adeyemo and Ogunyemi (2017) reported that students who experience high anxiety are more likely to underperform, not because they lack knowledge, but because their anxiety inhibits their ability to retrieve and apply it under pressure. This suggests that test anxiety does not only reflect a psychological struggle but also under</w:t>
      </w:r>
      <w:r>
        <w:t xml:space="preserve">mines a student’s academic potential. Okeke and Nwafor (2020) further found that the physiological symptoms of test anxiety, such as headaches, stomach upset, and rapid heartbeat, often disrupt students’ calmness and ability to think logically during Chemistry exams. Since Chemistry assessments often involve </w:t>
      </w:r>
      <w:r>
        <w:lastRenderedPageBreak/>
        <w:t>calculations, lab work, and conceptual reasoning, any disturbance in concentration caused by anxiety can lead to poor academic outcomes.</w:t>
      </w:r>
    </w:p>
    <w:p w14:paraId="35D3CD09" w14:textId="77777777" w:rsidR="00CA0D32" w:rsidRDefault="00DA051D" w:rsidP="00DA051D">
      <w:pPr>
        <w:spacing w:line="480" w:lineRule="auto"/>
        <w:jc w:val="both"/>
      </w:pPr>
      <w:r>
        <w:rPr>
          <w:b/>
          <w:bCs/>
        </w:rPr>
        <w:t xml:space="preserve">Self-regulation </w:t>
      </w:r>
    </w:p>
    <w:p w14:paraId="196D9D5A" w14:textId="77777777" w:rsidR="00CA0D32" w:rsidRDefault="00DA051D" w:rsidP="00DA051D">
      <w:pPr>
        <w:spacing w:line="480" w:lineRule="auto"/>
        <w:ind w:firstLine="720"/>
        <w:jc w:val="both"/>
      </w:pPr>
      <w:r>
        <w:t>Self-regulation refers to the ability of individuals to plan, monitor, and control their thoughts, emotions, and behaviors to achieve specific academic or personal goals. It involves deliberate efforts to manage time, set goals, sustain motivation, and reflect on one’s learning process. Zimmerman (2016) defined self-regulation as a cyclical process through which learners activate and sustain thoughts, behaviors, and emotions that are oriented toward achieving academic goals.</w:t>
      </w:r>
    </w:p>
    <w:p w14:paraId="1D3A3953" w14:textId="77777777" w:rsidR="00CA0D32" w:rsidRDefault="00DA051D" w:rsidP="00DA051D">
      <w:pPr>
        <w:spacing w:line="480" w:lineRule="auto"/>
        <w:ind w:firstLine="720"/>
        <w:jc w:val="both"/>
      </w:pPr>
      <w:r>
        <w:t xml:space="preserve">In the context of education, self-regulation is considered a key predictor of academic success. According to </w:t>
      </w:r>
      <w:proofErr w:type="spellStart"/>
      <w:r>
        <w:t>Pintrich</w:t>
      </w:r>
      <w:proofErr w:type="spellEnd"/>
      <w:r>
        <w:t xml:space="preserve"> (2017), students who are self-regulated are more likely to use effective learning strategies, manage distractions, and persist through challenging tasks. These skills are particularly important in subjects like Chemistry, which demand continuous effort, deep understanding, and the ability to connect abstract concepts. Researchers such as Yusuf and Dada (2019) emphasize that self-regulated students tend to exhibit higher academic achievement because they take ownership of their learning. They are mo</w:t>
      </w:r>
      <w:r>
        <w:t>re proactive in setting goals, seeking help when needed, and evaluating their performance after assessments. Such students often perform better in Chemistry, where independent study, critical thinking, and practical engagement are vital.</w:t>
      </w:r>
    </w:p>
    <w:p w14:paraId="5DB5DE65" w14:textId="77777777" w:rsidR="00CA0D32" w:rsidRDefault="00DA051D" w:rsidP="00DA051D">
      <w:pPr>
        <w:spacing w:line="480" w:lineRule="auto"/>
        <w:ind w:firstLine="720"/>
        <w:jc w:val="both"/>
      </w:pPr>
      <w:r>
        <w:t>Operationally, in this study, self-regulation refers to the ability of secondary school students to actively manage their study habits, time, emotions, and learning strategies in order to enhance their achievement in Chemistry. It involves behaviors such as goal setting, task planning, self-monitoring, and reflecting on academic progress. Recognizing the role of self-regulation offers valuable insights into why some students perform better than others despite similar academic challenges.</w:t>
      </w:r>
    </w:p>
    <w:p w14:paraId="2521C034" w14:textId="77777777" w:rsidR="00CA0D32" w:rsidRDefault="00DA051D" w:rsidP="00DA051D">
      <w:pPr>
        <w:spacing w:line="480" w:lineRule="auto"/>
        <w:jc w:val="both"/>
      </w:pPr>
      <w:r>
        <w:lastRenderedPageBreak/>
        <w:t xml:space="preserve">       Self-regulation is vital for academic success because it enables students to manage their thoughts, emotions, and behaviors toward achieving learning goals. In subjects like Chemistry, which demand consistent study and critical thinking, self-regulated learners are more likely to plan effectively, monitor their progress, and stay motivated. This skill also helps students cope with challenges such as test anxiety by promoting emotional control and focus during exams. By fostering independence, discipl</w:t>
      </w:r>
      <w:r>
        <w:t>ine, and resilience, self-regulation not only enhances performance in Chemistry but also supports long-term academic and personal development.</w:t>
      </w:r>
    </w:p>
    <w:p w14:paraId="1AD759DE" w14:textId="6D07A419" w:rsidR="00CA0D32" w:rsidRDefault="00DA051D" w:rsidP="00DA051D">
      <w:pPr>
        <w:spacing w:line="480" w:lineRule="auto"/>
        <w:ind w:firstLine="720"/>
        <w:jc w:val="both"/>
      </w:pPr>
      <w:r>
        <w:t>Despite the importance of self-regulation in academic contexts, many students still struggle to apply self-directed learning strategies effectively, which negatively affects their academic achievement. Self-regulation plays a crucial role in helping students stay organized, motivated, and persistent in their studies, especially in subjects like Chemistry that require consistent practice and conceptual understanding. According to Zimmerman (2016), students who exhibit strong self-regulatory behaviors tend to</w:t>
      </w:r>
      <w:r>
        <w:t xml:space="preserve"> set clear goals, monitor their progress, and adjust their learning strategies as needed, all of which contribute to improved academic outcomes. Conversely, students with weak self-regulation often face difficulties in managing time, controlling distractions, and maintaining motivation, leading to inconsistent academic performance. Yusuf and Dada (2019) found that self-regulated learners were more likely to engage actively in their studies and perform better in science subjects due to their ability to plan,</w:t>
      </w:r>
      <w:r>
        <w:t xml:space="preserve"> evaluate, and reflect on their learning. In Chemistry, this means students who regulate their learning can prepare thoroughly for exams, conduct </w:t>
      </w:r>
      <w:r w:rsidR="0079453A">
        <w:t>practical</w:t>
      </w:r>
      <w:r>
        <w:t xml:space="preserve"> with greater confidence, and retain information more effectively, resulting in higher academic achievement.</w:t>
      </w:r>
    </w:p>
    <w:p w14:paraId="529F5E5B" w14:textId="592F4532" w:rsidR="00CA0D32" w:rsidRDefault="00DA051D" w:rsidP="00DA051D">
      <w:pPr>
        <w:spacing w:line="480" w:lineRule="auto"/>
        <w:jc w:val="both"/>
      </w:pPr>
      <w:r>
        <w:rPr>
          <w:b/>
          <w:bCs/>
        </w:rPr>
        <w:t xml:space="preserve">Academic achievement </w:t>
      </w:r>
      <w:r w:rsidR="0079453A">
        <w:rPr>
          <w:b/>
          <w:bCs/>
        </w:rPr>
        <w:tab/>
      </w:r>
    </w:p>
    <w:p w14:paraId="46F3B88D" w14:textId="77777777" w:rsidR="00CA0D32" w:rsidRDefault="00DA051D" w:rsidP="00DA051D">
      <w:pPr>
        <w:spacing w:line="480" w:lineRule="auto"/>
        <w:ind w:firstLine="720"/>
        <w:jc w:val="both"/>
      </w:pPr>
      <w:r>
        <w:t xml:space="preserve">Academic achievement refers to the extent to which a student has attained their short or long-term educational goals, typically measured through examinations, continuous assessments, and overall </w:t>
      </w:r>
      <w:r>
        <w:lastRenderedPageBreak/>
        <w:t xml:space="preserve">performance in school subjects. It reflects not only the mastery of academic content but also the application of knowledge in problem-solving and real-life contexts. According to Aremu and </w:t>
      </w:r>
      <w:proofErr w:type="spellStart"/>
      <w:r>
        <w:t>Sokan</w:t>
      </w:r>
      <w:proofErr w:type="spellEnd"/>
      <w:r>
        <w:t xml:space="preserve"> (2019), academic achievement is the outcome of various internal and external influences, including intelligence, motivation, emotional stability, teaching methods, and home environment.</w:t>
      </w:r>
    </w:p>
    <w:p w14:paraId="0EFBDDDB" w14:textId="77777777" w:rsidR="00CA0D32" w:rsidRDefault="00DA051D" w:rsidP="00DA051D">
      <w:pPr>
        <w:spacing w:line="480" w:lineRule="auto"/>
        <w:ind w:firstLine="720"/>
        <w:jc w:val="both"/>
      </w:pPr>
      <w:r>
        <w:t>In Chemistry education, academic achievement can be evaluated through students’ grades in theory, practical sessions, and standardized examinations. Due to the nature of Chemistry which combines abstract concepts with hands on experimentation students’ academic success depends largely on their cognitive abilities, study habits, and psychological readiness. Nwankwo and Agu (2021) assert that achievement in Chemistry demands sustained effort, logical reasoning, and active engagement, making it a reliable indi</w:t>
      </w:r>
      <w:r>
        <w:t>cator of how well students can integrate and apply scientific knowledge.</w:t>
      </w:r>
    </w:p>
    <w:p w14:paraId="6F7ACBDC" w14:textId="77777777" w:rsidR="00CA0D32" w:rsidRDefault="00DA051D" w:rsidP="00DA051D">
      <w:pPr>
        <w:spacing w:line="480" w:lineRule="auto"/>
        <w:ind w:firstLine="720"/>
        <w:jc w:val="both"/>
      </w:pPr>
      <w:r>
        <w:t>Academic achievement is also used by educators and policymakers to assess curriculum effectiveness, identify learning gaps, and make informed decisions about instructional strategies. Moreover, it is a significant determinant of students’ progression to higher levels of education and their future career prospects. As such, improving students’ academic achievement in Chemistry is not only vital for individual success but also for national development in science and technology.</w:t>
      </w:r>
    </w:p>
    <w:p w14:paraId="54EBA4B1" w14:textId="77777777" w:rsidR="00CA0D32" w:rsidRDefault="00DA051D" w:rsidP="00DA051D">
      <w:pPr>
        <w:spacing w:line="480" w:lineRule="auto"/>
        <w:ind w:firstLine="720"/>
        <w:jc w:val="both"/>
      </w:pPr>
      <w:r>
        <w:t>The effect of academic achievement extends beyond just grades; it influences a student’s confidence, motivation, and future opportunities. High academic achievement often leads to greater self-esteem and a positive attitude toward learning, encouraging students to set and pursue higher goals. It also improves chances for scholarships, admission into better schools or programs, and successful career paths.</w:t>
      </w:r>
    </w:p>
    <w:p w14:paraId="6F19F82F" w14:textId="77777777" w:rsidR="00CA0D32" w:rsidRDefault="00DA051D" w:rsidP="00DA051D">
      <w:pPr>
        <w:spacing w:line="480" w:lineRule="auto"/>
        <w:ind w:firstLine="720"/>
        <w:jc w:val="both"/>
        <w:rPr>
          <w:b/>
          <w:bCs/>
        </w:rPr>
      </w:pPr>
      <w:r>
        <w:t xml:space="preserve">Conversely, poor academic achievement can result in low self-confidence, decreased motivation, and a higher likelihood of dropping out of school. It may limit career prospects and reduce students’ engagement with education, potentially leading to negative social and psychological outcomes such as </w:t>
      </w:r>
      <w:r>
        <w:lastRenderedPageBreak/>
        <w:t>frustration, anxiety, or disengagement. Thus, academic achievement plays a critical role in shaping both personal development and long-term success.</w:t>
      </w:r>
    </w:p>
    <w:p w14:paraId="525313C4" w14:textId="77777777" w:rsidR="00CA0D32" w:rsidRDefault="00DA051D" w:rsidP="00DA051D">
      <w:pPr>
        <w:spacing w:line="480" w:lineRule="auto"/>
        <w:jc w:val="both"/>
        <w:rPr>
          <w:b/>
          <w:bCs/>
        </w:rPr>
      </w:pPr>
      <w:r>
        <w:rPr>
          <w:b/>
          <w:bCs/>
        </w:rPr>
        <w:t xml:space="preserve">Theoretical framework </w:t>
      </w:r>
    </w:p>
    <w:p w14:paraId="582A273C" w14:textId="77777777" w:rsidR="00CA0D32" w:rsidRDefault="00DA051D" w:rsidP="00DA051D">
      <w:pPr>
        <w:spacing w:line="480" w:lineRule="auto"/>
        <w:jc w:val="both"/>
        <w:rPr>
          <w:b/>
          <w:bCs/>
        </w:rPr>
      </w:pPr>
      <w:r>
        <w:rPr>
          <w:b/>
          <w:bCs/>
        </w:rPr>
        <w:t>Cognitive Load Theory (</w:t>
      </w:r>
      <w:proofErr w:type="spellStart"/>
      <w:r>
        <w:rPr>
          <w:b/>
          <w:bCs/>
        </w:rPr>
        <w:t>Sweller</w:t>
      </w:r>
      <w:proofErr w:type="spellEnd"/>
      <w:r>
        <w:rPr>
          <w:b/>
          <w:bCs/>
        </w:rPr>
        <w:t>, 1988)</w:t>
      </w:r>
    </w:p>
    <w:p w14:paraId="64300B40" w14:textId="77777777" w:rsidR="00CA0D32" w:rsidRDefault="00DA051D" w:rsidP="00DA051D">
      <w:pPr>
        <w:spacing w:line="480" w:lineRule="auto"/>
        <w:ind w:firstLine="720"/>
        <w:jc w:val="both"/>
      </w:pPr>
      <w:r>
        <w:t xml:space="preserve">Cognitive Load Theory (CLT), developed by John </w:t>
      </w:r>
      <w:proofErr w:type="spellStart"/>
      <w:r>
        <w:t>Sweller</w:t>
      </w:r>
      <w:proofErr w:type="spellEnd"/>
      <w:r>
        <w:t xml:space="preserve"> in 1988, is grounded in the idea that human working memory has a limited capacity, and learning becomes inefficient or difficult when this capacity is exceeded. According to the theory, learners process new information through working memory before it is transferred to long-term memory. However, if too much mental effort also known as “cognitive load” is required at once, especially during complex tasks, learners become overwhelmed, and learning is obstructed.</w:t>
      </w:r>
    </w:p>
    <w:p w14:paraId="222C8A04" w14:textId="209167CC" w:rsidR="00CA0D32" w:rsidRDefault="00DA051D" w:rsidP="00DA051D">
      <w:pPr>
        <w:spacing w:line="480" w:lineRule="auto"/>
        <w:jc w:val="both"/>
      </w:pPr>
      <w:r>
        <w:t xml:space="preserve">       In the context of secondary school Chemistry education, this theory is especially relevant due to the subject's abstract and technical nature. Chemistry involves the use of scientific formulas, chemical equations, practical laboratory work, and logical problem-solving. All </w:t>
      </w:r>
      <w:r w:rsidR="0079453A">
        <w:t>these demands</w:t>
      </w:r>
      <w:r>
        <w:t xml:space="preserve"> significant mental effort. When students are exposed to a well-structured learning environment, they can process content efficiently within their cognitive limits. However, when additional stressors like test anxiety enter the picture, they place an unnecessary burden on the student’s limited working memory, leading to what </w:t>
      </w:r>
      <w:proofErr w:type="spellStart"/>
      <w:r>
        <w:t>Sweller</w:t>
      </w:r>
      <w:proofErr w:type="spellEnd"/>
      <w:r>
        <w:t xml:space="preserve"> refers to as extraneous load. This is where test anxiety becomes highly significant. Students who experience test anxiety tend to focus their mental energy on fears</w:t>
      </w:r>
      <w:r>
        <w:t xml:space="preserve">, self-doubt, and negative thoughts rather than the task at hand. These anxiety-driven thoughts consume a portion of the working memory, leaving less capacity available for understanding or solving Chemistry problems. As a result, even students who have studied adequately may underperform during assessments due to a mental overload—not necessarily due to lack of ability or preparation. This aligns directly with the explanation of extraneous cognitive load in </w:t>
      </w:r>
      <w:proofErr w:type="spellStart"/>
      <w:r>
        <w:t>Sweller’s</w:t>
      </w:r>
      <w:proofErr w:type="spellEnd"/>
      <w:r>
        <w:t xml:space="preserve"> theory.</w:t>
      </w:r>
    </w:p>
    <w:p w14:paraId="21B78748" w14:textId="2B33A03F" w:rsidR="00CA0D32" w:rsidRDefault="00DA051D" w:rsidP="00DA051D">
      <w:pPr>
        <w:spacing w:line="480" w:lineRule="auto"/>
        <w:jc w:val="both"/>
      </w:pPr>
      <w:r>
        <w:lastRenderedPageBreak/>
        <w:t xml:space="preserve">          Moreover, academic achievement defined in this study as students’ actual performance or scores in Chemistry is one of the ultimate outcomes affected by this interaction. When students are unable to manage cognitive resources effectively due to heightened anxiety, their performance suffers. Hence, test anxiety can be seen as a cognitive barrier to academic achievement in Chemistry. Cognitive Load Theory helps to explain this dynamic, providing a theoretical lens through which we can understand why </w:t>
      </w:r>
      <w:r>
        <w:t xml:space="preserve">anxious students often perform below their actual capability levels. </w:t>
      </w:r>
      <w:r w:rsidR="0079453A">
        <w:t>Therefore,</w:t>
      </w:r>
      <w:r>
        <w:t xml:space="preserve"> Cognitive Load Theory provides a powerful explanation for how test anxiety impairs academic achievement in Chemistry. It highlights the mental processes involved in learning and performance, and how excess anxiety by overloading the brain’s limited processing capacity can result in lower achievement, even among capable learners. For this study, the theory serves as the foundation for understanding how cognitive and emotional str</w:t>
      </w:r>
      <w:r>
        <w:t>essors can interfere with students’ ability to succeed academically in Chemistry.</w:t>
      </w:r>
    </w:p>
    <w:p w14:paraId="18CDA81B" w14:textId="77777777" w:rsidR="00CA0D32" w:rsidRDefault="00DA051D" w:rsidP="00DA051D">
      <w:pPr>
        <w:spacing w:line="480" w:lineRule="auto"/>
        <w:jc w:val="both"/>
        <w:rPr>
          <w:b/>
          <w:bCs/>
        </w:rPr>
      </w:pPr>
      <w:r>
        <w:rPr>
          <w:b/>
          <w:bCs/>
        </w:rPr>
        <w:t>Self-Regulated Learning Theory (Zimmerman, 1989)</w:t>
      </w:r>
    </w:p>
    <w:p w14:paraId="24B6CA35" w14:textId="77777777" w:rsidR="00CA0D32" w:rsidRDefault="00DA051D" w:rsidP="00DA051D">
      <w:pPr>
        <w:spacing w:line="480" w:lineRule="auto"/>
        <w:ind w:firstLine="720"/>
        <w:jc w:val="both"/>
      </w:pPr>
      <w:r>
        <w:t>The Self-Regulated Learning (SRL) Theory, developed by Barry Zimmerman in 1989, emphasizes the idea that students are active participants in their own learning process. According to Zimmerman, self-regulated learners set academic goals, employ strategies to reach those goals, monitor their progress, and reflect on their outcomes. This theory views learning not as something that simply happens to students but as a self-directed process involving cognitive, motivational, and behavioral elements. The theory is</w:t>
      </w:r>
      <w:r>
        <w:t xml:space="preserve"> especially relevant in explaining the role of self-regulation in academic contexts such as Chemistry education.</w:t>
      </w:r>
    </w:p>
    <w:p w14:paraId="13782827" w14:textId="77777777" w:rsidR="00CA0D32" w:rsidRDefault="00DA051D" w:rsidP="00DA051D">
      <w:pPr>
        <w:spacing w:line="480" w:lineRule="auto"/>
        <w:jc w:val="both"/>
      </w:pPr>
      <w:r>
        <w:t xml:space="preserve">             In Chemistry, students face abstract topics, complex calculations, and demanding laboratory sessions. To succeed, they must go beyond just attending classes—they need to plan their studies, manage time effectively, set realistic academic goals, and stay motivated even when challenges arise. Zimmerman’s SRL theory identifies three cyclical phases involved in self-regulated learning: the </w:t>
      </w:r>
      <w:r>
        <w:lastRenderedPageBreak/>
        <w:t>forethought phase (planning and goal setting), the performance phase (strategy use and self-monitoring), and the self-reflection phase (evaluation and adaptation). Students who consistently engage in this cycle are more likely to retain knowledge, understand difficult concepts, and perform well academically. Applied to the current study, self-regulation is seen as a personal resource that can significantly influence a student’s academic achievement in Chemistry. A self-regulated student may schedule regular</w:t>
      </w:r>
      <w:r>
        <w:t xml:space="preserve"> revision periods, break down complex Chemistry problems into manageable steps, and develop coping mechanisms for handling academic stress. Such behaviors reduce the likelihood of last-minute cramming, academic burnout, or dependency on external control (e.g., reminders from teachers or parents), thereby increasing the chances of academic success. This is especially vital in Chemistry, where consistent engagement with the material is essential for mastery.</w:t>
      </w:r>
    </w:p>
    <w:p w14:paraId="03A90BEE" w14:textId="617B5DFA" w:rsidR="00CA0D32" w:rsidRDefault="00DA051D" w:rsidP="00DA051D">
      <w:pPr>
        <w:spacing w:line="480" w:lineRule="auto"/>
        <w:jc w:val="both"/>
      </w:pPr>
      <w:r>
        <w:t xml:space="preserve">               Furthermore, Zimmerman’s theory underscores the importance of motivation and metacognition two components that are deeply tied to self-regulation. Students who believe in their ability to learn (self-efficacy) are more likely to exert effort and persist in the face of academic challenges. Those who reflect on their learning habits can identify what works and what doesn’t, making real-time adjustments that improve performance. In this way, self-regulation empowers students to become independen</w:t>
      </w:r>
      <w:r>
        <w:t xml:space="preserve">t and effective learners, which ultimately enhances their academic achievement. </w:t>
      </w:r>
      <w:r w:rsidR="002018F2">
        <w:t>Therefore,</w:t>
      </w:r>
      <w:r>
        <w:t xml:space="preserve"> Self-Regulated Learning Theory provides a strong theoretical foundation for understanding how self-regulation operates within the educational environment, particularly in demanding subjects like Chemistry. It explains why some students are able to excel academically by managing their own learning behaviors, emotions, and thoughts especially when external supports are minimal. In this study, Zimmerman’s theory is used </w:t>
      </w:r>
      <w:r>
        <w:t>to explore how students' ability to self-regulate influences their performance in Chemistry, thereby linking psychological self-management with measurable academic outcomes.</w:t>
      </w:r>
    </w:p>
    <w:p w14:paraId="073B5FF0" w14:textId="77777777" w:rsidR="00CA0D32" w:rsidRDefault="00DA051D" w:rsidP="00DA051D">
      <w:pPr>
        <w:spacing w:line="480" w:lineRule="auto"/>
        <w:jc w:val="both"/>
      </w:pPr>
      <w:r>
        <w:rPr>
          <w:b/>
          <w:bCs/>
        </w:rPr>
        <w:t>Review of Related Empirical Studies</w:t>
      </w:r>
    </w:p>
    <w:p w14:paraId="0BDC2FB1" w14:textId="77777777" w:rsidR="00CA0D32" w:rsidRDefault="00DA051D" w:rsidP="00DA051D">
      <w:pPr>
        <w:spacing w:line="480" w:lineRule="auto"/>
        <w:jc w:val="both"/>
      </w:pPr>
      <w:r>
        <w:lastRenderedPageBreak/>
        <w:t xml:space="preserve">        Aremu &amp; Ogunyemi (2019) investigated the impact of test anxiety on the academic performance of secondary school students in various science subjects, including Chemistry. The study employed a descriptive survey design and involved 240 senior secondary school students from Oyo State, Nigeria. Instruments used were a standardized Test Anxiety Scale and students’ science examination records. Data were analyzed using Pearson’s correlation and regression analysis. The findings revealed a significant nega</w:t>
      </w:r>
      <w:r>
        <w:t>tive correlation between test anxiety and academic performance, indicating that students with higher test anxiety tended to perform poorly in science subjects. This study supports the current work by establishing that test anxiety is a major psychological barrier to student success, particularly in science subjects like Chemistry. However, it did not examine self-regulation, which is a key focus of the present study.</w:t>
      </w:r>
    </w:p>
    <w:p w14:paraId="191E40F1" w14:textId="77777777" w:rsidR="00CA0D32" w:rsidRDefault="00DA051D" w:rsidP="00DA051D">
      <w:pPr>
        <w:spacing w:line="480" w:lineRule="auto"/>
        <w:jc w:val="both"/>
      </w:pPr>
      <w:r>
        <w:t xml:space="preserve">             Uka &amp; </w:t>
      </w:r>
      <w:proofErr w:type="spellStart"/>
      <w:r>
        <w:t>Ezeokoli</w:t>
      </w:r>
      <w:proofErr w:type="spellEnd"/>
      <w:r>
        <w:t xml:space="preserve"> (2020) explored the role of self-regulated learning strategies in predicting Chemistry achievement among senior secondary school students. The study utilized a correlational research design, with a sample of 310 SS2 Chemistry students from three states in the South-East. Instruments included the Self-Regulated Learning Strategy Inventory and Chemistry achievement test scores. Data analysis using multiple regression revealed that metacognitive, motivational, and behavioral self-regulation strategies</w:t>
      </w:r>
      <w:r>
        <w:t xml:space="preserve"> were strong predictors of Chemistry achievement. This study relates directly to the present research by affirming the predictive strength of self-regulation on Chemistry performance. However, it does not account for the effect of test anxiety, which the current study integrates for a more holistic view.</w:t>
      </w:r>
    </w:p>
    <w:p w14:paraId="38AE1466" w14:textId="77777777" w:rsidR="00CA0D32" w:rsidRDefault="00DA051D" w:rsidP="00DA051D">
      <w:pPr>
        <w:spacing w:line="480" w:lineRule="auto"/>
        <w:jc w:val="both"/>
      </w:pPr>
      <w:r>
        <w:t xml:space="preserve">          Mohammed &amp; </w:t>
      </w:r>
      <w:proofErr w:type="spellStart"/>
      <w:r>
        <w:t>Dangana</w:t>
      </w:r>
      <w:proofErr w:type="spellEnd"/>
      <w:r>
        <w:t xml:space="preserve"> (2021) conducted a gender-focused study on test anxiety and academic performance in Chemistry. Using a quasi-experimental design, the study involved 120 students from public schools in Kano State. The researchers employed a Test Anxiety Inventory and Chemistry achievement test, analyzed using t-tests and ANOVA. Findings showed that female students experienced </w:t>
      </w:r>
      <w:r>
        <w:lastRenderedPageBreak/>
        <w:t>higher levels of test anxiety than their male counterparts, and that test anxiety significantly lowered Chemistry performance across both gend</w:t>
      </w:r>
      <w:r>
        <w:t>ers. This study aligns with the current research by reinforcing the negative effect of test anxiety on Chemistry achievement. However, gender is not a primary focus of the present study, and self-regulation was not addressed.</w:t>
      </w:r>
    </w:p>
    <w:p w14:paraId="09516566" w14:textId="77777777" w:rsidR="00CA0D32" w:rsidRDefault="00DA051D" w:rsidP="00DA051D">
      <w:pPr>
        <w:spacing w:line="480" w:lineRule="auto"/>
        <w:jc w:val="both"/>
      </w:pPr>
      <w:r>
        <w:t xml:space="preserve">           Okoye &amp; Adebayo (2022) studied the relationship between self-regulation and Chemistry achievement using a descriptive correlational design. The study sampled 250 Chemistry students from selected secondary schools in Lagos. Instruments included a Self-Regulation Questionnaire and a Chemistry achievement test. Results showed a significant positive correlation between students' self-regulatory abilities and their Chemistry scores. The more self-regulated students were, the better they performed acad</w:t>
      </w:r>
      <w:r>
        <w:t>emically. This study supports the current research by confirming that self-regulation contributes significantly to academic achievement in Chemistry, but it does not consider the joint role of test anxiety.</w:t>
      </w:r>
    </w:p>
    <w:p w14:paraId="12ABB374" w14:textId="77777777" w:rsidR="00CA0D32" w:rsidRDefault="00DA051D" w:rsidP="00DA051D">
      <w:pPr>
        <w:spacing w:line="480" w:lineRule="auto"/>
        <w:jc w:val="both"/>
      </w:pPr>
      <w:r>
        <w:t xml:space="preserve">              </w:t>
      </w:r>
      <w:proofErr w:type="spellStart"/>
      <w:r>
        <w:t>Onoh</w:t>
      </w:r>
      <w:proofErr w:type="spellEnd"/>
      <w:r>
        <w:t xml:space="preserve"> &amp; Ibe (2021) examined the interactive effect of test anxiety and self-regulation on academic achievement in science subjects using a multivariate correlational design. A sample of 360 SS3 students from Ebonyi and Enugu states participated in the study. Instruments used included a Test Anxiety Scale, Self-Regulation Inventory, and a science achievement test. Analysis revealed that test anxiety negatively impacted academic performance, while self-regulation had a buffering (moderating) effect—students wi</w:t>
      </w:r>
      <w:r>
        <w:t>th high self-regulation performed better even under anxiety. This study is closely related to the present work, as it considers both independent variables. However, it does not focus specifically on Chemistry, which the present study addresses in detail.</w:t>
      </w:r>
    </w:p>
    <w:p w14:paraId="601021DC" w14:textId="3680C748" w:rsidR="00CA0D32" w:rsidRDefault="00DA051D" w:rsidP="00DA051D">
      <w:pPr>
        <w:spacing w:line="480" w:lineRule="auto"/>
        <w:jc w:val="both"/>
      </w:pPr>
      <w:r>
        <w:t xml:space="preserve">            Ezekwesili &amp; Nwachukwu (2023) explored how self-regulation and emotional responses (including anxiety) affect Chemistry achievement. The study used a mixed-methods design, involving 200 students and 10 Chemistry teachers from Imo State. Instruments included questionnaires, achievement tests, and </w:t>
      </w:r>
      <w:r>
        <w:lastRenderedPageBreak/>
        <w:t xml:space="preserve">focus group </w:t>
      </w:r>
      <w:r w:rsidR="002018F2">
        <w:t>interviews. Findings</w:t>
      </w:r>
      <w:r>
        <w:t xml:space="preserve"> revealed that emotional factors like anxiety hinder Chemistry learning, while students with strong self-regulation skills outperformed their peers academically. Teachers also noted that students who could manage time, monitor progress, and handle stress showed higher </w:t>
      </w:r>
      <w:r w:rsidR="002018F2">
        <w:t>achievement. This</w:t>
      </w:r>
      <w:r>
        <w:t xml:space="preserve"> study supports the dual focus of the current research, reinforcing the idea that both emotional and self-management skills are key predictors of Chemistry achievement.</w:t>
      </w:r>
    </w:p>
    <w:p w14:paraId="3EBE9F46" w14:textId="77777777" w:rsidR="00CA0D32" w:rsidRDefault="00DA051D" w:rsidP="00DA051D">
      <w:pPr>
        <w:spacing w:line="480" w:lineRule="auto"/>
        <w:jc w:val="both"/>
      </w:pPr>
      <w:r>
        <w:rPr>
          <w:b/>
          <w:bCs/>
        </w:rPr>
        <w:t>Summary of Literature Review</w:t>
      </w:r>
    </w:p>
    <w:p w14:paraId="0BBA2186" w14:textId="499E39DB" w:rsidR="00CA0D32" w:rsidRDefault="00DA051D" w:rsidP="00DA051D">
      <w:pPr>
        <w:spacing w:line="480" w:lineRule="auto"/>
        <w:ind w:firstLine="720"/>
        <w:jc w:val="both"/>
      </w:pPr>
      <w:r>
        <w:t>The literature reviewed in this study provided a broad conceptual and theoretical foundation for understanding the variables of interest, test anxiety, self-regulation, and academic achievement in Chemistry education. The concept and importance of Chemistry were first explored, revealing that Chemistry is a central science with both theoretical and practical relevance, especially in health, industry, and environmental development. However, trends in students’ performance indicate persistent underachievement</w:t>
      </w:r>
      <w:r>
        <w:t>, often linked to emotional and cognitive challenges faced by learners.</w:t>
      </w:r>
      <w:r w:rsidR="002018F2">
        <w:tab/>
      </w:r>
    </w:p>
    <w:p w14:paraId="7EA4C6BA" w14:textId="77777777" w:rsidR="00CA0D32" w:rsidRDefault="00DA051D" w:rsidP="00DA051D">
      <w:pPr>
        <w:spacing w:line="480" w:lineRule="auto"/>
        <w:ind w:firstLine="720"/>
        <w:jc w:val="both"/>
      </w:pPr>
      <w:r>
        <w:t xml:space="preserve">Test anxiety was reviewed as a negative emotional response that can interfere with students’ cognitive processing during assessments. Various scholars agree that excessive test anxiety impairs concentration, reduces working memory, and consequently diminishes performance in academic subjects such as Chemistry. While test anxiety is widely recognized as detrimental, its effect on Chemistry a highly technical and abstract </w:t>
      </w:r>
      <w:proofErr w:type="spellStart"/>
      <w:r>
        <w:t>subjectbdeserves</w:t>
      </w:r>
      <w:proofErr w:type="spellEnd"/>
      <w:r>
        <w:t xml:space="preserve"> specific attention.</w:t>
      </w:r>
    </w:p>
    <w:p w14:paraId="1268BE7E" w14:textId="77777777" w:rsidR="00CA0D32" w:rsidRDefault="00DA051D" w:rsidP="00DA051D">
      <w:pPr>
        <w:spacing w:line="480" w:lineRule="auto"/>
        <w:ind w:firstLine="720"/>
        <w:jc w:val="both"/>
      </w:pPr>
      <w:r>
        <w:t>Self-regulation emerged from the literature as a key academic competency involving goal-setting, strategic learning, time management, self-monitoring, and reflection. Students who actively manage their own learning process tend to perform better, particularly in demanding subjects like Chemistry. The reviewed works consistently support the notion that self-regulated learners are more resilient in the face of academic challenges and better equipped to navigate complex scientific content.</w:t>
      </w:r>
    </w:p>
    <w:p w14:paraId="5760910F" w14:textId="77777777" w:rsidR="00CA0D32" w:rsidRDefault="00DA051D" w:rsidP="00DA051D">
      <w:pPr>
        <w:spacing w:line="480" w:lineRule="auto"/>
        <w:ind w:firstLine="720"/>
        <w:jc w:val="both"/>
      </w:pPr>
      <w:r>
        <w:lastRenderedPageBreak/>
        <w:t>Academic achievement was explored as the measurable outcome of learning, particularly in relation to students' performance in Chemistry. Literature points out that academic achievement is influenced by a variety of factors, including emotional states, study habits, motivation, and self-control. Despite the wealth of studies on each variable independently, there is limited literature focusing on their combined influence within the specific context of Chemistry education.</w:t>
      </w:r>
    </w:p>
    <w:p w14:paraId="2EA9C983" w14:textId="77777777" w:rsidR="00CA0D32" w:rsidRDefault="00DA051D" w:rsidP="00DA051D">
      <w:pPr>
        <w:spacing w:line="480" w:lineRule="auto"/>
        <w:ind w:firstLine="720"/>
        <w:jc w:val="both"/>
      </w:pPr>
      <w:r>
        <w:t>The theoretical framework, drawing from Cognitive Load Theory (</w:t>
      </w:r>
      <w:proofErr w:type="spellStart"/>
      <w:r>
        <w:t>Sweller</w:t>
      </w:r>
      <w:proofErr w:type="spellEnd"/>
      <w:r>
        <w:t>, 1988) and Self-Regulated Learning Theory (Zimmerman, 1989), provided strong psychological underpinnings for understanding how cognitive overload and self-regulatory behaviors affect learning and achievement outcomes. Empirical studies further confirmed the individual and combined influence of test anxiety and self-regulation on academic performance, but with gaps in subject-specific applications and local context.</w:t>
      </w:r>
    </w:p>
    <w:p w14:paraId="113D794C" w14:textId="561E5B60" w:rsidR="00CA0D32" w:rsidRDefault="00DA051D" w:rsidP="00DA051D">
      <w:pPr>
        <w:spacing w:line="480" w:lineRule="auto"/>
        <w:ind w:firstLine="720"/>
        <w:jc w:val="both"/>
      </w:pPr>
      <w:r>
        <w:t>Finally, the literature points to test anxiety as a barrier to academic success and self-regulation as a facilitator. However, most previous studies have not jointly examined these two factors in relation to Chemistry education among secondary school students. This underscores the relevance and necessity of the present study.</w:t>
      </w:r>
    </w:p>
    <w:sectPr w:rsidR="00CA0D3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D1AC" w14:textId="77777777" w:rsidR="00165EBC" w:rsidRDefault="00165EBC">
      <w:pPr>
        <w:spacing w:after="0" w:line="240" w:lineRule="auto"/>
      </w:pPr>
      <w:r>
        <w:separator/>
      </w:r>
    </w:p>
  </w:endnote>
  <w:endnote w:type="continuationSeparator" w:id="0">
    <w:p w14:paraId="1F7CEE1A" w14:textId="77777777" w:rsidR="00165EBC" w:rsidRDefault="00165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283B" w14:textId="77777777" w:rsidR="00CA0D32" w:rsidRDefault="00CA0D3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4D06" w14:textId="77777777" w:rsidR="00165EBC" w:rsidRDefault="00165EBC">
      <w:pPr>
        <w:spacing w:after="0" w:line="240" w:lineRule="auto"/>
      </w:pPr>
      <w:r>
        <w:separator/>
      </w:r>
    </w:p>
  </w:footnote>
  <w:footnote w:type="continuationSeparator" w:id="0">
    <w:p w14:paraId="69FCFA46" w14:textId="77777777" w:rsidR="00165EBC" w:rsidRDefault="00165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43E1" w14:textId="77777777" w:rsidR="00CA0D32" w:rsidRDefault="00CA0D3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87D"/>
    <w:multiLevelType w:val="hybridMultilevel"/>
    <w:tmpl w:val="C2BE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B756D4"/>
    <w:multiLevelType w:val="hybridMultilevel"/>
    <w:tmpl w:val="40349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240189">
    <w:abstractNumId w:val="1"/>
  </w:num>
  <w:num w:numId="2" w16cid:durableId="116262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32"/>
    <w:rsid w:val="00165EBC"/>
    <w:rsid w:val="002018F2"/>
    <w:rsid w:val="0045057F"/>
    <w:rsid w:val="00640C7A"/>
    <w:rsid w:val="006E051D"/>
    <w:rsid w:val="007744CB"/>
    <w:rsid w:val="0079453A"/>
    <w:rsid w:val="00963BDC"/>
    <w:rsid w:val="00AD4D84"/>
    <w:rsid w:val="00CA0D32"/>
    <w:rsid w:val="00D67880"/>
    <w:rsid w:val="00DA0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05619"/>
  <w15:docId w15:val="{CDD59143-C681-4B30-8080-5B4D6304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14</Pages>
  <Words>4042</Words>
  <Characters>23045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21121119SG</dc:creator>
  <cp:lastModifiedBy>Chinedu Okeke</cp:lastModifiedBy>
  <cp:revision>5</cp:revision>
  <dcterms:created xsi:type="dcterms:W3CDTF">2025-06-05T10:05:00Z</dcterms:created>
  <dcterms:modified xsi:type="dcterms:W3CDTF">2025-06-10T08:57:00Z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fb8f2d809202493da364d68863706747</vt:lpwstr>
  </property>
</Properties>
</file>