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213D8" w14:textId="6C73595D" w:rsidR="003367AB" w:rsidRPr="005B3C56" w:rsidRDefault="007A2231" w:rsidP="007A2231">
      <w:pPr>
        <w:jc w:val="center"/>
        <w:rPr>
          <w:rFonts w:ascii="Times New Roman" w:hAnsi="Times New Roman" w:cs="Times New Roman"/>
          <w:b/>
          <w:bCs/>
          <w:sz w:val="36"/>
          <w:szCs w:val="36"/>
        </w:rPr>
      </w:pPr>
      <w:r w:rsidRPr="005B3C56">
        <w:rPr>
          <w:rFonts w:ascii="Times New Roman" w:hAnsi="Times New Roman" w:cs="Times New Roman"/>
          <w:b/>
          <w:bCs/>
          <w:sz w:val="36"/>
          <w:szCs w:val="36"/>
        </w:rPr>
        <w:t>UNIVERSITY OF NIGERIA, NSUKKA</w:t>
      </w:r>
    </w:p>
    <w:p w14:paraId="40AFA3D7" w14:textId="1104B82F" w:rsidR="007A2231" w:rsidRPr="005B3C56" w:rsidRDefault="007A2231" w:rsidP="007A2231">
      <w:pPr>
        <w:jc w:val="center"/>
        <w:rPr>
          <w:rFonts w:ascii="Times New Roman" w:hAnsi="Times New Roman" w:cs="Times New Roman"/>
          <w:b/>
          <w:bCs/>
          <w:sz w:val="36"/>
          <w:szCs w:val="36"/>
        </w:rPr>
      </w:pPr>
      <w:r w:rsidRPr="005B3C56">
        <w:rPr>
          <w:rFonts w:ascii="Times New Roman" w:hAnsi="Times New Roman" w:cs="Times New Roman"/>
          <w:b/>
          <w:bCs/>
          <w:sz w:val="36"/>
          <w:szCs w:val="36"/>
        </w:rPr>
        <w:t xml:space="preserve">FACULTY OF EDUCATION </w:t>
      </w:r>
    </w:p>
    <w:p w14:paraId="5B4BF1B1" w14:textId="271051D4" w:rsidR="007A2231" w:rsidRPr="005B3C56" w:rsidRDefault="007A2231" w:rsidP="007A2231">
      <w:pPr>
        <w:jc w:val="center"/>
        <w:rPr>
          <w:rFonts w:ascii="Times New Roman" w:hAnsi="Times New Roman" w:cs="Times New Roman"/>
          <w:b/>
          <w:bCs/>
          <w:sz w:val="36"/>
          <w:szCs w:val="36"/>
        </w:rPr>
      </w:pPr>
      <w:r w:rsidRPr="005B3C56">
        <w:rPr>
          <w:rFonts w:ascii="Times New Roman" w:hAnsi="Times New Roman" w:cs="Times New Roman"/>
          <w:b/>
          <w:bCs/>
          <w:sz w:val="36"/>
          <w:szCs w:val="36"/>
        </w:rPr>
        <w:t>DEPARTMENT OF SCIENCE EDUCATION (CHEMISTRY UNIT)</w:t>
      </w:r>
    </w:p>
    <w:p w14:paraId="4076821A" w14:textId="77777777" w:rsidR="007A2231" w:rsidRPr="005B3C56" w:rsidRDefault="007A2231" w:rsidP="007A2231">
      <w:pPr>
        <w:jc w:val="center"/>
        <w:rPr>
          <w:rFonts w:ascii="Times New Roman" w:hAnsi="Times New Roman" w:cs="Times New Roman"/>
          <w:b/>
          <w:bCs/>
          <w:sz w:val="36"/>
          <w:szCs w:val="36"/>
        </w:rPr>
      </w:pPr>
    </w:p>
    <w:p w14:paraId="680831BC" w14:textId="77777777" w:rsidR="007A2231" w:rsidRPr="005B3C56" w:rsidRDefault="007A2231" w:rsidP="007A2231">
      <w:pPr>
        <w:jc w:val="center"/>
        <w:rPr>
          <w:rFonts w:ascii="Times New Roman" w:hAnsi="Times New Roman" w:cs="Times New Roman"/>
          <w:b/>
          <w:bCs/>
          <w:sz w:val="36"/>
          <w:szCs w:val="36"/>
        </w:rPr>
      </w:pPr>
    </w:p>
    <w:p w14:paraId="04DDDF16" w14:textId="45ED6A86" w:rsidR="007A2231" w:rsidRPr="005B3C56" w:rsidRDefault="007A2231" w:rsidP="007A2231">
      <w:pPr>
        <w:jc w:val="center"/>
        <w:rPr>
          <w:rFonts w:ascii="Times New Roman" w:hAnsi="Times New Roman" w:cs="Times New Roman"/>
          <w:b/>
          <w:bCs/>
          <w:sz w:val="36"/>
          <w:szCs w:val="36"/>
        </w:rPr>
      </w:pPr>
      <w:r w:rsidRPr="005B3C56">
        <w:rPr>
          <w:rFonts w:ascii="Times New Roman" w:hAnsi="Times New Roman" w:cs="Times New Roman"/>
          <w:b/>
          <w:bCs/>
          <w:sz w:val="36"/>
          <w:szCs w:val="36"/>
        </w:rPr>
        <w:t>AN ASSIGMENT SUBMITTED IN PARTIAL FUFILLMENT OF THE COURSE EDUCATIONAL PSYCHOLOGY III (EDU 411).</w:t>
      </w:r>
    </w:p>
    <w:p w14:paraId="3CD49D36" w14:textId="77777777" w:rsidR="00CA3DCB" w:rsidRPr="005B3C56" w:rsidRDefault="00CA3DCB" w:rsidP="007A2231">
      <w:pPr>
        <w:jc w:val="center"/>
        <w:rPr>
          <w:rFonts w:ascii="Times New Roman" w:hAnsi="Times New Roman" w:cs="Times New Roman"/>
          <w:b/>
          <w:bCs/>
          <w:sz w:val="36"/>
          <w:szCs w:val="36"/>
        </w:rPr>
      </w:pPr>
    </w:p>
    <w:p w14:paraId="1C40E512" w14:textId="448C7C52" w:rsidR="007A2231" w:rsidRPr="005B3C56" w:rsidRDefault="00CA3DCB" w:rsidP="007A2231">
      <w:pPr>
        <w:jc w:val="center"/>
        <w:rPr>
          <w:rFonts w:ascii="Times New Roman" w:hAnsi="Times New Roman" w:cs="Times New Roman"/>
          <w:b/>
          <w:bCs/>
          <w:sz w:val="36"/>
          <w:szCs w:val="36"/>
        </w:rPr>
      </w:pPr>
      <w:r w:rsidRPr="005B3C56">
        <w:rPr>
          <w:rFonts w:ascii="Times New Roman" w:hAnsi="Times New Roman" w:cs="Times New Roman"/>
          <w:b/>
          <w:bCs/>
          <w:sz w:val="36"/>
          <w:szCs w:val="36"/>
        </w:rPr>
        <w:t>QUESTION: RECONCILE THE THEORY OF MOTIVATED FORGETTING WITH THE INFORMATION PROCESSING THEORY</w:t>
      </w:r>
    </w:p>
    <w:p w14:paraId="07B7D3BB" w14:textId="77777777" w:rsidR="007A2231" w:rsidRPr="005B3C56" w:rsidRDefault="007A2231" w:rsidP="00CA3DCB">
      <w:pPr>
        <w:rPr>
          <w:rFonts w:ascii="Times New Roman" w:hAnsi="Times New Roman" w:cs="Times New Roman"/>
          <w:b/>
          <w:bCs/>
          <w:sz w:val="36"/>
          <w:szCs w:val="36"/>
        </w:rPr>
      </w:pPr>
    </w:p>
    <w:p w14:paraId="10D78DDE" w14:textId="77777777" w:rsidR="007A2231" w:rsidRPr="005B3C56" w:rsidRDefault="007A2231" w:rsidP="007A2231">
      <w:pPr>
        <w:jc w:val="center"/>
        <w:rPr>
          <w:rFonts w:ascii="Times New Roman" w:hAnsi="Times New Roman" w:cs="Times New Roman"/>
          <w:b/>
          <w:bCs/>
          <w:sz w:val="36"/>
          <w:szCs w:val="36"/>
        </w:rPr>
      </w:pPr>
      <w:r w:rsidRPr="005B3C56">
        <w:rPr>
          <w:rFonts w:ascii="Times New Roman" w:hAnsi="Times New Roman" w:cs="Times New Roman"/>
          <w:b/>
          <w:bCs/>
          <w:sz w:val="36"/>
          <w:szCs w:val="36"/>
        </w:rPr>
        <w:t xml:space="preserve">BY </w:t>
      </w:r>
    </w:p>
    <w:p w14:paraId="2EAB4526" w14:textId="623B1D15" w:rsidR="007A2231" w:rsidRPr="005B3C56" w:rsidRDefault="007A2231" w:rsidP="007A2231">
      <w:pPr>
        <w:jc w:val="center"/>
        <w:rPr>
          <w:rFonts w:ascii="Times New Roman" w:hAnsi="Times New Roman" w:cs="Times New Roman"/>
          <w:b/>
          <w:bCs/>
          <w:sz w:val="36"/>
          <w:szCs w:val="36"/>
        </w:rPr>
      </w:pPr>
      <w:r w:rsidRPr="005B3C56">
        <w:rPr>
          <w:rFonts w:ascii="Times New Roman" w:hAnsi="Times New Roman" w:cs="Times New Roman"/>
          <w:b/>
          <w:bCs/>
          <w:sz w:val="36"/>
          <w:szCs w:val="36"/>
        </w:rPr>
        <w:t>OKEKE CHINEDU EMMANUEL</w:t>
      </w:r>
    </w:p>
    <w:p w14:paraId="4B87FF2C" w14:textId="21D4216F" w:rsidR="007A2231" w:rsidRPr="005B3C56" w:rsidRDefault="007A2231" w:rsidP="007A2231">
      <w:pPr>
        <w:jc w:val="center"/>
        <w:rPr>
          <w:rFonts w:ascii="Times New Roman" w:hAnsi="Times New Roman" w:cs="Times New Roman"/>
          <w:b/>
          <w:bCs/>
          <w:sz w:val="36"/>
          <w:szCs w:val="36"/>
        </w:rPr>
      </w:pPr>
      <w:r w:rsidRPr="005B3C56">
        <w:rPr>
          <w:rFonts w:ascii="Times New Roman" w:hAnsi="Times New Roman" w:cs="Times New Roman"/>
          <w:b/>
          <w:bCs/>
          <w:sz w:val="36"/>
          <w:szCs w:val="36"/>
        </w:rPr>
        <w:t>2021/245846</w:t>
      </w:r>
    </w:p>
    <w:p w14:paraId="5C251338" w14:textId="77777777" w:rsidR="007A2231" w:rsidRPr="005B3C56" w:rsidRDefault="007A2231" w:rsidP="007A2231">
      <w:pPr>
        <w:jc w:val="center"/>
        <w:rPr>
          <w:rFonts w:ascii="Times New Roman" w:hAnsi="Times New Roman" w:cs="Times New Roman"/>
          <w:b/>
          <w:bCs/>
          <w:sz w:val="36"/>
          <w:szCs w:val="36"/>
        </w:rPr>
      </w:pPr>
    </w:p>
    <w:p w14:paraId="726F8E22" w14:textId="34C17A42" w:rsidR="007A2231" w:rsidRPr="005B3C56" w:rsidRDefault="007A2231" w:rsidP="00CA3DCB">
      <w:pPr>
        <w:jc w:val="center"/>
        <w:rPr>
          <w:rFonts w:ascii="Times New Roman" w:hAnsi="Times New Roman" w:cs="Times New Roman"/>
          <w:b/>
          <w:bCs/>
          <w:sz w:val="36"/>
          <w:szCs w:val="36"/>
        </w:rPr>
      </w:pPr>
      <w:r w:rsidRPr="005B3C56">
        <w:rPr>
          <w:rFonts w:ascii="Times New Roman" w:hAnsi="Times New Roman" w:cs="Times New Roman"/>
          <w:b/>
          <w:bCs/>
          <w:sz w:val="36"/>
          <w:szCs w:val="36"/>
        </w:rPr>
        <w:t>LECTURER: DR. EZURUIKE C. ALEXANDER</w:t>
      </w:r>
    </w:p>
    <w:p w14:paraId="1A72025E" w14:textId="77777777" w:rsidR="00CA3DCB" w:rsidRPr="005B3C56" w:rsidRDefault="00CA3DCB" w:rsidP="00CA3DCB">
      <w:pPr>
        <w:jc w:val="center"/>
        <w:rPr>
          <w:rFonts w:ascii="Times New Roman" w:hAnsi="Times New Roman" w:cs="Times New Roman"/>
          <w:b/>
          <w:bCs/>
          <w:sz w:val="36"/>
          <w:szCs w:val="36"/>
        </w:rPr>
      </w:pPr>
    </w:p>
    <w:p w14:paraId="0296CE77" w14:textId="79E50566" w:rsidR="00D5158B" w:rsidRPr="005B3C56" w:rsidRDefault="007A2231" w:rsidP="00BD7D02">
      <w:pPr>
        <w:jc w:val="center"/>
        <w:rPr>
          <w:rFonts w:ascii="Times New Roman" w:hAnsi="Times New Roman" w:cs="Times New Roman"/>
          <w:b/>
          <w:bCs/>
          <w:sz w:val="36"/>
          <w:szCs w:val="36"/>
        </w:rPr>
      </w:pPr>
      <w:r w:rsidRPr="005B3C56">
        <w:rPr>
          <w:rFonts w:ascii="Times New Roman" w:hAnsi="Times New Roman" w:cs="Times New Roman"/>
          <w:b/>
          <w:bCs/>
          <w:sz w:val="36"/>
          <w:szCs w:val="36"/>
        </w:rPr>
        <w:t>APRIL 2025</w:t>
      </w:r>
    </w:p>
    <w:p w14:paraId="4AAF8BFE" w14:textId="3357FF8F" w:rsidR="00D5158B" w:rsidRPr="00D5158B" w:rsidRDefault="00D5158B" w:rsidP="00A15A78">
      <w:pPr>
        <w:ind w:firstLine="720"/>
        <w:jc w:val="both"/>
        <w:rPr>
          <w:rFonts w:ascii="Times New Roman" w:hAnsi="Times New Roman" w:cs="Times New Roman"/>
        </w:rPr>
      </w:pPr>
      <w:r w:rsidRPr="00D5158B">
        <w:rPr>
          <w:rFonts w:ascii="Times New Roman" w:hAnsi="Times New Roman" w:cs="Times New Roman"/>
        </w:rPr>
        <w:lastRenderedPageBreak/>
        <w:t xml:space="preserve">Memory is a complex cognitive function that has been studied through various theoretical lenses, including the information processing theory and the concept of motivated forgetting. While information processing theory provides a mechanistic framework for understanding how memories are formed, stored, and retrieved, motivated forgetting introduces the idea that psychological and emotional factors can actively shape these processes. Reconciling these two perspectives allows for a more comprehensive understanding of memory, one that accounts for both the structural mechanisms of forgetting and the motivational influences behind it.  </w:t>
      </w:r>
    </w:p>
    <w:p w14:paraId="7D7A524F" w14:textId="0EBB6408" w:rsidR="00D5158B" w:rsidRPr="00C96500" w:rsidRDefault="00D5158B" w:rsidP="00A15A78">
      <w:pPr>
        <w:jc w:val="both"/>
        <w:rPr>
          <w:rFonts w:ascii="Times New Roman" w:hAnsi="Times New Roman" w:cs="Times New Roman"/>
          <w:b/>
          <w:bCs/>
        </w:rPr>
      </w:pPr>
      <w:r w:rsidRPr="00C96500">
        <w:rPr>
          <w:rFonts w:ascii="Times New Roman" w:hAnsi="Times New Roman" w:cs="Times New Roman"/>
          <w:b/>
          <w:bCs/>
        </w:rPr>
        <w:t xml:space="preserve"> The Foundations of Information Processing Theory  </w:t>
      </w:r>
    </w:p>
    <w:p w14:paraId="295A554C" w14:textId="77777777" w:rsidR="00A15A78" w:rsidRPr="00A15A78" w:rsidRDefault="00A15A78" w:rsidP="00A15A78">
      <w:pPr>
        <w:ind w:firstLine="720"/>
        <w:jc w:val="both"/>
        <w:rPr>
          <w:rFonts w:ascii="Times New Roman" w:hAnsi="Times New Roman" w:cs="Times New Roman"/>
        </w:rPr>
      </w:pPr>
      <w:r w:rsidRPr="00A15A78">
        <w:rPr>
          <w:rFonts w:ascii="Times New Roman" w:hAnsi="Times New Roman" w:cs="Times New Roman"/>
        </w:rPr>
        <w:t>Information Processing Theory (IPT) views memory as a system with three stages: encoding, storage, and retrieval. Encoding involves processing information, storage maintains it over time, and retrieval accesses it when needed. Forgetting can occur due to encoding failure, storage decay, or retrieval failure.</w:t>
      </w:r>
    </w:p>
    <w:p w14:paraId="09870A25" w14:textId="77777777" w:rsidR="00A15A78" w:rsidRPr="00A15A78" w:rsidRDefault="00A15A78" w:rsidP="00A15A78">
      <w:pPr>
        <w:ind w:firstLine="720"/>
        <w:jc w:val="both"/>
        <w:rPr>
          <w:rFonts w:ascii="Times New Roman" w:hAnsi="Times New Roman" w:cs="Times New Roman"/>
        </w:rPr>
      </w:pPr>
      <w:r w:rsidRPr="00A15A78">
        <w:rPr>
          <w:rFonts w:ascii="Times New Roman" w:hAnsi="Times New Roman" w:cs="Times New Roman"/>
        </w:rPr>
        <w:t>While IPT explains forgetting through cognitive factors like interference and decay, it overlooks the role of emotional and motivational influences. This is where motivated forgetting becomes relevant, highlighting how psychological needs shape memory retention and recall.</w:t>
      </w:r>
    </w:p>
    <w:p w14:paraId="64B360FF" w14:textId="1CD4C9B0" w:rsidR="00D5158B" w:rsidRPr="00C96500" w:rsidRDefault="00D5158B" w:rsidP="00A15A78">
      <w:pPr>
        <w:jc w:val="both"/>
        <w:rPr>
          <w:rFonts w:ascii="Times New Roman" w:hAnsi="Times New Roman" w:cs="Times New Roman"/>
          <w:b/>
          <w:bCs/>
        </w:rPr>
      </w:pPr>
      <w:r w:rsidRPr="00C96500">
        <w:rPr>
          <w:rFonts w:ascii="Times New Roman" w:hAnsi="Times New Roman" w:cs="Times New Roman"/>
          <w:b/>
          <w:bCs/>
        </w:rPr>
        <w:t xml:space="preserve">The Role of Motivated Forgetting  </w:t>
      </w:r>
    </w:p>
    <w:p w14:paraId="34657495" w14:textId="010BF698" w:rsidR="00D5158B" w:rsidRPr="00D5158B" w:rsidRDefault="00D5158B" w:rsidP="00A15A78">
      <w:pPr>
        <w:ind w:firstLine="720"/>
        <w:jc w:val="both"/>
        <w:rPr>
          <w:rFonts w:ascii="Times New Roman" w:hAnsi="Times New Roman" w:cs="Times New Roman"/>
        </w:rPr>
      </w:pPr>
      <w:r w:rsidRPr="00D5158B">
        <w:rPr>
          <w:rFonts w:ascii="Times New Roman" w:hAnsi="Times New Roman" w:cs="Times New Roman"/>
        </w:rPr>
        <w:t xml:space="preserve">Motivated forgetting posits that individuals forget certain memories because of their emotional or psychological impact. This can occur through two primary mechanisms: repression (an unconscious process that blocks distressing memories from awareness) and suppression (a conscious effort to avoid recalling unwanted information). Sigmund Freud initially introduced repression as a defense mechanism, suggesting that the mind protects itself by pushing threatening or painful memories into the unconscious. Modern cognitive psychology has expanded on this idea, showing that people often avoid retrieving memories that evoke negative emotions, whether consciously or unconsciously.  </w:t>
      </w:r>
    </w:p>
    <w:p w14:paraId="43C8A1BA" w14:textId="318D27DD" w:rsidR="00D5158B" w:rsidRPr="00D5158B" w:rsidRDefault="00D5158B" w:rsidP="00A15A78">
      <w:pPr>
        <w:ind w:firstLine="720"/>
        <w:jc w:val="both"/>
        <w:rPr>
          <w:rFonts w:ascii="Times New Roman" w:hAnsi="Times New Roman" w:cs="Times New Roman"/>
        </w:rPr>
      </w:pPr>
      <w:r w:rsidRPr="00D5158B">
        <w:rPr>
          <w:rFonts w:ascii="Times New Roman" w:hAnsi="Times New Roman" w:cs="Times New Roman"/>
        </w:rPr>
        <w:t>Motivated forgetting is not merely about passive memory decay but involves active cognitive control. For example, studies using neuroimaging have demonstrated that when individuals attempt to suppress memories, the prefrontal cortex</w:t>
      </w:r>
      <w:r w:rsidR="00D74746">
        <w:rPr>
          <w:rFonts w:ascii="Times New Roman" w:hAnsi="Times New Roman" w:cs="Times New Roman"/>
        </w:rPr>
        <w:t xml:space="preserve">; </w:t>
      </w:r>
      <w:r w:rsidRPr="00D5158B">
        <w:rPr>
          <w:rFonts w:ascii="Times New Roman" w:hAnsi="Times New Roman" w:cs="Times New Roman"/>
        </w:rPr>
        <w:t>the brain region associated with executive control</w:t>
      </w:r>
      <w:r w:rsidR="00D74746">
        <w:rPr>
          <w:rFonts w:ascii="Times New Roman" w:hAnsi="Times New Roman" w:cs="Times New Roman"/>
        </w:rPr>
        <w:t xml:space="preserve">; </w:t>
      </w:r>
      <w:r w:rsidRPr="00D5158B">
        <w:rPr>
          <w:rFonts w:ascii="Times New Roman" w:hAnsi="Times New Roman" w:cs="Times New Roman"/>
        </w:rPr>
        <w:t xml:space="preserve">inhibits activity in the hippocampus, which is crucial for memory retrieval. This suggests that forgetting can be an intentional, adaptive process rather than a passive failure of memory systems.  </w:t>
      </w:r>
    </w:p>
    <w:p w14:paraId="79261E4F" w14:textId="2C3E3897" w:rsidR="00D5158B" w:rsidRPr="00A053B2" w:rsidRDefault="00D5158B" w:rsidP="00A15A78">
      <w:pPr>
        <w:jc w:val="both"/>
        <w:rPr>
          <w:rFonts w:ascii="Times New Roman" w:hAnsi="Times New Roman" w:cs="Times New Roman"/>
          <w:b/>
          <w:bCs/>
        </w:rPr>
      </w:pPr>
      <w:r w:rsidRPr="00A053B2">
        <w:rPr>
          <w:rFonts w:ascii="Times New Roman" w:hAnsi="Times New Roman" w:cs="Times New Roman"/>
          <w:b/>
          <w:bCs/>
        </w:rPr>
        <w:t xml:space="preserve">Integrating Motivated Forgetting into Information Processing Theory  </w:t>
      </w:r>
    </w:p>
    <w:p w14:paraId="444F9DBC" w14:textId="001666FA" w:rsidR="00D5158B" w:rsidRPr="00D5158B" w:rsidRDefault="00D5158B" w:rsidP="00A15A78">
      <w:pPr>
        <w:jc w:val="both"/>
        <w:rPr>
          <w:rFonts w:ascii="Times New Roman" w:hAnsi="Times New Roman" w:cs="Times New Roman"/>
        </w:rPr>
      </w:pPr>
      <w:r w:rsidRPr="00D5158B">
        <w:rPr>
          <w:rFonts w:ascii="Times New Roman" w:hAnsi="Times New Roman" w:cs="Times New Roman"/>
        </w:rPr>
        <w:t xml:space="preserve">To reconcile motivated forgetting with IPT, we must consider how motivational states interact with each stage of memory processing.  </w:t>
      </w:r>
    </w:p>
    <w:p w14:paraId="3D6303D2" w14:textId="24371AF5" w:rsidR="00D5158B" w:rsidRPr="00D5158B" w:rsidRDefault="00D5158B" w:rsidP="00A15A78">
      <w:pPr>
        <w:jc w:val="both"/>
        <w:rPr>
          <w:rFonts w:ascii="Times New Roman" w:hAnsi="Times New Roman" w:cs="Times New Roman"/>
        </w:rPr>
      </w:pPr>
      <w:r w:rsidRPr="00D5158B">
        <w:rPr>
          <w:rFonts w:ascii="Times New Roman" w:hAnsi="Times New Roman" w:cs="Times New Roman"/>
        </w:rPr>
        <w:t xml:space="preserve">1. </w:t>
      </w:r>
      <w:r w:rsidRPr="00D74746">
        <w:rPr>
          <w:rFonts w:ascii="Times New Roman" w:hAnsi="Times New Roman" w:cs="Times New Roman"/>
          <w:b/>
          <w:bCs/>
        </w:rPr>
        <w:t>Encoding and Selective Attention</w:t>
      </w:r>
      <w:r w:rsidRPr="00D5158B">
        <w:rPr>
          <w:rFonts w:ascii="Times New Roman" w:hAnsi="Times New Roman" w:cs="Times New Roman"/>
        </w:rPr>
        <w:t xml:space="preserve"> </w:t>
      </w:r>
    </w:p>
    <w:p w14:paraId="195CD0DE" w14:textId="32B3A0EF" w:rsidR="00D5158B" w:rsidRPr="00D5158B" w:rsidRDefault="00D5158B" w:rsidP="00A15A78">
      <w:pPr>
        <w:jc w:val="both"/>
        <w:rPr>
          <w:rFonts w:ascii="Times New Roman" w:hAnsi="Times New Roman" w:cs="Times New Roman"/>
        </w:rPr>
      </w:pPr>
      <w:r w:rsidRPr="00D5158B">
        <w:rPr>
          <w:rFonts w:ascii="Times New Roman" w:hAnsi="Times New Roman" w:cs="Times New Roman"/>
        </w:rPr>
        <w:lastRenderedPageBreak/>
        <w:t xml:space="preserve">   At the encoding stage, IPT emphasizes that deep and meaningful processing leads to stronger memories. However, motivated forgetting suggests that when information is emotionally distressing, individuals may avoid processing it deeply. For instance, a person who experiences trauma might dissociate or divert attention away from the event, leading to fragmented or incomplete encoding. This aligns with IPT’s principle that attention is critical for encoding but adds the dimension of motivation—what we are emotionally driven to remember or forget influences how information enters memory.  </w:t>
      </w:r>
    </w:p>
    <w:p w14:paraId="18C590AB" w14:textId="6B414861" w:rsidR="00D5158B" w:rsidRPr="00D5158B" w:rsidRDefault="00D5158B" w:rsidP="00A15A78">
      <w:pPr>
        <w:jc w:val="both"/>
        <w:rPr>
          <w:rFonts w:ascii="Times New Roman" w:hAnsi="Times New Roman" w:cs="Times New Roman"/>
        </w:rPr>
      </w:pPr>
      <w:r w:rsidRPr="00D5158B">
        <w:rPr>
          <w:rFonts w:ascii="Times New Roman" w:hAnsi="Times New Roman" w:cs="Times New Roman"/>
        </w:rPr>
        <w:t xml:space="preserve">2. </w:t>
      </w:r>
      <w:r w:rsidRPr="00D74746">
        <w:rPr>
          <w:rFonts w:ascii="Times New Roman" w:hAnsi="Times New Roman" w:cs="Times New Roman"/>
          <w:b/>
          <w:bCs/>
        </w:rPr>
        <w:t>Storage and Emotional Modulation</w:t>
      </w:r>
      <w:r w:rsidRPr="00D5158B">
        <w:rPr>
          <w:rFonts w:ascii="Times New Roman" w:hAnsi="Times New Roman" w:cs="Times New Roman"/>
        </w:rPr>
        <w:t xml:space="preserve">  </w:t>
      </w:r>
    </w:p>
    <w:p w14:paraId="69A73588" w14:textId="6EE5BB33" w:rsidR="00D5158B" w:rsidRPr="00D5158B" w:rsidRDefault="00D5158B" w:rsidP="00A15A78">
      <w:pPr>
        <w:jc w:val="both"/>
        <w:rPr>
          <w:rFonts w:ascii="Times New Roman" w:hAnsi="Times New Roman" w:cs="Times New Roman"/>
        </w:rPr>
      </w:pPr>
      <w:r w:rsidRPr="00D5158B">
        <w:rPr>
          <w:rFonts w:ascii="Times New Roman" w:hAnsi="Times New Roman" w:cs="Times New Roman"/>
        </w:rPr>
        <w:t xml:space="preserve">   During storage, IPT explains forgetting through interference or decay, but motivated forgetting introduces the idea that emotional memories might be stored differently. High-stress situations trigger the release of hormones like cortisol, which can impair hippocampal function and alter memory consolidation. Some traumatic memories may be stored in a fragmented or disorganized manner, making them harder to retrieve coherently. This does not contradict IPT but rather expands it by showing how biological and emotional factors interact with standard storage mechanisms.  </w:t>
      </w:r>
    </w:p>
    <w:p w14:paraId="4EBD9B6A" w14:textId="36B9E9B2" w:rsidR="00D5158B" w:rsidRPr="00D5158B" w:rsidRDefault="00D5158B" w:rsidP="00A15A78">
      <w:pPr>
        <w:jc w:val="both"/>
        <w:rPr>
          <w:rFonts w:ascii="Times New Roman" w:hAnsi="Times New Roman" w:cs="Times New Roman"/>
        </w:rPr>
      </w:pPr>
      <w:r w:rsidRPr="00D5158B">
        <w:rPr>
          <w:rFonts w:ascii="Times New Roman" w:hAnsi="Times New Roman" w:cs="Times New Roman"/>
        </w:rPr>
        <w:t xml:space="preserve">3. </w:t>
      </w:r>
      <w:r w:rsidRPr="00D74746">
        <w:rPr>
          <w:rFonts w:ascii="Times New Roman" w:hAnsi="Times New Roman" w:cs="Times New Roman"/>
          <w:b/>
          <w:bCs/>
        </w:rPr>
        <w:t>Retrieval and Cognitive Control</w:t>
      </w:r>
      <w:r w:rsidRPr="00D5158B">
        <w:rPr>
          <w:rFonts w:ascii="Times New Roman" w:hAnsi="Times New Roman" w:cs="Times New Roman"/>
        </w:rPr>
        <w:t xml:space="preserve"> </w:t>
      </w:r>
    </w:p>
    <w:p w14:paraId="1B35C329" w14:textId="77777777" w:rsidR="00FC3A3E" w:rsidRDefault="00D5158B" w:rsidP="00A15A78">
      <w:pPr>
        <w:ind w:firstLine="720"/>
        <w:jc w:val="both"/>
        <w:rPr>
          <w:rFonts w:ascii="Times New Roman" w:hAnsi="Times New Roman" w:cs="Times New Roman"/>
        </w:rPr>
      </w:pPr>
      <w:r w:rsidRPr="00D5158B">
        <w:rPr>
          <w:rFonts w:ascii="Times New Roman" w:hAnsi="Times New Roman" w:cs="Times New Roman"/>
        </w:rPr>
        <w:t xml:space="preserve">Retrieval in IPT depends on cues and memory strength, but motivated forgetting highlights that retrieval can be actively inhibited. Research on retrieval-induced forgetting shows that recalling certain memories can suppress related ones, suggesting an adaptive mechanism to avoid unwanted information. Neuroscientific evidence supports this, demonstrating that the prefrontal cortex can suppress hippocampal activity to block distressing memories. Thus, while IPT provides the framework for how retrieval works, motivated forgetting explains why some memories are selectively blocked. </w:t>
      </w:r>
    </w:p>
    <w:p w14:paraId="2DC2AFDB" w14:textId="0DD76476" w:rsidR="00D5158B" w:rsidRPr="00D5158B" w:rsidRDefault="00D5158B" w:rsidP="00A15A78">
      <w:pPr>
        <w:ind w:firstLine="720"/>
        <w:jc w:val="both"/>
        <w:rPr>
          <w:rFonts w:ascii="Times New Roman" w:hAnsi="Times New Roman" w:cs="Times New Roman"/>
        </w:rPr>
      </w:pPr>
      <w:r w:rsidRPr="00D5158B">
        <w:rPr>
          <w:rFonts w:ascii="Times New Roman" w:hAnsi="Times New Roman" w:cs="Times New Roman"/>
        </w:rPr>
        <w:t xml:space="preserve"> </w:t>
      </w:r>
    </w:p>
    <w:p w14:paraId="587EA456" w14:textId="6B4C3E04" w:rsidR="00D5158B" w:rsidRPr="00D5158B" w:rsidRDefault="00D5158B" w:rsidP="00A15A78">
      <w:pPr>
        <w:ind w:firstLine="720"/>
        <w:jc w:val="both"/>
        <w:rPr>
          <w:rFonts w:ascii="Times New Roman" w:hAnsi="Times New Roman" w:cs="Times New Roman"/>
        </w:rPr>
      </w:pPr>
      <w:r w:rsidRPr="00D5158B">
        <w:rPr>
          <w:rFonts w:ascii="Times New Roman" w:hAnsi="Times New Roman" w:cs="Times New Roman"/>
        </w:rPr>
        <w:t xml:space="preserve">The integration of motivated forgetting with information processing theory enriches our understanding of memory by bridging cognitive mechanics with emotional and motivational influences. While IPT explains the "how" of forgetting—through encoding failure, storage decay, or retrieval failure—motivated forgetting explains the "why," highlighting the role of psychological needs in shaping memory. Together, they provide a more holistic model that accounts for both the structural and affective dimensions of memory, offering deeper insights into why we remember what we do—and why we forget.  </w:t>
      </w:r>
    </w:p>
    <w:p w14:paraId="44EB932C" w14:textId="0D735AD3" w:rsidR="005768CA" w:rsidRPr="008F1961" w:rsidRDefault="00D5158B" w:rsidP="00A15A78">
      <w:pPr>
        <w:ind w:firstLine="720"/>
        <w:jc w:val="both"/>
        <w:rPr>
          <w:rFonts w:ascii="Times New Roman" w:hAnsi="Times New Roman" w:cs="Times New Roman"/>
        </w:rPr>
      </w:pPr>
      <w:r w:rsidRPr="00D5158B">
        <w:rPr>
          <w:rFonts w:ascii="Times New Roman" w:hAnsi="Times New Roman" w:cs="Times New Roman"/>
        </w:rPr>
        <w:t>This reconciliation not only advances theoretical knowledge but also has practical applications in therapy, education, and artificial intelligence, where understanding the full spectrum of memory processes is crucial. Future research could further explore the neural and cognitive mechanisms underlying this interaction, deepening our grasp of memory’s complexities.</w:t>
      </w:r>
    </w:p>
    <w:sectPr w:rsidR="005768CA" w:rsidRPr="008F19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31"/>
    <w:rsid w:val="00031828"/>
    <w:rsid w:val="000A268F"/>
    <w:rsid w:val="000B6728"/>
    <w:rsid w:val="003062AD"/>
    <w:rsid w:val="003367AB"/>
    <w:rsid w:val="00394554"/>
    <w:rsid w:val="0056686D"/>
    <w:rsid w:val="005768CA"/>
    <w:rsid w:val="005B3C56"/>
    <w:rsid w:val="006A515C"/>
    <w:rsid w:val="006B67C2"/>
    <w:rsid w:val="007A2231"/>
    <w:rsid w:val="008F1961"/>
    <w:rsid w:val="00A053B2"/>
    <w:rsid w:val="00A15A78"/>
    <w:rsid w:val="00BD7D02"/>
    <w:rsid w:val="00C53AC5"/>
    <w:rsid w:val="00C80D5E"/>
    <w:rsid w:val="00C96500"/>
    <w:rsid w:val="00CA3DCB"/>
    <w:rsid w:val="00CC0646"/>
    <w:rsid w:val="00D5158B"/>
    <w:rsid w:val="00D74746"/>
    <w:rsid w:val="00E11433"/>
    <w:rsid w:val="00F77CF4"/>
    <w:rsid w:val="00FC3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23223"/>
  <w15:chartTrackingRefBased/>
  <w15:docId w15:val="{8C0FEB12-9A96-41EB-BE41-3B570D91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2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2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2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2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2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2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2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2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2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2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231"/>
    <w:rPr>
      <w:rFonts w:eastAsiaTheme="majorEastAsia" w:cstheme="majorBidi"/>
      <w:color w:val="272727" w:themeColor="text1" w:themeTint="D8"/>
    </w:rPr>
  </w:style>
  <w:style w:type="paragraph" w:styleId="Title">
    <w:name w:val="Title"/>
    <w:basedOn w:val="Normal"/>
    <w:next w:val="Normal"/>
    <w:link w:val="TitleChar"/>
    <w:uiPriority w:val="10"/>
    <w:qFormat/>
    <w:rsid w:val="007A2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231"/>
    <w:pPr>
      <w:spacing w:before="160"/>
      <w:jc w:val="center"/>
    </w:pPr>
    <w:rPr>
      <w:i/>
      <w:iCs/>
      <w:color w:val="404040" w:themeColor="text1" w:themeTint="BF"/>
    </w:rPr>
  </w:style>
  <w:style w:type="character" w:customStyle="1" w:styleId="QuoteChar">
    <w:name w:val="Quote Char"/>
    <w:basedOn w:val="DefaultParagraphFont"/>
    <w:link w:val="Quote"/>
    <w:uiPriority w:val="29"/>
    <w:rsid w:val="007A2231"/>
    <w:rPr>
      <w:i/>
      <w:iCs/>
      <w:color w:val="404040" w:themeColor="text1" w:themeTint="BF"/>
    </w:rPr>
  </w:style>
  <w:style w:type="paragraph" w:styleId="ListParagraph">
    <w:name w:val="List Paragraph"/>
    <w:basedOn w:val="Normal"/>
    <w:uiPriority w:val="34"/>
    <w:qFormat/>
    <w:rsid w:val="007A2231"/>
    <w:pPr>
      <w:ind w:left="720"/>
      <w:contextualSpacing/>
    </w:pPr>
  </w:style>
  <w:style w:type="character" w:styleId="IntenseEmphasis">
    <w:name w:val="Intense Emphasis"/>
    <w:basedOn w:val="DefaultParagraphFont"/>
    <w:uiPriority w:val="21"/>
    <w:qFormat/>
    <w:rsid w:val="007A2231"/>
    <w:rPr>
      <w:i/>
      <w:iCs/>
      <w:color w:val="2F5496" w:themeColor="accent1" w:themeShade="BF"/>
    </w:rPr>
  </w:style>
  <w:style w:type="paragraph" w:styleId="IntenseQuote">
    <w:name w:val="Intense Quote"/>
    <w:basedOn w:val="Normal"/>
    <w:next w:val="Normal"/>
    <w:link w:val="IntenseQuoteChar"/>
    <w:uiPriority w:val="30"/>
    <w:qFormat/>
    <w:rsid w:val="007A22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231"/>
    <w:rPr>
      <w:i/>
      <w:iCs/>
      <w:color w:val="2F5496" w:themeColor="accent1" w:themeShade="BF"/>
    </w:rPr>
  </w:style>
  <w:style w:type="character" w:styleId="IntenseReference">
    <w:name w:val="Intense Reference"/>
    <w:basedOn w:val="DefaultParagraphFont"/>
    <w:uiPriority w:val="32"/>
    <w:qFormat/>
    <w:rsid w:val="007A22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487359">
      <w:bodyDiv w:val="1"/>
      <w:marLeft w:val="0"/>
      <w:marRight w:val="0"/>
      <w:marTop w:val="0"/>
      <w:marBottom w:val="0"/>
      <w:divBdr>
        <w:top w:val="none" w:sz="0" w:space="0" w:color="auto"/>
        <w:left w:val="none" w:sz="0" w:space="0" w:color="auto"/>
        <w:bottom w:val="none" w:sz="0" w:space="0" w:color="auto"/>
        <w:right w:val="none" w:sz="0" w:space="0" w:color="auto"/>
      </w:divBdr>
    </w:div>
    <w:div w:id="1311708111">
      <w:bodyDiv w:val="1"/>
      <w:marLeft w:val="0"/>
      <w:marRight w:val="0"/>
      <w:marTop w:val="0"/>
      <w:marBottom w:val="0"/>
      <w:divBdr>
        <w:top w:val="none" w:sz="0" w:space="0" w:color="auto"/>
        <w:left w:val="none" w:sz="0" w:space="0" w:color="auto"/>
        <w:bottom w:val="none" w:sz="0" w:space="0" w:color="auto"/>
        <w:right w:val="none" w:sz="0" w:space="0" w:color="auto"/>
      </w:divBdr>
    </w:div>
    <w:div w:id="1608659720">
      <w:bodyDiv w:val="1"/>
      <w:marLeft w:val="0"/>
      <w:marRight w:val="0"/>
      <w:marTop w:val="0"/>
      <w:marBottom w:val="0"/>
      <w:divBdr>
        <w:top w:val="none" w:sz="0" w:space="0" w:color="auto"/>
        <w:left w:val="none" w:sz="0" w:space="0" w:color="auto"/>
        <w:bottom w:val="none" w:sz="0" w:space="0" w:color="auto"/>
        <w:right w:val="none" w:sz="0" w:space="0" w:color="auto"/>
      </w:divBdr>
    </w:div>
    <w:div w:id="190417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3</Pages>
  <Words>880</Words>
  <Characters>5018</Characters>
  <Application>Microsoft Office Word</Application>
  <DocSecurity>0</DocSecurity>
  <Lines>41</Lines>
  <Paragraphs>11</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 Okeke</dc:creator>
  <cp:keywords/>
  <dc:description/>
  <cp:lastModifiedBy>Chinedu Okeke</cp:lastModifiedBy>
  <cp:revision>27</cp:revision>
  <dcterms:created xsi:type="dcterms:W3CDTF">2025-04-02T04:07:00Z</dcterms:created>
  <dcterms:modified xsi:type="dcterms:W3CDTF">2025-04-02T06:50:00Z</dcterms:modified>
</cp:coreProperties>
</file>