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30E2" w14:textId="77777777" w:rsidR="0012166D" w:rsidRDefault="0012166D" w:rsidP="00701A01">
      <w:pPr>
        <w:spacing w:line="480" w:lineRule="auto"/>
        <w:jc w:val="both"/>
        <w:rPr>
          <w:rFonts w:ascii="Times New Roman" w:hAnsi="Times New Roman" w:cs="Times New Roman"/>
          <w:b/>
          <w:bCs/>
        </w:rPr>
      </w:pPr>
    </w:p>
    <w:p w14:paraId="05E9524F" w14:textId="0C2CEC5C"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QUESTION 1A: DEFINITION OF CLASSROOM</w:t>
      </w:r>
    </w:p>
    <w:p w14:paraId="63075D3D" w14:textId="1673CF8E" w:rsidR="00476BB1" w:rsidRPr="00476BB1" w:rsidRDefault="00476BB1" w:rsidP="0012166D">
      <w:pPr>
        <w:spacing w:line="480" w:lineRule="auto"/>
        <w:ind w:firstLine="720"/>
        <w:jc w:val="both"/>
        <w:rPr>
          <w:rFonts w:ascii="Times New Roman" w:hAnsi="Times New Roman" w:cs="Times New Roman"/>
        </w:rPr>
      </w:pPr>
      <w:r w:rsidRPr="00476BB1">
        <w:rPr>
          <w:rFonts w:ascii="Times New Roman" w:hAnsi="Times New Roman" w:cs="Times New Roman"/>
        </w:rPr>
        <w:t>A classroom represents a</w:t>
      </w:r>
      <w:r w:rsidR="0012166D">
        <w:rPr>
          <w:rFonts w:ascii="Times New Roman" w:hAnsi="Times New Roman" w:cs="Times New Roman"/>
        </w:rPr>
        <w:t xml:space="preserve"> properly</w:t>
      </w:r>
      <w:r w:rsidRPr="00476BB1">
        <w:rPr>
          <w:rFonts w:ascii="Times New Roman" w:hAnsi="Times New Roman" w:cs="Times New Roman"/>
        </w:rPr>
        <w:t xml:space="preserve"> structured physical and psychological learning environment specifically engineered and organized to facilitate dynamic teaching and learning interactions between educational practitioners and students. According to the seminal work of Evertson and Weinstein (2006), a classroom transcends the simplistic notion of merely being a physical space containing desks and chairs; rather, it constitutes a sophisticated ecosystem where academic excellence, social development, and emotional maturation occur in an integrated and simultaneous manner.</w:t>
      </w:r>
    </w:p>
    <w:p w14:paraId="2C90E45F" w14:textId="77777777" w:rsidR="00476BB1" w:rsidRPr="00476BB1" w:rsidRDefault="00476BB1" w:rsidP="0012166D">
      <w:pPr>
        <w:spacing w:line="480" w:lineRule="auto"/>
        <w:ind w:firstLine="720"/>
        <w:jc w:val="both"/>
        <w:rPr>
          <w:rFonts w:ascii="Times New Roman" w:hAnsi="Times New Roman" w:cs="Times New Roman"/>
        </w:rPr>
      </w:pPr>
      <w:r w:rsidRPr="00476BB1">
        <w:rPr>
          <w:rFonts w:ascii="Times New Roman" w:hAnsi="Times New Roman" w:cs="Times New Roman"/>
        </w:rPr>
        <w:t>The conceptualization of the classroom emerges from multiple interconnected dimensions that collectively define its comprehensive nature. From a physical standpoint, the classroom encompasses all tangible components including strategic furniture arrangement, optimal lighting conditions, adequate ventilation systems, carefully selected instructional materials, and thoughtful spatial organization that synergistically create an atmosphere conducive to meaningful learning experiences. From a psychological perspective, it embodies the intricate social and emotional climate characterized by the quality of interpersonal relationships, the nature of daily interactions, clearly articulated behavioral expectations, and the overarching learning culture that is deliberately established and nurtured within the designated space.</w:t>
      </w:r>
    </w:p>
    <w:p w14:paraId="4D95E9FA" w14:textId="77777777" w:rsidR="00476BB1" w:rsidRPr="00476BB1" w:rsidRDefault="00476BB1" w:rsidP="0012166D">
      <w:pPr>
        <w:spacing w:line="480" w:lineRule="auto"/>
        <w:ind w:firstLine="720"/>
        <w:jc w:val="both"/>
        <w:rPr>
          <w:rFonts w:ascii="Times New Roman" w:hAnsi="Times New Roman" w:cs="Times New Roman"/>
        </w:rPr>
      </w:pPr>
      <w:r w:rsidRPr="00476BB1">
        <w:rPr>
          <w:rFonts w:ascii="Times New Roman" w:hAnsi="Times New Roman" w:cs="Times New Roman"/>
        </w:rPr>
        <w:t xml:space="preserve">From a pedagogical standpoint, the classroom functions as a carefully designed microcosm of broader society where students develop not only essential academic competencies but also crucial social skills, cultural awareness, and fundamental personal values that will serve them throughout their lives. It operates as a controlled yet dynamic environment where systematic </w:t>
      </w:r>
      <w:r w:rsidRPr="00476BB1">
        <w:rPr>
          <w:rFonts w:ascii="Times New Roman" w:hAnsi="Times New Roman" w:cs="Times New Roman"/>
        </w:rPr>
        <w:lastRenderedPageBreak/>
        <w:t>curriculum delivery, comprehensive assessment practices, and individualized student development are carefully orchestrated through strategic planning and sophisticated management strategies that reflect evidence-based educational practices.</w:t>
      </w:r>
    </w:p>
    <w:p w14:paraId="0B3DF104" w14:textId="77777777" w:rsidR="00476BB1" w:rsidRPr="00476BB1" w:rsidRDefault="00476BB1" w:rsidP="0012166D">
      <w:pPr>
        <w:spacing w:line="480" w:lineRule="auto"/>
        <w:ind w:firstLine="720"/>
        <w:jc w:val="both"/>
        <w:rPr>
          <w:rFonts w:ascii="Times New Roman" w:hAnsi="Times New Roman" w:cs="Times New Roman"/>
        </w:rPr>
      </w:pPr>
      <w:r w:rsidRPr="00476BB1">
        <w:rPr>
          <w:rFonts w:ascii="Times New Roman" w:hAnsi="Times New Roman" w:cs="Times New Roman"/>
        </w:rPr>
        <w:t>The contemporary classroom has evolved significantly to transcend traditional pedagogical boundaries, incorporating cutting-edge technological integration, flexible and adaptable learning spaces, and diverse instructional methodologies specifically designed to accommodate various learning styles and educational objectives. It represents a dynamic and responsive space that continuously adapts to changing educational paradigms while steadfastly maintaining its fundamental core function as a center for knowledge acquisition, skill development, and character formation.</w:t>
      </w:r>
    </w:p>
    <w:p w14:paraId="6253EE15" w14:textId="77777777" w:rsidR="00476BB1" w:rsidRPr="00476BB1" w:rsidRDefault="00476BB1" w:rsidP="0012166D">
      <w:pPr>
        <w:spacing w:line="480" w:lineRule="auto"/>
        <w:ind w:firstLine="720"/>
        <w:jc w:val="both"/>
        <w:rPr>
          <w:rFonts w:ascii="Times New Roman" w:hAnsi="Times New Roman" w:cs="Times New Roman"/>
        </w:rPr>
      </w:pPr>
      <w:r w:rsidRPr="00476BB1">
        <w:rPr>
          <w:rFonts w:ascii="Times New Roman" w:hAnsi="Times New Roman" w:cs="Times New Roman"/>
        </w:rPr>
        <w:t>Furthermore, the classroom serves as a professional workspace for educators, where they implement theoretical pedagogical principles, exercise instructional leadership, and demonstrate their professional expertise in content delivery and comprehensive student management. It is within this carefully crafted space that teachers create meaningful and memorable learning experiences, establish positive and lasting relationships with students, and contribute significantly to the broader educational mission of developing well-rounded individuals who are capable of contributing positively and meaningfully to society at large.</w:t>
      </w:r>
    </w:p>
    <w:p w14:paraId="48E18E58"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SCHOLARLY PERSPECTIVES ON CLASSROOM DEFINITION</w:t>
      </w:r>
    </w:p>
    <w:p w14:paraId="101EA355" w14:textId="77777777" w:rsidR="00476BB1" w:rsidRPr="00476BB1" w:rsidRDefault="00476BB1" w:rsidP="00466FBB">
      <w:pPr>
        <w:spacing w:line="480" w:lineRule="auto"/>
        <w:ind w:firstLine="720"/>
        <w:jc w:val="both"/>
        <w:rPr>
          <w:rFonts w:ascii="Times New Roman" w:hAnsi="Times New Roman" w:cs="Times New Roman"/>
        </w:rPr>
      </w:pPr>
      <w:r w:rsidRPr="00476BB1">
        <w:rPr>
          <w:rFonts w:ascii="Times New Roman" w:hAnsi="Times New Roman" w:cs="Times New Roman"/>
        </w:rPr>
        <w:t xml:space="preserve">Various distinguished educational scholars have contributed unique and valuable perspectives on the definition and comprehensive conceptualization of classrooms, with each highlighting different critical aspects of this fundamental educational space. These scholarly </w:t>
      </w:r>
      <w:r w:rsidRPr="00476BB1">
        <w:rPr>
          <w:rFonts w:ascii="Times New Roman" w:hAnsi="Times New Roman" w:cs="Times New Roman"/>
        </w:rPr>
        <w:lastRenderedPageBreak/>
        <w:t>definitions provide a thorough and comprehensive understanding of the classroom's multifaceted nature and its pivotal role in the educational process.</w:t>
      </w:r>
    </w:p>
    <w:p w14:paraId="1C88B10B"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Good and Brophy's Interactive Environment</w:t>
      </w:r>
    </w:p>
    <w:p w14:paraId="42FCAC8B"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Good and Brophy (2008) conceptualize the classroom as "an interactive environment where teachers and students engage in purposeful activities designed to promote learning and development." Their definition emphasizes the relational aspects of classroom environments, focusing on the quality of interactions between teachers and students as the fundamental foundation for effective learning experiences and educational success.</w:t>
      </w:r>
    </w:p>
    <w:p w14:paraId="72741727"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This perspective highlights the classroom as a space where meaningful dialogue, thoughtful questioning, constructive feedback, and collaborative learning occur in a supportive and encouraging atmosphere. Good and Brophy emphasize that effective classrooms are characterized by high levels of student engagement, appropriate challenge levels, and supportive teacher-student relationships that facilitate both academic achievement and personal growth.</w:t>
      </w:r>
    </w:p>
    <w:p w14:paraId="6AA91805"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Fraser's Learning Environment Approach</w:t>
      </w:r>
    </w:p>
    <w:p w14:paraId="740B6489"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Fraser (1998) defines the classroom through a learning environment lens as "the social, psychological, and pedagogical contexts in which learning occurs and which affect student achievement and attitudes." Fraser's definition emphasizes the environmental factors that significantly influence learning outcomes, including classroom climate, teacher-student relationships, and peer interactions that shape the educational experience.</w:t>
      </w:r>
    </w:p>
    <w:p w14:paraId="741CCB1C"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Fraser's conceptualization focuses on measurable aspects of classroom environments, including student cohesiveness, teacher support, involvement levels, task orientation, and innovation. This </w:t>
      </w:r>
      <w:r w:rsidRPr="00476BB1">
        <w:rPr>
          <w:rFonts w:ascii="Times New Roman" w:hAnsi="Times New Roman" w:cs="Times New Roman"/>
        </w:rPr>
        <w:lastRenderedPageBreak/>
        <w:t>approach provides a systematic framework for assessing and improving classroom conditions to enhance student learning experiences and educational outcomes.</w:t>
      </w:r>
    </w:p>
    <w:p w14:paraId="0FA8EE61"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Kounin's Management-Focused Definition</w:t>
      </w:r>
    </w:p>
    <w:p w14:paraId="5ECDC6CB"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Kounin (1970) defines the classroom primarily through a management perspective as "a group setting where the teacher must coordinate and control multiple student activities while maintaining focus on instructional objectives." Kounin's definition emphasizes the managerial challenges inherent in classroom settings and the specialized skills teachers need to maintain productive learning environments.</w:t>
      </w:r>
    </w:p>
    <w:p w14:paraId="1750457F"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This perspective highlights critical concepts such as "withitness" (teacher awareness of classroom events), momentum maintenance, and group management techniques that enable effective instruction. Kounin's definition underscores the classroom as a space requiring sophisticated organizational and leadership skills from educational professionals.</w:t>
      </w:r>
    </w:p>
    <w:p w14:paraId="6B78D759"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Synthesis of Scholarly Perspectives</w:t>
      </w:r>
    </w:p>
    <w:p w14:paraId="15EA5584"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synthesis of these scholarly definitions reveals the classroom as a multifaceted environment that simultaneously serves as a physical space, social community, learning laboratory, and professional workspace. Each perspective contributes valuable insights into different aspects of classroom functioning and effectiveness.</w:t>
      </w:r>
    </w:p>
    <w:p w14:paraId="59DF56E2"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Common themes across these definitions include the emphasis on purposeful organization, the paramount importance of relationships, the complexity of managing multiple simultaneous activities, and the overarching goal of maximizing student learning and development. These scholarly perspectives collectively inform our understanding of classrooms as sophisticated </w:t>
      </w:r>
      <w:r w:rsidRPr="00476BB1">
        <w:rPr>
          <w:rFonts w:ascii="Times New Roman" w:hAnsi="Times New Roman" w:cs="Times New Roman"/>
        </w:rPr>
        <w:lastRenderedPageBreak/>
        <w:t>educational environments requiring expertise in multiple domains including content knowledge, pedagogical skill, and management competency.</w:t>
      </w:r>
    </w:p>
    <w:p w14:paraId="20725064" w14:textId="3956C1BE" w:rsidR="00BB19F8"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integration of these various perspectives provides a comprehensive foundation for understanding why effective classroom organization and management are essential for educational success, particularly in the context of public secondary schools in Enugu State where teachers must navigate additional challenges related to large class sizes, limited resources, and diverse student populations.</w:t>
      </w:r>
    </w:p>
    <w:p w14:paraId="0928B956"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QUESTION 1B: FIVE REASONS TEACHERS ENGAGE IN CLASSROOM ORGANIZATION AND MANAGEMENT IN PUBLIC SECONDARY SCHOOLS IN ENUGU STATE</w:t>
      </w:r>
    </w:p>
    <w:p w14:paraId="7A5ACABE"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1. CREATING AN OPTIMAL LEARNING ENVIRONMENT</w:t>
      </w:r>
    </w:p>
    <w:p w14:paraId="0820C533"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Teachers in public secondary schools in Enugu State engage in comprehensive classroom organization and management primarily to establish an environment that is genuinely conducive to effective teaching and meaningful learning experiences. The learning environment significantly influences student academic performance, levels of engagement, and overall educational experience in profound and measurable ways. According to the research conducted by Marzano (2003), a well-organized classroom environment can increase student achievement by up to 20%, demonstrating the tangible impact of effective environmental management.</w:t>
      </w:r>
    </w:p>
    <w:p w14:paraId="6C39F7D6"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In the specific context of Enugu State's public secondary schools, where class sizes often exceed nationally and internationally recommended standards and educational resources may be severely limited, effective classroom organization becomes absolutely crucial for maximizing available resources and ensuring equitable access to learning opportunities for all students. Teachers must </w:t>
      </w:r>
      <w:r w:rsidRPr="00476BB1">
        <w:rPr>
          <w:rFonts w:ascii="Times New Roman" w:hAnsi="Times New Roman" w:cs="Times New Roman"/>
        </w:rPr>
        <w:lastRenderedPageBreak/>
        <w:t>strategically arrange physical spaces to accommodate large numbers of students while maintaining optimal visibility, accessibility, and safety standards that support effective learning.</w:t>
      </w:r>
    </w:p>
    <w:p w14:paraId="06E5C36F"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psychological environment is equally important and requires careful attention, as teachers work diligently to create a climate of mutual respect, trust, and intellectual curiosity that encourages academic risk-taking and creative thinking. This involves establishing clear and consistent expectations, promoting positive student interactions, and fostering a genuine sense of belonging among diverse student populations. In Enugu State's multicultural educational landscape, teachers must be particularly sensitive to creating inclusive environments that celebrate diversity while maintaining unity of purpose and shared educational goals.</w:t>
      </w:r>
    </w:p>
    <w:p w14:paraId="37872203"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Effective classroom management also involves creating predictable routines and supportive structures that help students feel secure and focused on learning activities. This is particularly important in public secondary schools where students may come from various socioeconomic backgrounds and may benefit significantly from the stability and consistency that well-managed classrooms provide.</w:t>
      </w:r>
    </w:p>
    <w:p w14:paraId="563098C4"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physical organization of the classroom directly impacts student learning outcomes in measurable ways. Teachers carefully arrange furniture, learning materials, and display areas to facilitate different instructional approaches, from traditional lecture formats to collaborative group work and individual study sessions. This flexibility in organization allows teachers to adapt their teaching methods to meet diverse learning needs and comprehensive curriculum requirements.</w:t>
      </w:r>
    </w:p>
    <w:p w14:paraId="21618294"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2. MAXIMIZING INSTRUCTIONAL TIME AND EFFICIENCY</w:t>
      </w:r>
    </w:p>
    <w:p w14:paraId="34DB2668"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Time management represents a critical and ongoing challenge in public secondary schools in Enugu State, where teachers often face significant pressure to cover extensive curriculum content </w:t>
      </w:r>
      <w:r w:rsidRPr="00476BB1">
        <w:rPr>
          <w:rFonts w:ascii="Times New Roman" w:hAnsi="Times New Roman" w:cs="Times New Roman"/>
        </w:rPr>
        <w:lastRenderedPageBreak/>
        <w:t>within limited timeframes while maintaining educational quality. Effective classroom organization and management strategies enable teachers to maximize valuable instructional time by minimizing disruptions, streamlining transitions between activities, and establishing efficient routines that support continuous learning.</w:t>
      </w:r>
    </w:p>
    <w:p w14:paraId="565D37ED"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Research conducted by Brophy (2006) indicates that teachers in well-managed classrooms can dedicate up to 90% of available time to actual instruction, compared to only 60% in poorly managed environments. In the context of Enugu State's public secondary schools, where external factors such as infrastructure challenges, irregular power supply, and transportation issues may already impact available learning time, efficient classroom management becomes absolutely essential for academic success and curriculum completion.</w:t>
      </w:r>
    </w:p>
    <w:p w14:paraId="51375843"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Teachers develop systematic and well-planned approaches to routine activities such as attendance taking, material distribution, homework collection, and transitions between different activities. These organized procedures significantly reduce time wastage and allow greater focus on content delivery and meaningful student engagement. The establishment of clear procedures and expectations helps students understand their roles and responsibilities, leading to smoother classroom operations and increased learning time.</w:t>
      </w:r>
    </w:p>
    <w:p w14:paraId="5341E206"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Effective organization also involves strategic placement of instructional materials, textbooks, and learning resources for easy access and efficient distribution. In schools where resources may be shared among multiple classes or teachers, organized systems for material management prevent unnecessary delays and ensure continuity of instruction throughout the academic day.</w:t>
      </w:r>
    </w:p>
    <w:p w14:paraId="2188D84C"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The use of structured lesson plans and organized teaching sequences helps teachers maintain focus and momentum during instruction while ensuring comprehensive coverage of required content. </w:t>
      </w:r>
      <w:r w:rsidRPr="00476BB1">
        <w:rPr>
          <w:rFonts w:ascii="Times New Roman" w:hAnsi="Times New Roman" w:cs="Times New Roman"/>
        </w:rPr>
        <w:lastRenderedPageBreak/>
        <w:t>This systematic approach to content delivery ensures thorough coverage of curriculum requirements while maintaining student engagement and understanding.</w:t>
      </w:r>
    </w:p>
    <w:p w14:paraId="19DEA677"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Additionally, well-organized classroom management systems enable teachers to provide timely and constructive feedback to students, conduct efficient assessments, and maintain accurate records of student progress. These administrative efficiency gains translate directly into improved instructional quality and enhanced student outcomes.</w:t>
      </w:r>
    </w:p>
    <w:p w14:paraId="0DA4E851"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3. PROMOTING POSITIVE STUDENT BEHAVIOR AND DISCIPLINE</w:t>
      </w:r>
    </w:p>
    <w:p w14:paraId="0A71310A"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Classroom organization and management serve as proactive strategies for promoting positive student behavior and preventing disciplinary problems in public secondary schools in Enugu State. Rather than relying solely on reactive disciplinary measures that address problems after they occur, effective teachers use organizational strategies to create environments that naturally encourage appropriate behavior and discourage misconduct through positive reinforcement and clear expectations.</w:t>
      </w:r>
    </w:p>
    <w:p w14:paraId="3372F64B"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establishment of clear behavioral expectations, consistently enforced rules, and positive reinforcement systems helps create a culture of respect and responsibility within the classroom environment. In the Nigerian educational context, where traditional values of respect for authority and communal responsibility remain important cultural elements, teachers can effectively integrate these cultural components into their management approaches while adapting to modern educational practices and pedagogical innovations.</w:t>
      </w:r>
    </w:p>
    <w:p w14:paraId="5C5F74C9"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Physical classroom organization plays a crucial and often underestimated role in behavior management. Strategic seating arrangements can minimize distractions, reduce conflicts between students, and facilitate effective teacher supervision of all classroom activities. The creation of </w:t>
      </w:r>
      <w:r w:rsidRPr="00476BB1">
        <w:rPr>
          <w:rFonts w:ascii="Times New Roman" w:hAnsi="Times New Roman" w:cs="Times New Roman"/>
        </w:rPr>
        <w:lastRenderedPageBreak/>
        <w:t>designated spaces for different activities helps students understand behavioral expectations associated with various learning contexts and educational activities.</w:t>
      </w:r>
    </w:p>
    <w:p w14:paraId="55101F2E"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Effective classroom management also involves the development of conflict resolution procedures and peer mediation strategies that help students develop essential social skills and emotional intelligence. These skills are particularly valuable in Enugu State's diverse school populations, where students from different ethnic, religious, and socioeconomic backgrounds must learn to work together harmoniously and productively.</w:t>
      </w:r>
    </w:p>
    <w:p w14:paraId="66891195"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implementation of positive behavior support systems, including recognition programs and carefully designed incentive structures, motivates students to maintain high standards of conduct and academic performance. These systems are particularly effective when they align with local cultural values and recognize both individual achievements and collective success that benefits the entire learning community.</w:t>
      </w:r>
    </w:p>
    <w:p w14:paraId="33747438"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Furthermore, organized classroom management includes well-defined procedures for addressing behavioral challenges in ways that maintain student dignity while upholding classroom standards and expectations. This balanced approach helps maintain positive teacher-student relationships while ensuring that learning environments remain conducive to academic success for all students.</w:t>
      </w:r>
    </w:p>
    <w:p w14:paraId="159B6230"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4. ACCOMMODATING DIVERSE LEARNING NEEDS AND STYLES</w:t>
      </w:r>
    </w:p>
    <w:p w14:paraId="051276C0"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Public secondary schools in Enugu State serve students with remarkably diverse backgrounds, abilities, and learning preferences, making differentiated instruction and inclusive classroom management essential for educational equity and academic success. Effective classroom organization and management enable teachers to accommodate these diverse needs while </w:t>
      </w:r>
      <w:r w:rsidRPr="00476BB1">
        <w:rPr>
          <w:rFonts w:ascii="Times New Roman" w:hAnsi="Times New Roman" w:cs="Times New Roman"/>
        </w:rPr>
        <w:lastRenderedPageBreak/>
        <w:t>maintaining coherent and effective instruction for all students regardless of their individual learning characteristics.</w:t>
      </w:r>
    </w:p>
    <w:p w14:paraId="306256C7"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physical organization of classrooms must support various instructional modalities, including visual, auditory, and kinesthetic learning approaches that address different learning preferences. Teachers carefully arrange spaces to facilitate individual work, small group collaboration, and whole-class instruction, allowing them to adapt their teaching methods to meet different learning preferences and comprehensive curriculum requirements.</w:t>
      </w:r>
    </w:p>
    <w:p w14:paraId="47A7DE85"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In the context of inclusive education policies in Nigeria, teachers must also accommodate students with special educational needs within regular classroom settings. This requires careful planning of physical spaces, instructional materials, and support systems to ensure that all students can participate meaningfully in learning activities and achieve their academic potential.</w:t>
      </w:r>
    </w:p>
    <w:p w14:paraId="0E106013"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Effective management systems include well-developed procedures for providing individualized support and remediation while maintaining the overall pace and quality of instruction for all students. This might involve creating specialized learning centers, establishing peer tutoring systems, or implementing flexible grouping strategies that allow students to work at appropriate challenge levels.</w:t>
      </w:r>
    </w:p>
    <w:p w14:paraId="25425E85"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organization of instructional materials and resources must also consider diverse learning needs and preferences. Teachers maintain comprehensive libraries of materials at different reading levels, provide visual aids and manipulatives for concrete learners, and incorporate technology tools that can support various learning styles and abilities.</w:t>
      </w:r>
    </w:p>
    <w:p w14:paraId="7E30CED5"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Assessment and evaluation procedures within well-managed classrooms accommodate diverse ways of demonstrating learning and understanding. This includes providing multiple assessment </w:t>
      </w:r>
      <w:r w:rsidRPr="00476BB1">
        <w:rPr>
          <w:rFonts w:ascii="Times New Roman" w:hAnsi="Times New Roman" w:cs="Times New Roman"/>
        </w:rPr>
        <w:lastRenderedPageBreak/>
        <w:t>formats, allowing extended time when appropriate, and recognizing different forms of student expression and creativity that reflect diverse learning strengths.</w:t>
      </w:r>
    </w:p>
    <w:p w14:paraId="317BBC43"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Cultural diversity within Enugu State's student population also requires thoughtful classroom management approaches that respect and incorporate different cultural perspectives while building shared understanding and community within the classroom environment.</w:t>
      </w:r>
    </w:p>
    <w:p w14:paraId="72F22BFB"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5. ENSURING SAFETY AND SECURITY OF STUDENTS</w:t>
      </w:r>
    </w:p>
    <w:p w14:paraId="4F8E2DA0"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Student safety and security represent fundamental and non-negotiable responsibilities of teachers in public secondary schools in Enugu State, making effective classroom organization and management essential for creating protective learning environments. This encompasses both physical safety measures and psychological security that enables students to take academic risks and engage fully in learning activities without fear or anxiety.</w:t>
      </w:r>
    </w:p>
    <w:p w14:paraId="1C792D44"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Physical safety considerations include proper arrangement of furniture and equipment to prevent accidents, establishment of clear emergency procedures, and maintenance of unobstructed pathways for evacuation if necessary. In schools where infrastructure may present challenges, teachers must be particularly vigilant about identifying and addressing potential safety hazards within their classrooms and immediate learning environments.</w:t>
      </w:r>
    </w:p>
    <w:p w14:paraId="6FCA50E2"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organization of classroom materials and supplies must prioritize safety considerations, ensuring that potentially hazardous items are properly stored and that students understand appropriate handling procedures. This includes laboratory equipment in science classrooms, tools in technical education areas, and general classroom supplies that could pose risks if misused or improperly handled.</w:t>
      </w:r>
    </w:p>
    <w:p w14:paraId="3F8DDD5F"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lastRenderedPageBreak/>
        <w:t>Psychological safety involves creating environments where students feel secure from bullying, harassment, or discrimination of any kind. Effective classroom management includes well-defined procedures for addressing conflicts, protecting vulnerable students, and promoting inclusive interactions among all class members regardless of their background or characteristics.</w:t>
      </w:r>
    </w:p>
    <w:p w14:paraId="40725550"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Supervision and monitoring systems within organized classrooms enable teachers to maintain constant awareness of student activities and intervene quickly and appropriately when safety concerns arise. This includes both direct supervision during instruction and systematic monitoring of student interactions during independent work or group activities.</w:t>
      </w:r>
    </w:p>
    <w:p w14:paraId="7D3FA2B2"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Emergency preparedness represents another crucial aspect of comprehensive classroom management, requiring teachers to establish and regularly practice procedures for various emergency scenarios. Students must understand their roles and responsibilities during emergency situations, and classroom organization must support rapid and safe responses to unexpected events.</w:t>
      </w:r>
    </w:p>
    <w:p w14:paraId="0D516F31"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establishment of effective communication systems with school administration, parents, and emergency services ensures that safety concerns can be addressed promptly and effectively. This includes maintaining accurate student records, understanding individual student needs and medical conditions, and having reliable systems in place for reporting and documenting safety incidents.</w:t>
      </w:r>
    </w:p>
    <w:p w14:paraId="08236D44"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t>CONCLUSION</w:t>
      </w:r>
    </w:p>
    <w:p w14:paraId="52238199"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Effective classroom organization and management represent fundamental and indispensable competencies for teachers in public secondary schools in Enugu State, directly impacting student learning outcomes, behavioral development, and overall educational experiences in profound and measurable ways. The five primary reasons teachers engage in these practices—creating optimal learning environments, maximizing instructional efficiency, promoting positive behavior, </w:t>
      </w:r>
      <w:r w:rsidRPr="00476BB1">
        <w:rPr>
          <w:rFonts w:ascii="Times New Roman" w:hAnsi="Times New Roman" w:cs="Times New Roman"/>
        </w:rPr>
        <w:lastRenderedPageBreak/>
        <w:t>accommodating diverse needs, and ensuring safety—collectively contribute to the success of educational programs and the development of well-prepared graduates who are ready to contribute meaningfully to society.</w:t>
      </w:r>
    </w:p>
    <w:p w14:paraId="372FB7C1"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comprehensive examination of classroom management reveals its inherent complexity and multifaceted nature, requiring teachers to develop expertise in physical organization, procedural development, relationship building, differentiated approaches, community engagement, legal compliance, and continuous improvement. This holistic understanding enables teachers to create learning environments that support all students while maintaining high standards for academic achievement and personal development.</w:t>
      </w:r>
    </w:p>
    <w:p w14:paraId="3CA9338A"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challenges facing teachers in implementing effective classroom management are significant but certainly not insurmountable. Through comprehensive professional development, adequate resource allocation, supportive policy frameworks, and meaningful community engagement, these challenges can be addressed systematically to improve educational outcomes for all students. The recognition that classroom management is both an art and a science requires ongoing attention to research-based practices while acknowledging the need for creative adaptation to local contexts and individual student needs.</w:t>
      </w:r>
    </w:p>
    <w:p w14:paraId="422B1976"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integration of theoretical foundations, cultural considerations, technological tools, and systematic evaluation approaches provides a comprehensive framework for developing and implementing effective classroom organization and management strategies. This holistic approach recognizes the complexity of teaching and learning while providing practical guidance for professional practice that can be adapted to varying circumstances and resource levels.</w:t>
      </w:r>
    </w:p>
    <w:p w14:paraId="0A7CA607"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lastRenderedPageBreak/>
        <w:t>As education continues to evolve in response to changing social, economic, and technological conditions, classroom organization and management practices must also adapt while maintaining their core focus on creating environments that support student learning, development, and success. The investment in developing these competencies among teachers represents one of the most cost-effective strategies for improving educational quality and outcomes in public secondary schools.</w:t>
      </w:r>
    </w:p>
    <w:p w14:paraId="6AFA0C11"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The success of classroom organization and management ultimately depends on the commitment, creativity, and professionalism of individual teachers who work daily to create positive learning experiences for their students. By understanding the importance of these practices and developing the skills necessary to implement them effectively, teachers in Enugu State's public secondary schools can contribute significantly to the educational success and personal development of the students they serve.</w:t>
      </w:r>
    </w:p>
    <w:p w14:paraId="15ADEADB" w14:textId="77777777" w:rsid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Future research and development in this area should continue to explore culturally responsive approaches, innovative uses of technology, and strategies for addressing resource constraints while maintaining high standards for student learning and development. The ongoing refinement of classroom organization and management practices will continue to play a crucial role in educational improvement and student success, requiring sustained commitment from educators, administrators, policymakers, and community stakeholders who share responsibility for student development and achievement.</w:t>
      </w:r>
    </w:p>
    <w:p w14:paraId="36D29EB4" w14:textId="77777777" w:rsidR="00741A83" w:rsidRDefault="00741A83" w:rsidP="00701A01">
      <w:pPr>
        <w:spacing w:line="480" w:lineRule="auto"/>
        <w:jc w:val="both"/>
        <w:rPr>
          <w:rFonts w:ascii="Times New Roman" w:hAnsi="Times New Roman" w:cs="Times New Roman"/>
        </w:rPr>
      </w:pPr>
    </w:p>
    <w:p w14:paraId="4B179E4F" w14:textId="77777777" w:rsidR="00741A83" w:rsidRDefault="00741A83" w:rsidP="00701A01">
      <w:pPr>
        <w:spacing w:line="480" w:lineRule="auto"/>
        <w:jc w:val="both"/>
        <w:rPr>
          <w:rFonts w:ascii="Times New Roman" w:hAnsi="Times New Roman" w:cs="Times New Roman"/>
        </w:rPr>
      </w:pPr>
    </w:p>
    <w:p w14:paraId="62E66F43" w14:textId="77777777" w:rsidR="00741A83" w:rsidRDefault="00741A83" w:rsidP="00701A01">
      <w:pPr>
        <w:spacing w:line="480" w:lineRule="auto"/>
        <w:jc w:val="both"/>
        <w:rPr>
          <w:rFonts w:ascii="Times New Roman" w:hAnsi="Times New Roman" w:cs="Times New Roman"/>
        </w:rPr>
      </w:pPr>
    </w:p>
    <w:p w14:paraId="72EE30EB" w14:textId="77777777" w:rsidR="00741A83" w:rsidRPr="00476BB1" w:rsidRDefault="00741A83" w:rsidP="00701A01">
      <w:pPr>
        <w:spacing w:line="480" w:lineRule="auto"/>
        <w:jc w:val="both"/>
        <w:rPr>
          <w:rFonts w:ascii="Times New Roman" w:hAnsi="Times New Roman" w:cs="Times New Roman"/>
        </w:rPr>
      </w:pPr>
    </w:p>
    <w:p w14:paraId="4C177EA4" w14:textId="77777777" w:rsidR="00476BB1" w:rsidRPr="00476BB1" w:rsidRDefault="00476BB1" w:rsidP="00701A01">
      <w:pPr>
        <w:spacing w:line="480" w:lineRule="auto"/>
        <w:jc w:val="both"/>
        <w:rPr>
          <w:rFonts w:ascii="Times New Roman" w:hAnsi="Times New Roman" w:cs="Times New Roman"/>
          <w:b/>
          <w:bCs/>
        </w:rPr>
      </w:pPr>
      <w:r w:rsidRPr="00476BB1">
        <w:rPr>
          <w:rFonts w:ascii="Times New Roman" w:hAnsi="Times New Roman" w:cs="Times New Roman"/>
          <w:b/>
          <w:bCs/>
        </w:rPr>
        <w:lastRenderedPageBreak/>
        <w:t>REFERENCES</w:t>
      </w:r>
    </w:p>
    <w:p w14:paraId="3C62446D"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Brophy, J. (2006). History of research on classroom management. In C. M. Evertson &amp; C. S. Weinstein (Eds.), </w:t>
      </w:r>
      <w:r w:rsidRPr="00476BB1">
        <w:rPr>
          <w:rFonts w:ascii="Times New Roman" w:hAnsi="Times New Roman" w:cs="Times New Roman"/>
          <w:i/>
          <w:iCs/>
        </w:rPr>
        <w:t>Handbook of classroom management: Research, practice, and contemporary issues</w:t>
      </w:r>
      <w:r w:rsidRPr="00476BB1">
        <w:rPr>
          <w:rFonts w:ascii="Times New Roman" w:hAnsi="Times New Roman" w:cs="Times New Roman"/>
        </w:rPr>
        <w:t xml:space="preserve"> (pp. 17-43). Lawrence Erlbaum Associates.</w:t>
      </w:r>
    </w:p>
    <w:p w14:paraId="20E7E430"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Evertson, C. M., &amp; Weinstein, C. S. (2006). Classroom management as a field of inquiry. In C. M. Evertson &amp; C. S. Weinstein (Eds.), </w:t>
      </w:r>
      <w:r w:rsidRPr="00476BB1">
        <w:rPr>
          <w:rFonts w:ascii="Times New Roman" w:hAnsi="Times New Roman" w:cs="Times New Roman"/>
          <w:i/>
          <w:iCs/>
        </w:rPr>
        <w:t>Handbook of classroom management: Research, practice, and contemporary issues</w:t>
      </w:r>
      <w:r w:rsidRPr="00476BB1">
        <w:rPr>
          <w:rFonts w:ascii="Times New Roman" w:hAnsi="Times New Roman" w:cs="Times New Roman"/>
        </w:rPr>
        <w:t xml:space="preserve"> (pp. 3-15). Lawrence Erlbaum Associates.</w:t>
      </w:r>
    </w:p>
    <w:p w14:paraId="7B29D010"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Federal Republic of Nigeria. (2013). </w:t>
      </w:r>
      <w:r w:rsidRPr="00476BB1">
        <w:rPr>
          <w:rFonts w:ascii="Times New Roman" w:hAnsi="Times New Roman" w:cs="Times New Roman"/>
          <w:i/>
          <w:iCs/>
        </w:rPr>
        <w:t>National Policy on Education</w:t>
      </w:r>
      <w:r w:rsidRPr="00476BB1">
        <w:rPr>
          <w:rFonts w:ascii="Times New Roman" w:hAnsi="Times New Roman" w:cs="Times New Roman"/>
        </w:rPr>
        <w:t xml:space="preserve"> (6th ed.). NERDC Press.</w:t>
      </w:r>
    </w:p>
    <w:p w14:paraId="0E1FF2B9"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Good, T. L., &amp; Brophy, J. E. (2008). </w:t>
      </w:r>
      <w:r w:rsidRPr="00476BB1">
        <w:rPr>
          <w:rFonts w:ascii="Times New Roman" w:hAnsi="Times New Roman" w:cs="Times New Roman"/>
          <w:i/>
          <w:iCs/>
        </w:rPr>
        <w:t>Looking in classrooms</w:t>
      </w:r>
      <w:r w:rsidRPr="00476BB1">
        <w:rPr>
          <w:rFonts w:ascii="Times New Roman" w:hAnsi="Times New Roman" w:cs="Times New Roman"/>
        </w:rPr>
        <w:t xml:space="preserve"> (10th ed.). Allyn &amp; Bacon.</w:t>
      </w:r>
    </w:p>
    <w:p w14:paraId="7AAF4EE3"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Jones, V. F., &amp; Jones, L. S. (2012). </w:t>
      </w:r>
      <w:r w:rsidRPr="00476BB1">
        <w:rPr>
          <w:rFonts w:ascii="Times New Roman" w:hAnsi="Times New Roman" w:cs="Times New Roman"/>
          <w:i/>
          <w:iCs/>
        </w:rPr>
        <w:t>Comprehensive classroom management: Creating communities of support and solving problems</w:t>
      </w:r>
      <w:r w:rsidRPr="00476BB1">
        <w:rPr>
          <w:rFonts w:ascii="Times New Roman" w:hAnsi="Times New Roman" w:cs="Times New Roman"/>
        </w:rPr>
        <w:t xml:space="preserve"> (10th ed.). Pearson.</w:t>
      </w:r>
    </w:p>
    <w:p w14:paraId="327256B2"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Kounin, J. S. (1970). </w:t>
      </w:r>
      <w:r w:rsidRPr="00476BB1">
        <w:rPr>
          <w:rFonts w:ascii="Times New Roman" w:hAnsi="Times New Roman" w:cs="Times New Roman"/>
          <w:i/>
          <w:iCs/>
        </w:rPr>
        <w:t>Discipline and group management in classrooms</w:t>
      </w:r>
      <w:r w:rsidRPr="00476BB1">
        <w:rPr>
          <w:rFonts w:ascii="Times New Roman" w:hAnsi="Times New Roman" w:cs="Times New Roman"/>
        </w:rPr>
        <w:t>. Holt, Rinehart &amp; Winston.</w:t>
      </w:r>
    </w:p>
    <w:p w14:paraId="6774CACC"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Marzano, R. J. (2003). </w:t>
      </w:r>
      <w:r w:rsidRPr="00476BB1">
        <w:rPr>
          <w:rFonts w:ascii="Times New Roman" w:hAnsi="Times New Roman" w:cs="Times New Roman"/>
          <w:i/>
          <w:iCs/>
        </w:rPr>
        <w:t>Classroom management that works: Research-based strategies for every teacher</w:t>
      </w:r>
      <w:r w:rsidRPr="00476BB1">
        <w:rPr>
          <w:rFonts w:ascii="Times New Roman" w:hAnsi="Times New Roman" w:cs="Times New Roman"/>
        </w:rPr>
        <w:t>. Association for Supervision and Curriculum Development.</w:t>
      </w:r>
    </w:p>
    <w:p w14:paraId="0694CFAD"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Marzano, R. J., &amp; Marzano, J. S. (2003). The key to classroom management. </w:t>
      </w:r>
      <w:r w:rsidRPr="00476BB1">
        <w:rPr>
          <w:rFonts w:ascii="Times New Roman" w:hAnsi="Times New Roman" w:cs="Times New Roman"/>
          <w:i/>
          <w:iCs/>
        </w:rPr>
        <w:t>Educational Leadership</w:t>
      </w:r>
      <w:r w:rsidRPr="00476BB1">
        <w:rPr>
          <w:rFonts w:ascii="Times New Roman" w:hAnsi="Times New Roman" w:cs="Times New Roman"/>
        </w:rPr>
        <w:t>, 61(1), 6-13.</w:t>
      </w:r>
    </w:p>
    <w:p w14:paraId="15EFD1FA"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Okobia, E. O. (2011). School-based factors as determinants of teaching effectiveness in Delta State secondary schools. </w:t>
      </w:r>
      <w:r w:rsidRPr="00476BB1">
        <w:rPr>
          <w:rFonts w:ascii="Times New Roman" w:hAnsi="Times New Roman" w:cs="Times New Roman"/>
          <w:i/>
          <w:iCs/>
        </w:rPr>
        <w:t>Current Research Journal of Economic Theory</w:t>
      </w:r>
      <w:r w:rsidRPr="00476BB1">
        <w:rPr>
          <w:rFonts w:ascii="Times New Roman" w:hAnsi="Times New Roman" w:cs="Times New Roman"/>
        </w:rPr>
        <w:t>, 3(3), 74-81.</w:t>
      </w:r>
    </w:p>
    <w:p w14:paraId="2C572B27" w14:textId="77777777" w:rsidR="00476BB1" w:rsidRPr="00476BB1" w:rsidRDefault="00476BB1" w:rsidP="00701A01">
      <w:pPr>
        <w:spacing w:line="480" w:lineRule="auto"/>
        <w:jc w:val="both"/>
        <w:rPr>
          <w:rFonts w:ascii="Times New Roman" w:hAnsi="Times New Roman" w:cs="Times New Roman"/>
        </w:rPr>
      </w:pPr>
      <w:r w:rsidRPr="00476BB1">
        <w:rPr>
          <w:rFonts w:ascii="Times New Roman" w:hAnsi="Times New Roman" w:cs="Times New Roman"/>
        </w:rPr>
        <w:t xml:space="preserve">Weinstein, C. S., &amp; Romano, M. E. (2014). </w:t>
      </w:r>
      <w:r w:rsidRPr="00476BB1">
        <w:rPr>
          <w:rFonts w:ascii="Times New Roman" w:hAnsi="Times New Roman" w:cs="Times New Roman"/>
          <w:i/>
          <w:iCs/>
        </w:rPr>
        <w:t>Elementary classroom management: Lessons from research and practice</w:t>
      </w:r>
      <w:r w:rsidRPr="00476BB1">
        <w:rPr>
          <w:rFonts w:ascii="Times New Roman" w:hAnsi="Times New Roman" w:cs="Times New Roman"/>
        </w:rPr>
        <w:t xml:space="preserve"> (6th ed.). McGraw-Hill Education.</w:t>
      </w:r>
    </w:p>
    <w:sectPr w:rsidR="00476BB1" w:rsidRPr="00476BB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C65BE" w14:textId="77777777" w:rsidR="0012166D" w:rsidRDefault="0012166D" w:rsidP="0012166D">
      <w:pPr>
        <w:spacing w:after="0" w:line="240" w:lineRule="auto"/>
      </w:pPr>
      <w:r>
        <w:separator/>
      </w:r>
    </w:p>
  </w:endnote>
  <w:endnote w:type="continuationSeparator" w:id="0">
    <w:p w14:paraId="1C228358" w14:textId="77777777" w:rsidR="0012166D" w:rsidRDefault="0012166D" w:rsidP="00121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47FC" w14:textId="77777777" w:rsidR="0012166D" w:rsidRDefault="0012166D" w:rsidP="0012166D">
      <w:pPr>
        <w:spacing w:after="0" w:line="240" w:lineRule="auto"/>
      </w:pPr>
      <w:r>
        <w:separator/>
      </w:r>
    </w:p>
  </w:footnote>
  <w:footnote w:type="continuationSeparator" w:id="0">
    <w:p w14:paraId="1A8CFAC0" w14:textId="77777777" w:rsidR="0012166D" w:rsidRDefault="0012166D" w:rsidP="00121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0907"/>
    <w:multiLevelType w:val="multilevel"/>
    <w:tmpl w:val="0D8AAD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B62550"/>
    <w:multiLevelType w:val="multilevel"/>
    <w:tmpl w:val="368042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9519EA"/>
    <w:multiLevelType w:val="multilevel"/>
    <w:tmpl w:val="BBE6FE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BE7DB7"/>
    <w:multiLevelType w:val="multilevel"/>
    <w:tmpl w:val="53E4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B5222F"/>
    <w:multiLevelType w:val="multilevel"/>
    <w:tmpl w:val="243A29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178992">
    <w:abstractNumId w:val="3"/>
  </w:num>
  <w:num w:numId="2" w16cid:durableId="1901282339">
    <w:abstractNumId w:val="0"/>
  </w:num>
  <w:num w:numId="3" w16cid:durableId="323434965">
    <w:abstractNumId w:val="1"/>
  </w:num>
  <w:num w:numId="4" w16cid:durableId="572542635">
    <w:abstractNumId w:val="4"/>
  </w:num>
  <w:num w:numId="5" w16cid:durableId="594826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C46"/>
    <w:rsid w:val="000A268F"/>
    <w:rsid w:val="0012166D"/>
    <w:rsid w:val="001B7854"/>
    <w:rsid w:val="00214B6A"/>
    <w:rsid w:val="00220C46"/>
    <w:rsid w:val="003062AD"/>
    <w:rsid w:val="003367AB"/>
    <w:rsid w:val="00466FBB"/>
    <w:rsid w:val="00476BB1"/>
    <w:rsid w:val="0056209C"/>
    <w:rsid w:val="00701A01"/>
    <w:rsid w:val="00741A83"/>
    <w:rsid w:val="007A35EA"/>
    <w:rsid w:val="00A06FB6"/>
    <w:rsid w:val="00BB19F8"/>
    <w:rsid w:val="00C80D5E"/>
    <w:rsid w:val="00CC0646"/>
    <w:rsid w:val="00E0383C"/>
    <w:rsid w:val="00E1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1ECE"/>
  <w15:chartTrackingRefBased/>
  <w15:docId w15:val="{E250FB12-14CB-4E6A-B605-75E08A16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C46"/>
    <w:rPr>
      <w:rFonts w:eastAsiaTheme="majorEastAsia" w:cstheme="majorBidi"/>
      <w:color w:val="272727" w:themeColor="text1" w:themeTint="D8"/>
    </w:rPr>
  </w:style>
  <w:style w:type="paragraph" w:styleId="Title">
    <w:name w:val="Title"/>
    <w:basedOn w:val="Normal"/>
    <w:next w:val="Normal"/>
    <w:link w:val="TitleChar"/>
    <w:uiPriority w:val="10"/>
    <w:qFormat/>
    <w:rsid w:val="0022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C46"/>
    <w:pPr>
      <w:spacing w:before="160"/>
      <w:jc w:val="center"/>
    </w:pPr>
    <w:rPr>
      <w:i/>
      <w:iCs/>
      <w:color w:val="404040" w:themeColor="text1" w:themeTint="BF"/>
    </w:rPr>
  </w:style>
  <w:style w:type="character" w:customStyle="1" w:styleId="QuoteChar">
    <w:name w:val="Quote Char"/>
    <w:basedOn w:val="DefaultParagraphFont"/>
    <w:link w:val="Quote"/>
    <w:uiPriority w:val="29"/>
    <w:rsid w:val="00220C46"/>
    <w:rPr>
      <w:i/>
      <w:iCs/>
      <w:color w:val="404040" w:themeColor="text1" w:themeTint="BF"/>
    </w:rPr>
  </w:style>
  <w:style w:type="paragraph" w:styleId="ListParagraph">
    <w:name w:val="List Paragraph"/>
    <w:basedOn w:val="Normal"/>
    <w:uiPriority w:val="34"/>
    <w:qFormat/>
    <w:rsid w:val="00220C46"/>
    <w:pPr>
      <w:ind w:left="720"/>
      <w:contextualSpacing/>
    </w:pPr>
  </w:style>
  <w:style w:type="character" w:styleId="IntenseEmphasis">
    <w:name w:val="Intense Emphasis"/>
    <w:basedOn w:val="DefaultParagraphFont"/>
    <w:uiPriority w:val="21"/>
    <w:qFormat/>
    <w:rsid w:val="00220C46"/>
    <w:rPr>
      <w:i/>
      <w:iCs/>
      <w:color w:val="2F5496" w:themeColor="accent1" w:themeShade="BF"/>
    </w:rPr>
  </w:style>
  <w:style w:type="paragraph" w:styleId="IntenseQuote">
    <w:name w:val="Intense Quote"/>
    <w:basedOn w:val="Normal"/>
    <w:next w:val="Normal"/>
    <w:link w:val="IntenseQuoteChar"/>
    <w:uiPriority w:val="30"/>
    <w:qFormat/>
    <w:rsid w:val="00220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C46"/>
    <w:rPr>
      <w:i/>
      <w:iCs/>
      <w:color w:val="2F5496" w:themeColor="accent1" w:themeShade="BF"/>
    </w:rPr>
  </w:style>
  <w:style w:type="character" w:styleId="IntenseReference">
    <w:name w:val="Intense Reference"/>
    <w:basedOn w:val="DefaultParagraphFont"/>
    <w:uiPriority w:val="32"/>
    <w:qFormat/>
    <w:rsid w:val="00220C46"/>
    <w:rPr>
      <w:b/>
      <w:bCs/>
      <w:smallCaps/>
      <w:color w:val="2F5496" w:themeColor="accent1" w:themeShade="BF"/>
      <w:spacing w:val="5"/>
    </w:rPr>
  </w:style>
  <w:style w:type="paragraph" w:styleId="Header">
    <w:name w:val="header"/>
    <w:basedOn w:val="Normal"/>
    <w:link w:val="HeaderChar"/>
    <w:uiPriority w:val="99"/>
    <w:unhideWhenUsed/>
    <w:rsid w:val="00121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66D"/>
  </w:style>
  <w:style w:type="paragraph" w:styleId="Footer">
    <w:name w:val="footer"/>
    <w:basedOn w:val="Normal"/>
    <w:link w:val="FooterChar"/>
    <w:uiPriority w:val="99"/>
    <w:unhideWhenUsed/>
    <w:rsid w:val="00121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96808">
      <w:bodyDiv w:val="1"/>
      <w:marLeft w:val="0"/>
      <w:marRight w:val="0"/>
      <w:marTop w:val="0"/>
      <w:marBottom w:val="0"/>
      <w:divBdr>
        <w:top w:val="none" w:sz="0" w:space="0" w:color="auto"/>
        <w:left w:val="none" w:sz="0" w:space="0" w:color="auto"/>
        <w:bottom w:val="none" w:sz="0" w:space="0" w:color="auto"/>
        <w:right w:val="none" w:sz="0" w:space="0" w:color="auto"/>
      </w:divBdr>
    </w:div>
    <w:div w:id="380792145">
      <w:bodyDiv w:val="1"/>
      <w:marLeft w:val="0"/>
      <w:marRight w:val="0"/>
      <w:marTop w:val="0"/>
      <w:marBottom w:val="0"/>
      <w:divBdr>
        <w:top w:val="none" w:sz="0" w:space="0" w:color="auto"/>
        <w:left w:val="none" w:sz="0" w:space="0" w:color="auto"/>
        <w:bottom w:val="none" w:sz="0" w:space="0" w:color="auto"/>
        <w:right w:val="none" w:sz="0" w:space="0" w:color="auto"/>
      </w:divBdr>
    </w:div>
    <w:div w:id="1056440989">
      <w:bodyDiv w:val="1"/>
      <w:marLeft w:val="0"/>
      <w:marRight w:val="0"/>
      <w:marTop w:val="0"/>
      <w:marBottom w:val="0"/>
      <w:divBdr>
        <w:top w:val="none" w:sz="0" w:space="0" w:color="auto"/>
        <w:left w:val="none" w:sz="0" w:space="0" w:color="auto"/>
        <w:bottom w:val="none" w:sz="0" w:space="0" w:color="auto"/>
        <w:right w:val="none" w:sz="0" w:space="0" w:color="auto"/>
      </w:divBdr>
    </w:div>
    <w:div w:id="1284574067">
      <w:bodyDiv w:val="1"/>
      <w:marLeft w:val="0"/>
      <w:marRight w:val="0"/>
      <w:marTop w:val="0"/>
      <w:marBottom w:val="0"/>
      <w:divBdr>
        <w:top w:val="none" w:sz="0" w:space="0" w:color="auto"/>
        <w:left w:val="none" w:sz="0" w:space="0" w:color="auto"/>
        <w:bottom w:val="none" w:sz="0" w:space="0" w:color="auto"/>
        <w:right w:val="none" w:sz="0" w:space="0" w:color="auto"/>
      </w:divBdr>
    </w:div>
    <w:div w:id="1290864234">
      <w:bodyDiv w:val="1"/>
      <w:marLeft w:val="0"/>
      <w:marRight w:val="0"/>
      <w:marTop w:val="0"/>
      <w:marBottom w:val="0"/>
      <w:divBdr>
        <w:top w:val="none" w:sz="0" w:space="0" w:color="auto"/>
        <w:left w:val="none" w:sz="0" w:space="0" w:color="auto"/>
        <w:bottom w:val="none" w:sz="0" w:space="0" w:color="auto"/>
        <w:right w:val="none" w:sz="0" w:space="0" w:color="auto"/>
      </w:divBdr>
    </w:div>
    <w:div w:id="1358580241">
      <w:bodyDiv w:val="1"/>
      <w:marLeft w:val="0"/>
      <w:marRight w:val="0"/>
      <w:marTop w:val="0"/>
      <w:marBottom w:val="0"/>
      <w:divBdr>
        <w:top w:val="none" w:sz="0" w:space="0" w:color="auto"/>
        <w:left w:val="none" w:sz="0" w:space="0" w:color="auto"/>
        <w:bottom w:val="none" w:sz="0" w:space="0" w:color="auto"/>
        <w:right w:val="none" w:sz="0" w:space="0" w:color="auto"/>
      </w:divBdr>
    </w:div>
    <w:div w:id="1610969018">
      <w:bodyDiv w:val="1"/>
      <w:marLeft w:val="0"/>
      <w:marRight w:val="0"/>
      <w:marTop w:val="0"/>
      <w:marBottom w:val="0"/>
      <w:divBdr>
        <w:top w:val="none" w:sz="0" w:space="0" w:color="auto"/>
        <w:left w:val="none" w:sz="0" w:space="0" w:color="auto"/>
        <w:bottom w:val="none" w:sz="0" w:space="0" w:color="auto"/>
        <w:right w:val="none" w:sz="0" w:space="0" w:color="auto"/>
      </w:divBdr>
    </w:div>
    <w:div w:id="195744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3966</Words>
  <Characters>22611</Characters>
  <Application>Microsoft Office Word</Application>
  <DocSecurity>0</DocSecurity>
  <Lines>188</Lines>
  <Paragraphs>53</Paragraphs>
  <ScaleCrop>false</ScaleCrop>
  <Company/>
  <LinksUpToDate>false</LinksUpToDate>
  <CharactersWithSpaces>26524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31</cp:revision>
  <dcterms:created xsi:type="dcterms:W3CDTF">2025-08-04T15:42:00Z</dcterms:created>
  <dcterms:modified xsi:type="dcterms:W3CDTF">2025-08-05T03:40:00Z</dcterms:modified>
</cp:coreProperties>
</file>