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A09A2" w14:textId="1594FAC1" w:rsidR="006C2C82" w:rsidRDefault="00217F0E">
      <w:r>
        <w:t>D1-01 — Requirements Audit &amp; Personal Variant</w:t>
      </w:r>
    </w:p>
    <w:p w14:paraId="43582311" w14:textId="4A38BD1F" w:rsidR="000B6500" w:rsidRDefault="000B6500">
      <w:r>
        <w:t>Kết luận sơ bộ: Có thể hoàn thành phần Requirements Audit và xây dựng checklist. Tuy nhiên, chưa thể hoàn tất Personal Variant vì hai chữ số cuối mã sinh viên chưa được xác nhận.</w:t>
      </w:r>
    </w:p>
    <w:p w14:paraId="3233979D" w14:textId="76974426" w:rsidR="00E253A0" w:rsidRDefault="00E253A0" w:rsidP="00E253A0">
      <w:pPr>
        <w:pStyle w:val="P1"/>
      </w:pPr>
      <w:r>
        <w:t xml:space="preserve">Part A </w:t>
      </w:r>
      <w:r w:rsidR="0045563E">
        <w:rPr>
          <w:lang w:val="en-US"/>
        </w:rPr>
        <w:t>-</w:t>
      </w:r>
      <w:r>
        <w:t xml:space="preserve"> Project Requirements Summary</w:t>
      </w:r>
    </w:p>
    <w:p w14:paraId="3D7889AF" w14:textId="65DA745C" w:rsidR="0045563E" w:rsidRDefault="0045563E" w:rsidP="0045563E">
      <w:pPr>
        <w:pStyle w:val="P2"/>
      </w:pPr>
      <w:r>
        <w:t>A1. Tổng quan dự án</w:t>
      </w:r>
    </w:p>
    <w:tbl>
      <w:tblPr>
        <w:tblW w:w="0" w:type="auto"/>
        <w:tblCellSpacing w:w="15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4995"/>
      </w:tblGrid>
      <w:tr w:rsidR="0045563E" w:rsidRPr="0045563E" w14:paraId="42A51261" w14:textId="77777777" w:rsidTr="005A3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33C45" w14:textId="77777777" w:rsidR="0045563E" w:rsidRPr="0045563E" w:rsidRDefault="0045563E" w:rsidP="005A3E88">
            <w:pPr>
              <w:pStyle w:val="Normal2"/>
            </w:pPr>
            <w:r w:rsidRPr="0045563E"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3FABF364" w14:textId="77777777" w:rsidR="0045563E" w:rsidRPr="0045563E" w:rsidRDefault="0045563E" w:rsidP="005A3E88">
            <w:pPr>
              <w:pStyle w:val="Normal2"/>
            </w:pPr>
            <w:r w:rsidRPr="0045563E">
              <w:t>Nội dung</w:t>
            </w:r>
          </w:p>
        </w:tc>
      </w:tr>
      <w:tr w:rsidR="0045563E" w:rsidRPr="0045563E" w14:paraId="55B4483E" w14:textId="77777777" w:rsidTr="005A3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EDEEA" w14:textId="77777777" w:rsidR="0045563E" w:rsidRPr="0045563E" w:rsidRDefault="0045563E" w:rsidP="005A3E88">
            <w:pPr>
              <w:pStyle w:val="Normal2"/>
            </w:pPr>
            <w:r w:rsidRPr="0045563E">
              <w:t>Project</w:t>
            </w:r>
          </w:p>
        </w:tc>
        <w:tc>
          <w:tcPr>
            <w:tcW w:w="0" w:type="auto"/>
            <w:vAlign w:val="center"/>
            <w:hideMark/>
          </w:tcPr>
          <w:p w14:paraId="227AA262" w14:textId="77777777" w:rsidR="0045563E" w:rsidRPr="0045563E" w:rsidRDefault="0045563E" w:rsidP="005A3E88">
            <w:pPr>
              <w:pStyle w:val="Normal2"/>
            </w:pPr>
            <w:r w:rsidRPr="0045563E">
              <w:t>Online Banking System</w:t>
            </w:r>
          </w:p>
        </w:tc>
      </w:tr>
      <w:tr w:rsidR="0045563E" w:rsidRPr="0045563E" w14:paraId="0550BB35" w14:textId="77777777" w:rsidTr="005A3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446AC" w14:textId="77777777" w:rsidR="0045563E" w:rsidRPr="0045563E" w:rsidRDefault="0045563E" w:rsidP="005A3E88">
            <w:pPr>
              <w:pStyle w:val="Normal2"/>
            </w:pPr>
            <w:r w:rsidRPr="0045563E">
              <w:t>Domain</w:t>
            </w:r>
          </w:p>
        </w:tc>
        <w:tc>
          <w:tcPr>
            <w:tcW w:w="0" w:type="auto"/>
            <w:vAlign w:val="center"/>
            <w:hideMark/>
          </w:tcPr>
          <w:p w14:paraId="5657E749" w14:textId="77777777" w:rsidR="0045563E" w:rsidRPr="0045563E" w:rsidRDefault="0045563E" w:rsidP="005A3E88">
            <w:pPr>
              <w:pStyle w:val="Normal2"/>
            </w:pPr>
            <w:r w:rsidRPr="0045563E">
              <w:t>Blockchain-based Term Deposit</w:t>
            </w:r>
          </w:p>
        </w:tc>
      </w:tr>
      <w:tr w:rsidR="0045563E" w:rsidRPr="0045563E" w14:paraId="7F548137" w14:textId="77777777" w:rsidTr="005A3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AA065" w14:textId="77777777" w:rsidR="0045563E" w:rsidRPr="0045563E" w:rsidRDefault="0045563E" w:rsidP="005A3E88">
            <w:pPr>
              <w:pStyle w:val="Normal2"/>
            </w:pPr>
            <w:r w:rsidRPr="0045563E">
              <w:t>Actors</w:t>
            </w:r>
          </w:p>
        </w:tc>
        <w:tc>
          <w:tcPr>
            <w:tcW w:w="0" w:type="auto"/>
            <w:vAlign w:val="center"/>
            <w:hideMark/>
          </w:tcPr>
          <w:p w14:paraId="4F5808C0" w14:textId="77777777" w:rsidR="0045563E" w:rsidRPr="0045563E" w:rsidRDefault="0045563E" w:rsidP="005A3E88">
            <w:pPr>
              <w:pStyle w:val="Normal2"/>
            </w:pPr>
            <w:r w:rsidRPr="0045563E">
              <w:t>Depositor, Bank Admin</w:t>
            </w:r>
          </w:p>
        </w:tc>
      </w:tr>
      <w:tr w:rsidR="0045563E" w:rsidRPr="0045563E" w14:paraId="19E31830" w14:textId="77777777" w:rsidTr="005A3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E2885" w14:textId="77777777" w:rsidR="0045563E" w:rsidRPr="0045563E" w:rsidRDefault="0045563E" w:rsidP="005A3E88">
            <w:pPr>
              <w:pStyle w:val="Normal2"/>
            </w:pPr>
            <w:r w:rsidRPr="0045563E">
              <w:t>Smart Contracts</w:t>
            </w:r>
          </w:p>
        </w:tc>
        <w:tc>
          <w:tcPr>
            <w:tcW w:w="0" w:type="auto"/>
            <w:vAlign w:val="center"/>
            <w:hideMark/>
          </w:tcPr>
          <w:p w14:paraId="369554CD" w14:textId="77777777" w:rsidR="0045563E" w:rsidRPr="0045563E" w:rsidRDefault="0045563E" w:rsidP="005A3E88">
            <w:pPr>
              <w:pStyle w:val="Normal2"/>
            </w:pPr>
            <w:r w:rsidRPr="0045563E">
              <w:t>MockUSDC, VaultManager, SavingCore</w:t>
            </w:r>
          </w:p>
        </w:tc>
      </w:tr>
      <w:tr w:rsidR="0045563E" w:rsidRPr="0045563E" w14:paraId="376F003C" w14:textId="77777777" w:rsidTr="005A3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3A981" w14:textId="77777777" w:rsidR="0045563E" w:rsidRPr="0045563E" w:rsidRDefault="0045563E" w:rsidP="005A3E88">
            <w:pPr>
              <w:pStyle w:val="Normal2"/>
            </w:pPr>
            <w:r w:rsidRPr="0045563E">
              <w:t>Frontend</w:t>
            </w:r>
          </w:p>
        </w:tc>
        <w:tc>
          <w:tcPr>
            <w:tcW w:w="0" w:type="auto"/>
            <w:vAlign w:val="center"/>
            <w:hideMark/>
          </w:tcPr>
          <w:p w14:paraId="4B2A78F4" w14:textId="77777777" w:rsidR="0045563E" w:rsidRPr="0045563E" w:rsidRDefault="0045563E" w:rsidP="005A3E88">
            <w:pPr>
              <w:pStyle w:val="Normal2"/>
            </w:pPr>
            <w:r w:rsidRPr="0045563E">
              <w:t>React + MetaMask</w:t>
            </w:r>
          </w:p>
        </w:tc>
      </w:tr>
      <w:tr w:rsidR="0045563E" w:rsidRPr="0045563E" w14:paraId="11B7F9EC" w14:textId="77777777" w:rsidTr="005A3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8BE3C" w14:textId="77777777" w:rsidR="0045563E" w:rsidRPr="0045563E" w:rsidRDefault="0045563E" w:rsidP="005A3E88">
            <w:pPr>
              <w:pStyle w:val="Normal2"/>
            </w:pPr>
            <w:r w:rsidRPr="0045563E">
              <w:t>Testing</w:t>
            </w:r>
          </w:p>
        </w:tc>
        <w:tc>
          <w:tcPr>
            <w:tcW w:w="0" w:type="auto"/>
            <w:vAlign w:val="center"/>
            <w:hideMark/>
          </w:tcPr>
          <w:p w14:paraId="2556E5BB" w14:textId="77777777" w:rsidR="0045563E" w:rsidRPr="0045563E" w:rsidRDefault="0045563E" w:rsidP="005A3E88">
            <w:pPr>
              <w:pStyle w:val="Normal2"/>
            </w:pPr>
            <w:r w:rsidRPr="0045563E">
              <w:t>Hardhat + ethers.js hoặc Waffle</w:t>
            </w:r>
          </w:p>
        </w:tc>
      </w:tr>
      <w:tr w:rsidR="0045563E" w:rsidRPr="0045563E" w14:paraId="2926B1A0" w14:textId="77777777" w:rsidTr="005A3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B950B" w14:textId="77777777" w:rsidR="0045563E" w:rsidRPr="0045563E" w:rsidRDefault="0045563E" w:rsidP="005A3E88">
            <w:pPr>
              <w:pStyle w:val="Normal2"/>
            </w:pPr>
            <w:r w:rsidRPr="0045563E">
              <w:t>Coverage</w:t>
            </w:r>
          </w:p>
        </w:tc>
        <w:tc>
          <w:tcPr>
            <w:tcW w:w="0" w:type="auto"/>
            <w:vAlign w:val="center"/>
            <w:hideMark/>
          </w:tcPr>
          <w:p w14:paraId="2391BDAF" w14:textId="77777777" w:rsidR="0045563E" w:rsidRPr="0045563E" w:rsidRDefault="0045563E" w:rsidP="005A3E88">
            <w:pPr>
              <w:pStyle w:val="Normal2"/>
            </w:pPr>
            <w:r w:rsidRPr="0045563E">
              <w:t>Trên 90%</w:t>
            </w:r>
          </w:p>
        </w:tc>
      </w:tr>
      <w:tr w:rsidR="0045563E" w:rsidRPr="0045563E" w14:paraId="4F929C79" w14:textId="77777777" w:rsidTr="005A3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912CD" w14:textId="77777777" w:rsidR="0045563E" w:rsidRPr="0045563E" w:rsidRDefault="0045563E" w:rsidP="005A3E88">
            <w:pPr>
              <w:pStyle w:val="Normal2"/>
            </w:pPr>
            <w:r w:rsidRPr="0045563E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BD32DD8" w14:textId="77777777" w:rsidR="0045563E" w:rsidRPr="0045563E" w:rsidRDefault="0045563E" w:rsidP="005A3E88">
            <w:pPr>
              <w:pStyle w:val="Normal2"/>
            </w:pPr>
            <w:r w:rsidRPr="0045563E">
              <w:t>Có hướng dẫn deploy local</w:t>
            </w:r>
          </w:p>
        </w:tc>
      </w:tr>
      <w:tr w:rsidR="0045563E" w:rsidRPr="0045563E" w14:paraId="4917785B" w14:textId="77777777" w:rsidTr="005A3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9A21A" w14:textId="77777777" w:rsidR="0045563E" w:rsidRPr="0045563E" w:rsidRDefault="0045563E" w:rsidP="005A3E88">
            <w:pPr>
              <w:pStyle w:val="Normal2"/>
            </w:pPr>
            <w:r w:rsidRPr="0045563E">
              <w:t>Submission</w:t>
            </w:r>
          </w:p>
        </w:tc>
        <w:tc>
          <w:tcPr>
            <w:tcW w:w="0" w:type="auto"/>
            <w:vAlign w:val="center"/>
            <w:hideMark/>
          </w:tcPr>
          <w:p w14:paraId="291C989D" w14:textId="77777777" w:rsidR="0045563E" w:rsidRPr="0045563E" w:rsidRDefault="0045563E" w:rsidP="005A3E88">
            <w:pPr>
              <w:pStyle w:val="Normal2"/>
            </w:pPr>
            <w:r w:rsidRPr="0045563E">
              <w:t>GitHub repository, README, video 3–5 phút</w:t>
            </w:r>
          </w:p>
        </w:tc>
      </w:tr>
    </w:tbl>
    <w:p w14:paraId="6B18D5DC" w14:textId="0610FCB6" w:rsidR="0045563E" w:rsidRDefault="00671949" w:rsidP="00671949">
      <w:r>
        <w:t>Hệ thống cho phép người dùng khóa token trong một kỳ hạn, nhận lãi khi đáo hạn, rút trước hạn chịu phí phạt hoặc tái tục khoản gửi.</w:t>
      </w:r>
    </w:p>
    <w:p w14:paraId="11D58609" w14:textId="63842D05" w:rsidR="004E6491" w:rsidRDefault="004E6491" w:rsidP="004E6491">
      <w:pPr>
        <w:pStyle w:val="P2"/>
      </w:pPr>
      <w:r>
        <w:lastRenderedPageBreak/>
        <w:t>A2. Trách nhiệm của ba Smart Contracts</w:t>
      </w:r>
    </w:p>
    <w:p w14:paraId="7406794F" w14:textId="241573D9" w:rsidR="009167D4" w:rsidRDefault="009167D4" w:rsidP="00A660F0">
      <w:r w:rsidRPr="009167D4">
        <w:drawing>
          <wp:inline distT="0" distB="0" distL="0" distR="0" wp14:anchorId="660A22F9" wp14:editId="2DEC8DD0">
            <wp:extent cx="5601482" cy="2133898"/>
            <wp:effectExtent l="0" t="0" r="0" b="0"/>
            <wp:docPr id="1660506602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06602" name="Picture 1" descr="A black background with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66F4" w14:textId="77777777" w:rsidR="00FC4EB3" w:rsidRPr="00FC4EB3" w:rsidRDefault="00FC4EB3" w:rsidP="00FC4EB3">
      <w:r w:rsidRPr="00FC4EB3">
        <w:t xml:space="preserve">Yêu cầu kiến trúc quan trọng: tiền gốc của khách hàng và quỹ tiền trả lãi phải được tách biệt. Không được sử dụng tiền gốc của khách hàng khác để chi trả lãi. </w:t>
      </w:r>
    </w:p>
    <w:p w14:paraId="5DD122AC" w14:textId="4B7CC2AD" w:rsidR="00FC4EB3" w:rsidRDefault="006C7B73" w:rsidP="006C7B73">
      <w:pPr>
        <w:pStyle w:val="P2"/>
      </w:pPr>
      <w:r>
        <w:t>A3. Phân loại phạm vi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5137"/>
        <w:gridCol w:w="1842"/>
      </w:tblGrid>
      <w:tr w:rsidR="006C7B73" w:rsidRPr="006C7B73" w14:paraId="3EB59496" w14:textId="77777777" w:rsidTr="006C7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C1A8A" w14:textId="77777777" w:rsidR="006C7B73" w:rsidRPr="006C7B73" w:rsidRDefault="006C7B73" w:rsidP="006C7B73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val="en-US"/>
                <w14:ligatures w14:val="none"/>
              </w:rPr>
            </w:pPr>
            <w:r w:rsidRPr="006C7B73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val="en-US"/>
                <w14:ligatures w14:val="none"/>
              </w:rPr>
              <w:t>Phạm vi</w:t>
            </w:r>
          </w:p>
        </w:tc>
        <w:tc>
          <w:tcPr>
            <w:tcW w:w="0" w:type="auto"/>
            <w:vAlign w:val="center"/>
            <w:hideMark/>
          </w:tcPr>
          <w:p w14:paraId="5F82F4FD" w14:textId="77777777" w:rsidR="006C7B73" w:rsidRPr="006C7B73" w:rsidRDefault="006C7B73" w:rsidP="006C7B73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val="en-US"/>
                <w14:ligatures w14:val="none"/>
              </w:rPr>
            </w:pPr>
            <w:r w:rsidRPr="006C7B73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val="en-US"/>
                <w14:ligatures w14:val="none"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3DFD6FC4" w14:textId="77777777" w:rsidR="006C7B73" w:rsidRPr="006C7B73" w:rsidRDefault="006C7B73" w:rsidP="006C7B73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val="en-US"/>
                <w14:ligatures w14:val="none"/>
              </w:rPr>
            </w:pPr>
            <w:r w:rsidRPr="006C7B73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val="en-US"/>
                <w14:ligatures w14:val="none"/>
              </w:rPr>
              <w:t>Tính chất</w:t>
            </w:r>
          </w:p>
        </w:tc>
      </w:tr>
      <w:tr w:rsidR="006C7B73" w:rsidRPr="006C7B73" w14:paraId="6063F8BE" w14:textId="77777777" w:rsidTr="006C7B73">
        <w:trPr>
          <w:tblCellSpacing w:w="15" w:type="dxa"/>
        </w:trPr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14:paraId="571204EC" w14:textId="77777777" w:rsidR="006C7B73" w:rsidRPr="006C7B73" w:rsidRDefault="006C7B73" w:rsidP="006C7B73">
            <w:pPr>
              <w:pStyle w:val="Normal2"/>
            </w:pPr>
            <w:r w:rsidRPr="006C7B73">
              <w:t>Core contracts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14:paraId="6953C80B" w14:textId="77777777" w:rsidR="006C7B73" w:rsidRPr="006C7B73" w:rsidRDefault="006C7B73" w:rsidP="006C7B73">
            <w:pPr>
              <w:pStyle w:val="Normal2"/>
            </w:pPr>
            <w:r w:rsidRPr="006C7B73">
              <w:t>Ba contract và các chức năng được chỉ định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14:paraId="4E2E46EE" w14:textId="77777777" w:rsidR="006C7B73" w:rsidRPr="006C7B73" w:rsidRDefault="006C7B73" w:rsidP="006C7B73">
            <w:pPr>
              <w:pStyle w:val="Normal2"/>
            </w:pPr>
            <w:r w:rsidRPr="006C7B73">
              <w:t>Mandatory</w:t>
            </w:r>
          </w:p>
        </w:tc>
      </w:tr>
      <w:tr w:rsidR="006C7B73" w:rsidRPr="006C7B73" w14:paraId="6A95542A" w14:textId="77777777" w:rsidTr="006C7B73">
        <w:trPr>
          <w:tblCellSpacing w:w="15" w:type="dxa"/>
        </w:trPr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14:paraId="764A7A85" w14:textId="77777777" w:rsidR="006C7B73" w:rsidRPr="006C7B73" w:rsidRDefault="006C7B73" w:rsidP="006C7B73">
            <w:pPr>
              <w:pStyle w:val="Normal2"/>
            </w:pPr>
            <w:r w:rsidRPr="006C7B73">
              <w:t>Business logic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14:paraId="224B36EE" w14:textId="77777777" w:rsidR="006C7B73" w:rsidRPr="006C7B73" w:rsidRDefault="006C7B73" w:rsidP="006C7B73">
            <w:pPr>
              <w:pStyle w:val="Normal2"/>
            </w:pPr>
            <w:r w:rsidRPr="006C7B73">
              <w:t>Năm luồng nghiệp vụ, admin functions, events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14:paraId="3A87109E" w14:textId="77777777" w:rsidR="006C7B73" w:rsidRPr="006C7B73" w:rsidRDefault="006C7B73" w:rsidP="006C7B73">
            <w:pPr>
              <w:pStyle w:val="Normal2"/>
            </w:pPr>
            <w:r w:rsidRPr="006C7B73">
              <w:t>Mandatory</w:t>
            </w:r>
          </w:p>
        </w:tc>
      </w:tr>
      <w:tr w:rsidR="006C7B73" w:rsidRPr="006C7B73" w14:paraId="68B7945E" w14:textId="77777777" w:rsidTr="006C7B73">
        <w:trPr>
          <w:tblCellSpacing w:w="15" w:type="dxa"/>
        </w:trPr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14:paraId="7DCAB622" w14:textId="77777777" w:rsidR="006C7B73" w:rsidRPr="006C7B73" w:rsidRDefault="006C7B73" w:rsidP="006C7B73">
            <w:pPr>
              <w:pStyle w:val="Normal2"/>
            </w:pPr>
            <w:r w:rsidRPr="006C7B73">
              <w:t>Verification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14:paraId="64BA1F40" w14:textId="77777777" w:rsidR="006C7B73" w:rsidRPr="006C7B73" w:rsidRDefault="006C7B73" w:rsidP="006C7B73">
            <w:pPr>
              <w:pStyle w:val="Normal2"/>
            </w:pPr>
            <w:r w:rsidRPr="006C7B73">
              <w:t>Required tests, coverage &gt;90%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14:paraId="534DBF7A" w14:textId="77777777" w:rsidR="006C7B73" w:rsidRPr="006C7B73" w:rsidRDefault="006C7B73" w:rsidP="006C7B73">
            <w:pPr>
              <w:pStyle w:val="Normal2"/>
            </w:pPr>
            <w:r w:rsidRPr="006C7B73">
              <w:t>Mandatory</w:t>
            </w:r>
          </w:p>
        </w:tc>
      </w:tr>
      <w:tr w:rsidR="006C7B73" w:rsidRPr="006C7B73" w14:paraId="47E64C14" w14:textId="77777777" w:rsidTr="006C7B73">
        <w:trPr>
          <w:tblCellSpacing w:w="15" w:type="dxa"/>
        </w:trPr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14:paraId="65C3CD50" w14:textId="77777777" w:rsidR="006C7B73" w:rsidRPr="006C7B73" w:rsidRDefault="006C7B73" w:rsidP="006C7B73">
            <w:pPr>
              <w:pStyle w:val="Normal2"/>
            </w:pPr>
            <w:r w:rsidRPr="006C7B73">
              <w:t>Frontend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14:paraId="23A856DF" w14:textId="77777777" w:rsidR="006C7B73" w:rsidRPr="006C7B73" w:rsidRDefault="006C7B73" w:rsidP="006C7B73">
            <w:pPr>
              <w:pStyle w:val="Normal2"/>
            </w:pPr>
            <w:r w:rsidRPr="006C7B73">
              <w:t>React demo với MetaMask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14:paraId="0C197691" w14:textId="77777777" w:rsidR="006C7B73" w:rsidRPr="006C7B73" w:rsidRDefault="006C7B73" w:rsidP="006C7B73">
            <w:pPr>
              <w:pStyle w:val="Normal2"/>
            </w:pPr>
            <w:r w:rsidRPr="006C7B73">
              <w:t>Mandatory</w:t>
            </w:r>
          </w:p>
        </w:tc>
      </w:tr>
      <w:tr w:rsidR="006C7B73" w:rsidRPr="006C7B73" w14:paraId="35BB543F" w14:textId="77777777" w:rsidTr="006C7B73">
        <w:trPr>
          <w:tblCellSpacing w:w="15" w:type="dxa"/>
        </w:trPr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14:paraId="690165F8" w14:textId="77777777" w:rsidR="006C7B73" w:rsidRPr="006C7B73" w:rsidRDefault="006C7B73" w:rsidP="006C7B73">
            <w:pPr>
              <w:pStyle w:val="Normal2"/>
            </w:pPr>
            <w:r w:rsidRPr="006C7B73">
              <w:t>Documentation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14:paraId="75B1B89A" w14:textId="77777777" w:rsidR="006C7B73" w:rsidRPr="006C7B73" w:rsidRDefault="006C7B73" w:rsidP="006C7B73">
            <w:pPr>
              <w:pStyle w:val="Normal2"/>
            </w:pPr>
            <w:r w:rsidRPr="006C7B73">
              <w:t>README, Personal Variant, 7 Design Answers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14:paraId="3E03E029" w14:textId="77777777" w:rsidR="006C7B73" w:rsidRPr="006C7B73" w:rsidRDefault="006C7B73" w:rsidP="006C7B73">
            <w:pPr>
              <w:pStyle w:val="Normal2"/>
            </w:pPr>
            <w:r w:rsidRPr="006C7B73">
              <w:t>Mandatory</w:t>
            </w:r>
          </w:p>
        </w:tc>
      </w:tr>
      <w:tr w:rsidR="006C7B73" w:rsidRPr="006C7B73" w14:paraId="16F76265" w14:textId="77777777" w:rsidTr="006C7B73">
        <w:trPr>
          <w:tblCellSpacing w:w="15" w:type="dxa"/>
        </w:trPr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14:paraId="6E9BB612" w14:textId="77777777" w:rsidR="006C7B73" w:rsidRPr="006C7B73" w:rsidRDefault="006C7B73" w:rsidP="006C7B73">
            <w:pPr>
              <w:pStyle w:val="Normal2"/>
            </w:pPr>
            <w:r w:rsidRPr="006C7B73">
              <w:t>Submission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14:paraId="66A4D1CA" w14:textId="77777777" w:rsidR="006C7B73" w:rsidRPr="006C7B73" w:rsidRDefault="006C7B73" w:rsidP="006C7B73">
            <w:pPr>
              <w:pStyle w:val="Normal2"/>
            </w:pPr>
            <w:r w:rsidRPr="006C7B73">
              <w:t>GitHub và video demo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14:paraId="5C1118F5" w14:textId="77777777" w:rsidR="006C7B73" w:rsidRPr="006C7B73" w:rsidRDefault="006C7B73" w:rsidP="006C7B73">
            <w:pPr>
              <w:pStyle w:val="Normal2"/>
            </w:pPr>
            <w:r w:rsidRPr="006C7B73">
              <w:t>Mandatory</w:t>
            </w:r>
          </w:p>
        </w:tc>
      </w:tr>
      <w:tr w:rsidR="006C7B73" w:rsidRPr="006C7B73" w14:paraId="79C48FDE" w14:textId="77777777" w:rsidTr="006C7B73">
        <w:trPr>
          <w:tblCellSpacing w:w="15" w:type="dxa"/>
        </w:trPr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14:paraId="2B868C0B" w14:textId="77777777" w:rsidR="006C7B73" w:rsidRPr="006C7B73" w:rsidRDefault="006C7B73" w:rsidP="006C7B73">
            <w:pPr>
              <w:pStyle w:val="Normal2"/>
            </w:pPr>
            <w:r w:rsidRPr="006C7B73">
              <w:t>Creative Challenges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14:paraId="63B7432F" w14:textId="77777777" w:rsidR="006C7B73" w:rsidRPr="006C7B73" w:rsidRDefault="006C7B73" w:rsidP="006C7B73">
            <w:pPr>
              <w:pStyle w:val="Normal2"/>
            </w:pPr>
            <w:r w:rsidRPr="006C7B73">
              <w:t>C1–C5, tối đa +10 điểm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14:paraId="08993CF7" w14:textId="77777777" w:rsidR="006C7B73" w:rsidRPr="006C7B73" w:rsidRDefault="006C7B73" w:rsidP="006C7B73">
            <w:pPr>
              <w:pStyle w:val="Normal2"/>
            </w:pPr>
            <w:r w:rsidRPr="006C7B73">
              <w:t>Optional/Bonus</w:t>
            </w:r>
          </w:p>
        </w:tc>
      </w:tr>
    </w:tbl>
    <w:p w14:paraId="6C0D9B25" w14:textId="77777777" w:rsidR="00653683" w:rsidRDefault="00653683" w:rsidP="00653683">
      <w:pPr>
        <w:rPr>
          <w:lang w:val="en-US"/>
        </w:rPr>
      </w:pPr>
      <w:r w:rsidRPr="00653683">
        <w:rPr>
          <w:lang w:val="en-US"/>
        </w:rPr>
        <w:t xml:space="preserve">Các thiết kế bổ sung được cho phép, nhưng phải giải thích rõ trong README và không được làm hỏng năm luồng nghiệp vụ cơ sở. </w:t>
      </w:r>
    </w:p>
    <w:p w14:paraId="762BF70B" w14:textId="3FEFDA1F" w:rsidR="004D7A74" w:rsidRDefault="004D7A74" w:rsidP="004D7A74">
      <w:pPr>
        <w:pStyle w:val="P1"/>
      </w:pPr>
      <w:r>
        <w:t>Part B — Requirements Traceability Matrix (RTM)</w:t>
      </w:r>
    </w:p>
    <w:p w14:paraId="6FBB4167" w14:textId="1102F40D" w:rsidR="004D7A74" w:rsidRDefault="004D7A74" w:rsidP="004D7A74">
      <w:r>
        <w:t xml:space="preserve">Quy ước: </w:t>
      </w:r>
      <w:r>
        <w:rPr>
          <w:rStyle w:val="HTMLCode"/>
          <w:rFonts w:eastAsiaTheme="majorEastAsia"/>
        </w:rPr>
        <w:t>P0</w:t>
      </w:r>
      <w:r>
        <w:t xml:space="preserve"> là nhiệm vụ quan trọng, ảnh hưởng trực tiếp đến các chức năng cốt lõi; </w:t>
      </w:r>
      <w:r>
        <w:rPr>
          <w:rStyle w:val="HTMLCode"/>
          <w:rFonts w:eastAsiaTheme="majorEastAsia"/>
        </w:rPr>
        <w:t>P1</w:t>
      </w:r>
      <w:r>
        <w:t xml:space="preserve"> là yêu cầu vẫn phải hoàn thành nhưng có thể triển khai sau các phần cốt lõi; </w:t>
      </w:r>
      <w:r>
        <w:rPr>
          <w:rStyle w:val="HTMLCode"/>
          <w:rFonts w:eastAsiaTheme="majorEastAsia"/>
        </w:rPr>
        <w:t>P2</w:t>
      </w:r>
      <w:r>
        <w:t xml:space="preserve"> dành cho bổ sung hoặc bonus. Priority không thay thế Mandatory/Optional.</w:t>
      </w:r>
    </w:p>
    <w:p w14:paraId="679885FF" w14:textId="606D17A2" w:rsidR="00CF7F2F" w:rsidRDefault="00CF7F2F" w:rsidP="00CF7F2F">
      <w:pPr>
        <w:pStyle w:val="P2"/>
      </w:pPr>
      <w:r>
        <w:t>B1. Functional Requirements — Token, Plans và Deposit</w:t>
      </w:r>
    </w:p>
    <w:p w14:paraId="0334CE0A" w14:textId="69BC2977" w:rsidR="00602F67" w:rsidRPr="00653683" w:rsidRDefault="00602F67" w:rsidP="00602F67">
      <w:r w:rsidRPr="00602F67">
        <w:drawing>
          <wp:inline distT="0" distB="0" distL="0" distR="0" wp14:anchorId="728FAA05" wp14:editId="0C7A8252">
            <wp:extent cx="5934903" cy="4115374"/>
            <wp:effectExtent l="0" t="0" r="8890" b="0"/>
            <wp:docPr id="1993434778" name="Picture 1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34778" name="Picture 1" descr="A screenshot of a black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9736" w14:textId="022A9D6E" w:rsidR="006C7B73" w:rsidRDefault="00BC7397" w:rsidP="006C7B73">
      <w:pPr>
        <w:rPr>
          <w:lang w:val="en-US"/>
        </w:rPr>
      </w:pPr>
      <w:r w:rsidRPr="00BC7397">
        <w:rPr>
          <w:lang w:val="en-US"/>
        </w:rPr>
        <w:drawing>
          <wp:inline distT="0" distB="0" distL="0" distR="0" wp14:anchorId="37E63BA9" wp14:editId="168B8CCE">
            <wp:extent cx="5896798" cy="1781424"/>
            <wp:effectExtent l="0" t="0" r="0" b="9525"/>
            <wp:docPr id="5754159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1592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617B" w14:textId="3C8F49D1" w:rsidR="007218C1" w:rsidRDefault="007218C1" w:rsidP="007218C1">
      <w:pPr>
        <w:pStyle w:val="P2"/>
      </w:pPr>
      <w:r>
        <w:t xml:space="preserve">B2. Functional Requirements — Withdraw và </w:t>
      </w:r>
      <w:proofErr w:type="gramStart"/>
      <w:r>
        <w:t>Renew</w:t>
      </w:r>
      <w:proofErr w:type="gramEnd"/>
    </w:p>
    <w:p w14:paraId="051DBC05" w14:textId="08315506" w:rsidR="007218C1" w:rsidRDefault="007218C1" w:rsidP="007218C1">
      <w:r w:rsidRPr="007218C1">
        <w:drawing>
          <wp:inline distT="0" distB="0" distL="0" distR="0" wp14:anchorId="67977AF4" wp14:editId="3954D030">
            <wp:extent cx="5715798" cy="4172532"/>
            <wp:effectExtent l="0" t="0" r="0" b="0"/>
            <wp:docPr id="676664380" name="Picture 1" descr="A black and white list of inform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64380" name="Picture 1" descr="A black and white list of inform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2A9B" w14:textId="7FF8A9D8" w:rsidR="00DC2A74" w:rsidRDefault="00DC2A74" w:rsidP="00DC2A74">
      <w:pPr>
        <w:pStyle w:val="P2"/>
      </w:pPr>
      <w:r>
        <w:t>B3. Functional Requirements — Vault, Admin và Events</w:t>
      </w:r>
    </w:p>
    <w:p w14:paraId="186DBF34" w14:textId="0F164CAF" w:rsidR="00212CE5" w:rsidRDefault="00662F71" w:rsidP="00662F71">
      <w:pPr>
        <w:ind w:firstLine="0"/>
      </w:pPr>
      <w:r w:rsidRPr="00212CE5">
        <w:drawing>
          <wp:inline distT="0" distB="0" distL="0" distR="0" wp14:anchorId="658899D5" wp14:editId="77BC6313">
            <wp:extent cx="5934075" cy="3495675"/>
            <wp:effectExtent l="0" t="0" r="0" b="0"/>
            <wp:docPr id="1154324483" name="Picture 1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24483" name="Picture 1" descr="A screenshot of a black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C794" w14:textId="55DDE66D" w:rsidR="00AD6064" w:rsidRDefault="00AD6064" w:rsidP="00AD6064">
      <w:pPr>
        <w:pStyle w:val="P2"/>
      </w:pPr>
      <w:r>
        <w:t>B4. Functional Requirements — Frontend</w:t>
      </w:r>
    </w:p>
    <w:p w14:paraId="7E7EAB9A" w14:textId="760CA272" w:rsidR="00AD6064" w:rsidRDefault="00AD6064" w:rsidP="00AD6064">
      <w:pPr>
        <w:ind w:firstLine="0"/>
      </w:pPr>
      <w:r w:rsidRPr="00AD6064">
        <w:drawing>
          <wp:inline distT="0" distB="0" distL="0" distR="0" wp14:anchorId="5DC0D70A" wp14:editId="4A067C90">
            <wp:extent cx="5772956" cy="2486372"/>
            <wp:effectExtent l="0" t="0" r="0" b="9525"/>
            <wp:docPr id="17643847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84775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5FB7" w14:textId="46D7C81D" w:rsidR="003817F3" w:rsidRDefault="003817F3" w:rsidP="003817F3">
      <w:pPr>
        <w:pStyle w:val="P2"/>
      </w:pPr>
      <w:r>
        <w:t>B5. Business Rules</w:t>
      </w:r>
    </w:p>
    <w:p w14:paraId="05A0212D" w14:textId="76449BE9" w:rsidR="009C799F" w:rsidRDefault="007C3634" w:rsidP="007C3634">
      <w:pPr>
        <w:ind w:firstLine="0"/>
      </w:pPr>
      <w:r w:rsidRPr="007C3634">
        <w:drawing>
          <wp:inline distT="0" distB="0" distL="0" distR="0" wp14:anchorId="411E2B3C" wp14:editId="1033460A">
            <wp:extent cx="5943600" cy="4944027"/>
            <wp:effectExtent l="0" t="0" r="0" b="0"/>
            <wp:docPr id="1872979553" name="Picture 1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79553" name="Picture 1" descr="A screenshot of a black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7719" cy="495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E017" w14:textId="069BDC70" w:rsidR="0057451E" w:rsidRDefault="0057451E" w:rsidP="007C3634">
      <w:pPr>
        <w:ind w:firstLine="0"/>
      </w:pPr>
      <w:r w:rsidRPr="0057451E">
        <w:drawing>
          <wp:inline distT="0" distB="0" distL="0" distR="0" wp14:anchorId="24646624" wp14:editId="1E950D5D">
            <wp:extent cx="5943600" cy="4133215"/>
            <wp:effectExtent l="0" t="0" r="0" b="0"/>
            <wp:docPr id="1740528838" name="Picture 1" descr="A screenshot of a black and whit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28838" name="Picture 1" descr="A screenshot of a black and white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7B4A" w14:textId="79C769F0" w:rsidR="00CE0B24" w:rsidRDefault="00CE0B24" w:rsidP="00CE0B24">
      <w:pPr>
        <w:pStyle w:val="P2"/>
      </w:pPr>
      <w:r>
        <w:t>B6. Testing &amp; Quality Requirements</w:t>
      </w:r>
    </w:p>
    <w:p w14:paraId="010D6B1F" w14:textId="7223691A" w:rsidR="00CE0B24" w:rsidRDefault="00CE0B24" w:rsidP="00CE0B24">
      <w:pPr>
        <w:ind w:firstLine="0"/>
      </w:pPr>
      <w:r w:rsidRPr="00CE0B24">
        <w:drawing>
          <wp:inline distT="0" distB="0" distL="0" distR="0" wp14:anchorId="538406D3" wp14:editId="67734644">
            <wp:extent cx="5972175" cy="4105275"/>
            <wp:effectExtent l="0" t="0" r="0" b="0"/>
            <wp:docPr id="1718760081" name="Picture 1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60081" name="Picture 1" descr="A screenshot of a black scree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3010" cy="410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5B7D" w14:textId="5729BE04" w:rsidR="001E1CE0" w:rsidRDefault="001E1CE0" w:rsidP="00CE0B24">
      <w:pPr>
        <w:ind w:firstLine="0"/>
      </w:pPr>
      <w:r w:rsidRPr="001E1CE0">
        <w:drawing>
          <wp:inline distT="0" distB="0" distL="0" distR="0" wp14:anchorId="776B820E" wp14:editId="1B4C02BD">
            <wp:extent cx="5962650" cy="3199765"/>
            <wp:effectExtent l="0" t="0" r="0" b="0"/>
            <wp:docPr id="117909542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9542" name="Picture 1" descr="A black screen with white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A905" w14:textId="59717C59" w:rsidR="00FB58AE" w:rsidRDefault="00FB58AE" w:rsidP="00FB58AE">
      <w:pPr>
        <w:pStyle w:val="P2"/>
      </w:pPr>
      <w:r>
        <w:t>B7. Documentation &amp; Submission Requirements</w:t>
      </w:r>
    </w:p>
    <w:p w14:paraId="5E9C474D" w14:textId="1F8B8CAA" w:rsidR="00FB58AE" w:rsidRDefault="0004135F" w:rsidP="0004135F">
      <w:pPr>
        <w:ind w:firstLine="0"/>
      </w:pPr>
      <w:r w:rsidRPr="00FB58AE">
        <w:drawing>
          <wp:inline distT="0" distB="0" distL="0" distR="0" wp14:anchorId="47A0227C" wp14:editId="6557C8E2">
            <wp:extent cx="5611008" cy="4591691"/>
            <wp:effectExtent l="0" t="0" r="8890" b="0"/>
            <wp:docPr id="339363777" name="Picture 1" descr="A black and white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63777" name="Picture 1" descr="A black and white screen with white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C7CD" w14:textId="77777777" w:rsidR="00EE04B5" w:rsidRPr="00EE04B5" w:rsidRDefault="00EE04B5" w:rsidP="00EE04B5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color w:val="auto"/>
          <w:sz w:val="36"/>
          <w:szCs w:val="36"/>
          <w:lang w:val="en-US"/>
          <w14:ligatures w14:val="none"/>
        </w:rPr>
      </w:pPr>
      <w:r w:rsidRPr="00EE04B5">
        <w:rPr>
          <w:rFonts w:eastAsia="Times New Roman" w:cs="Times New Roman"/>
          <w:b/>
          <w:bCs/>
          <w:color w:val="auto"/>
          <w:sz w:val="36"/>
          <w:szCs w:val="36"/>
          <w:lang w:val="en-US"/>
          <w14:ligatures w14:val="none"/>
        </w:rPr>
        <w:t>Part C — Implementation Checklist</w:t>
      </w:r>
    </w:p>
    <w:p w14:paraId="6F41BD77" w14:textId="77777777" w:rsidR="00EE04B5" w:rsidRPr="00EE04B5" w:rsidRDefault="00EE04B5" w:rsidP="00EE04B5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Đây là danh sách dùng để đưa requirements vào GitHub Issues hoặc Project Board. Tất cả mục hiện ở trạng thái chưa triển khai.</w:t>
      </w:r>
    </w:p>
    <w:p w14:paraId="480E6EB3" w14:textId="77777777" w:rsidR="00EE04B5" w:rsidRPr="00EE04B5" w:rsidRDefault="00EE04B5" w:rsidP="00EE04B5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n-US"/>
          <w14:ligatures w14:val="none"/>
        </w:rPr>
      </w:pPr>
      <w:r w:rsidRPr="00EE04B5">
        <w:rPr>
          <w:rFonts w:eastAsia="Times New Roman" w:cs="Times New Roman"/>
          <w:b/>
          <w:bCs/>
          <w:color w:val="auto"/>
          <w:sz w:val="27"/>
          <w:szCs w:val="27"/>
          <w:lang w:val="en-US"/>
          <w14:ligatures w14:val="none"/>
        </w:rPr>
        <w:t>C1. Smart Contracts</w:t>
      </w:r>
    </w:p>
    <w:p w14:paraId="6CB9953A" w14:textId="77777777" w:rsidR="00EE04B5" w:rsidRPr="00EE04B5" w:rsidRDefault="00EE04B5" w:rsidP="00EE04B5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MockUSDC — FR-001 đến FR-003</w:t>
      </w:r>
    </w:p>
    <w:p w14:paraId="269EC7DC" w14:textId="52F429FE" w:rsidR="00EE04B5" w:rsidRPr="00EE04B5" w:rsidRDefault="00EE04B5" w:rsidP="00EE04B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14C29BB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07" type="#_x0000_t75" style="width:20.25pt;height:18pt" o:ole="">
            <v:imagedata r:id="rId16" o:title=""/>
          </v:shape>
          <w:control r:id="rId17" w:name="DefaultOcxName" w:shapeid="_x0000_i1207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Triển khai ERC20 MockUSDC.</w:t>
      </w:r>
    </w:p>
    <w:p w14:paraId="34660B14" w14:textId="47096E2F" w:rsidR="00EE04B5" w:rsidRPr="00EE04B5" w:rsidRDefault="00EE04B5" w:rsidP="00EE04B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08DC593B">
          <v:shape id="_x0000_i1206" type="#_x0000_t75" style="width:20.25pt;height:18pt" o:ole="">
            <v:imagedata r:id="rId16" o:title=""/>
          </v:shape>
          <w:control r:id="rId18" w:name="DefaultOcxName1" w:shapeid="_x0000_i1206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Override decimals thành 6.</w:t>
      </w:r>
    </w:p>
    <w:p w14:paraId="49C3D508" w14:textId="35F96821" w:rsidR="00EE04B5" w:rsidRPr="00EE04B5" w:rsidRDefault="00EE04B5" w:rsidP="00EE04B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0857E42F">
          <v:shape id="_x0000_i1205" type="#_x0000_t75" style="width:20.25pt;height:18pt" o:ole="">
            <v:imagedata r:id="rId16" o:title=""/>
          </v:shape>
          <w:control r:id="rId19" w:name="DefaultOcxName2" w:shapeid="_x0000_i1205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Cho phép mint token phục vụ kiểm thử.</w:t>
      </w:r>
    </w:p>
    <w:p w14:paraId="78D07AC8" w14:textId="77777777" w:rsidR="00EE04B5" w:rsidRPr="00EE04B5" w:rsidRDefault="00EE04B5" w:rsidP="00EE04B5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VaultManager — FR-023 đến FR-027</w:t>
      </w:r>
    </w:p>
    <w:p w14:paraId="7103338E" w14:textId="03711172" w:rsidR="00EE04B5" w:rsidRPr="00EE04B5" w:rsidRDefault="00EE04B5" w:rsidP="00EE04B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2ED997F2">
          <v:shape id="_x0000_i1204" type="#_x0000_t75" style="width:20.25pt;height:18pt" o:ole="">
            <v:imagedata r:id="rId16" o:title=""/>
          </v:shape>
          <w:control r:id="rId20" w:name="DefaultOcxName3" w:shapeid="_x0000_i1204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Triển khai </w:t>
      </w:r>
      <w:r w:rsidRPr="00EE04B5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fundVault</w: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22DDB3D1" w14:textId="2780BC0E" w:rsidR="00EE04B5" w:rsidRPr="00EE04B5" w:rsidRDefault="00EE04B5" w:rsidP="00EE04B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6CA6F395">
          <v:shape id="_x0000_i1203" type="#_x0000_t75" style="width:20.25pt;height:18pt" o:ole="">
            <v:imagedata r:id="rId16" o:title=""/>
          </v:shape>
          <w:control r:id="rId21" w:name="DefaultOcxName4" w:shapeid="_x0000_i1203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Triển khai </w:t>
      </w:r>
      <w:r w:rsidRPr="00EE04B5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withdrawVault</w: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2E481BB0" w14:textId="48F0D35A" w:rsidR="00EE04B5" w:rsidRPr="00EE04B5" w:rsidRDefault="00EE04B5" w:rsidP="00EE04B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5BDB7EB5">
          <v:shape id="_x0000_i1202" type="#_x0000_t75" style="width:20.25pt;height:18pt" o:ole="">
            <v:imagedata r:id="rId16" o:title=""/>
          </v:shape>
          <w:control r:id="rId22" w:name="DefaultOcxName5" w:shapeid="_x0000_i1202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Triển khai </w:t>
      </w:r>
      <w:r w:rsidRPr="00EE04B5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setFeeReceiver</w: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1F5B02B6" w14:textId="59E86B0E" w:rsidR="00EE04B5" w:rsidRPr="00EE04B5" w:rsidRDefault="00EE04B5" w:rsidP="00EE04B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0E98CF08">
          <v:shape id="_x0000_i1201" type="#_x0000_t75" style="width:20.25pt;height:18pt" o:ole="">
            <v:imagedata r:id="rId16" o:title=""/>
          </v:shape>
          <w:control r:id="rId23" w:name="DefaultOcxName6" w:shapeid="_x0000_i1201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Triển khai </w:t>
      </w:r>
      <w:r w:rsidRPr="00EE04B5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pause/unpause</w: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0183B672" w14:textId="5C3F26FC" w:rsidR="00EE04B5" w:rsidRPr="00EE04B5" w:rsidRDefault="00EE04B5" w:rsidP="00EE04B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174B2141">
          <v:shape id="_x0000_i1200" type="#_x0000_t75" style="width:20.25pt;height:18pt" o:ole="">
            <v:imagedata r:id="rId16" o:title=""/>
          </v:shape>
          <w:control r:id="rId24" w:name="DefaultOcxName7" w:shapeid="_x0000_i1200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Kiểm soát quyền gọi các hàm admin.</w:t>
      </w:r>
    </w:p>
    <w:p w14:paraId="34FADAFA" w14:textId="21565418" w:rsidR="00EE04B5" w:rsidRPr="00EE04B5" w:rsidRDefault="00EE04B5" w:rsidP="00EE04B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384768B2">
          <v:shape id="_x0000_i1199" type="#_x0000_t75" style="width:20.25pt;height:18pt" o:ole="">
            <v:imagedata r:id="rId16" o:title=""/>
          </v:shape>
          <w:control r:id="rId25" w:name="DefaultOcxName8" w:shapeid="_x0000_i1199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Thiết kế cơ chế SavingCore lấy lãi từ VaultManager.</w:t>
      </w:r>
    </w:p>
    <w:p w14:paraId="16AF7F11" w14:textId="77777777" w:rsidR="00EE04B5" w:rsidRPr="00EE04B5" w:rsidRDefault="00EE04B5" w:rsidP="00EE04B5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Saving Plans — FR-004 đến FR-007, FR-010</w:t>
      </w:r>
    </w:p>
    <w:p w14:paraId="65AA70C6" w14:textId="700C2920" w:rsidR="00EE04B5" w:rsidRPr="00EE04B5" w:rsidRDefault="00EE04B5" w:rsidP="00EE04B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26884357">
          <v:shape id="_x0000_i1198" type="#_x0000_t75" style="width:20.25pt;height:18pt" o:ole="">
            <v:imagedata r:id="rId16" o:title=""/>
          </v:shape>
          <w:control r:id="rId26" w:name="DefaultOcxName9" w:shapeid="_x0000_i1198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Triển khai </w:t>
      </w:r>
      <w:r w:rsidRPr="00EE04B5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createPlan</w: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56B549F6" w14:textId="33A9636B" w:rsidR="00EE04B5" w:rsidRPr="00EE04B5" w:rsidRDefault="00EE04B5" w:rsidP="00EE04B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548C2FCE">
          <v:shape id="_x0000_i1197" type="#_x0000_t75" style="width:20.25pt;height:18pt" o:ole="">
            <v:imagedata r:id="rId16" o:title=""/>
          </v:shape>
          <w:control r:id="rId27" w:name="DefaultOcxName10" w:shapeid="_x0000_i1197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Triển khai </w:t>
      </w:r>
      <w:r w:rsidRPr="00EE04B5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updatePlan</w: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03E3456D" w14:textId="3191D174" w:rsidR="00EE04B5" w:rsidRPr="00EE04B5" w:rsidRDefault="00EE04B5" w:rsidP="00EE04B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2112CB74">
          <v:shape id="_x0000_i1196" type="#_x0000_t75" style="width:20.25pt;height:18pt" o:ole="">
            <v:imagedata r:id="rId16" o:title=""/>
          </v:shape>
          <w:control r:id="rId28" w:name="DefaultOcxName11" w:shapeid="_x0000_i1196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Triển khai </w:t>
      </w:r>
      <w:r w:rsidRPr="00EE04B5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enablePlan/disablePlan</w: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40EB1F05" w14:textId="1F709CA8" w:rsidR="00EE04B5" w:rsidRPr="00EE04B5" w:rsidRDefault="00EE04B5" w:rsidP="00EE04B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6913DDE8">
          <v:shape id="_x0000_i1195" type="#_x0000_t75" style="width:20.25pt;height:18pt" o:ole="">
            <v:imagedata r:id="rId16" o:title=""/>
          </v:shape>
          <w:control r:id="rId29" w:name="DefaultOcxName12" w:shapeid="_x0000_i1195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Lưu tenor, APR, min/max, penalty và enabled.</w:t>
      </w:r>
    </w:p>
    <w:p w14:paraId="1711D40B" w14:textId="517D9476" w:rsidR="00EE04B5" w:rsidRPr="00EE04B5" w:rsidRDefault="00EE04B5" w:rsidP="00EE04B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3A34F309">
          <v:shape id="_x0000_i1194" type="#_x0000_t75" style="width:20.25pt;height:18pt" o:ole="">
            <v:imagedata r:id="rId16" o:title=""/>
          </v:shape>
          <w:control r:id="rId30" w:name="DefaultOcxName13" w:shapeid="_x0000_i1194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Validate plan và giới hạn tiền gửi.</w:t>
      </w:r>
    </w:p>
    <w:p w14:paraId="22005994" w14:textId="77777777" w:rsidR="00EE04B5" w:rsidRPr="00EE04B5" w:rsidRDefault="00EE04B5" w:rsidP="00EE04B5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Deposit Management — FR-008 đến FR-022</w:t>
      </w:r>
    </w:p>
    <w:p w14:paraId="0279435C" w14:textId="75EC1775" w:rsidR="00EE04B5" w:rsidRPr="00EE04B5" w:rsidRDefault="00EE04B5" w:rsidP="00EE04B5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1C5C6D60">
          <v:shape id="_x0000_i1193" type="#_x0000_t75" style="width:20.25pt;height:18pt" o:ole="">
            <v:imagedata r:id="rId16" o:title=""/>
          </v:shape>
          <w:control r:id="rId31" w:name="DefaultOcxName14" w:shapeid="_x0000_i1193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Triển khai token approval flow.</w:t>
      </w:r>
    </w:p>
    <w:p w14:paraId="0119C391" w14:textId="39D4C7DF" w:rsidR="00EE04B5" w:rsidRPr="00EE04B5" w:rsidRDefault="00EE04B5" w:rsidP="00EE04B5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20DCABD5">
          <v:shape id="_x0000_i1192" type="#_x0000_t75" style="width:20.25pt;height:18pt" o:ole="">
            <v:imagedata r:id="rId16" o:title=""/>
          </v:shape>
          <w:control r:id="rId32" w:name="DefaultOcxName15" w:shapeid="_x0000_i1192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Triển khai </w:t>
      </w:r>
      <w:r w:rsidRPr="00EE04B5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openDeposit</w: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54704C6C" w14:textId="10E4FA96" w:rsidR="00EE04B5" w:rsidRPr="00EE04B5" w:rsidRDefault="00EE04B5" w:rsidP="00EE04B5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4CB8C772">
          <v:shape id="_x0000_i1191" type="#_x0000_t75" style="width:20.25pt;height:18pt" o:ole="">
            <v:imagedata r:id="rId16" o:title=""/>
          </v:shape>
          <w:control r:id="rId33" w:name="DefaultOcxName16" w:shapeid="_x0000_i1191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Lưu tiền gốc trong SavingCore.</w:t>
      </w:r>
    </w:p>
    <w:p w14:paraId="7330A54A" w14:textId="1F3C9042" w:rsidR="00EE04B5" w:rsidRPr="00EE04B5" w:rsidRDefault="00EE04B5" w:rsidP="00EE04B5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67C83BAD">
          <v:shape id="_x0000_i1190" type="#_x0000_t75" style="width:20.25pt;height:18pt" o:ole="">
            <v:imagedata r:id="rId16" o:title=""/>
          </v:shape>
          <w:control r:id="rId34" w:name="DefaultOcxName17" w:shapeid="_x0000_i1190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Mint ERC721 certificate với depositId duy nhất.</w:t>
      </w:r>
    </w:p>
    <w:p w14:paraId="2C4201B8" w14:textId="0D1EA5C5" w:rsidR="00EE04B5" w:rsidRPr="00EE04B5" w:rsidRDefault="00EE04B5" w:rsidP="00EE04B5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07A63ED5">
          <v:shape id="_x0000_i1189" type="#_x0000_t75" style="width:20.25pt;height:18pt" o:ole="">
            <v:imagedata r:id="rId16" o:title=""/>
          </v:shape>
          <w:control r:id="rId35" w:name="DefaultOcxName18" w:shapeid="_x0000_i1189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Lưu deposit record và snapshots.</w:t>
      </w:r>
    </w:p>
    <w:p w14:paraId="7B48B0CE" w14:textId="3F239ECD" w:rsidR="00EE04B5" w:rsidRPr="00EE04B5" w:rsidRDefault="00EE04B5" w:rsidP="00EE04B5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0FC522D6">
          <v:shape id="_x0000_i1188" type="#_x0000_t75" style="width:20.25pt;height:18pt" o:ole="">
            <v:imagedata r:id="rId16" o:title=""/>
          </v:shape>
          <w:control r:id="rId36" w:name="DefaultOcxName19" w:shapeid="_x0000_i1188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Triển khai </w:t>
      </w:r>
      <w:r w:rsidRPr="00EE04B5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withdrawAtMaturity</w: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2EB3BB2F" w14:textId="68BFC9CD" w:rsidR="00EE04B5" w:rsidRPr="00EE04B5" w:rsidRDefault="00EE04B5" w:rsidP="00EE04B5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18D61ABA">
          <v:shape id="_x0000_i1187" type="#_x0000_t75" style="width:20.25pt;height:18pt" o:ole="">
            <v:imagedata r:id="rId16" o:title=""/>
          </v:shape>
          <w:control r:id="rId37" w:name="DefaultOcxName20" w:shapeid="_x0000_i1187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Triển khai </w:t>
      </w:r>
      <w:r w:rsidRPr="00EE04B5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earlyWithdraw</w: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4020C6BA" w14:textId="0BEAD7F7" w:rsidR="00EE04B5" w:rsidRPr="00EE04B5" w:rsidRDefault="00EE04B5" w:rsidP="00EE04B5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68CC00C6">
          <v:shape id="_x0000_i1186" type="#_x0000_t75" style="width:20.25pt;height:18pt" o:ole="">
            <v:imagedata r:id="rId16" o:title=""/>
          </v:shape>
          <w:control r:id="rId38" w:name="DefaultOcxName21" w:shapeid="_x0000_i1186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Triển khai </w:t>
      </w:r>
      <w:r w:rsidRPr="00EE04B5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renewDeposit</w: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4474A071" w14:textId="37CD22CC" w:rsidR="00EE04B5" w:rsidRPr="00EE04B5" w:rsidRDefault="00EE04B5" w:rsidP="00EE04B5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75469666">
          <v:shape id="_x0000_i1185" type="#_x0000_t75" style="width:20.25pt;height:18pt" o:ole="">
            <v:imagedata r:id="rId16" o:title=""/>
          </v:shape>
          <w:control r:id="rId39" w:name="DefaultOcxName22" w:shapeid="_x0000_i1185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Triển khai </w:t>
      </w:r>
      <w:r w:rsidRPr="00EE04B5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autoRenewDeposit</w: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493BE4D8" w14:textId="4DD57C08" w:rsidR="00EE04B5" w:rsidRPr="00EE04B5" w:rsidRDefault="00EE04B5" w:rsidP="00EE04B5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3004CB87">
          <v:shape id="_x0000_i1184" type="#_x0000_t75" style="width:20.25pt;height:18pt" o:ole="">
            <v:imagedata r:id="rId16" o:title=""/>
          </v:shape>
          <w:control r:id="rId40" w:name="DefaultOcxName23" w:shapeid="_x0000_i1184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Tạo cơ chế off-chain trigger auto-renew.</w:t>
      </w:r>
    </w:p>
    <w:p w14:paraId="19C70B7C" w14:textId="52DB811F" w:rsidR="00EE04B5" w:rsidRPr="00EE04B5" w:rsidRDefault="00EE04B5" w:rsidP="00EE04B5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4300D947">
          <v:shape id="_x0000_i1183" type="#_x0000_t75" style="width:20.25pt;height:18pt" o:ole="">
            <v:imagedata r:id="rId16" o:title=""/>
          </v:shape>
          <w:control r:id="rId41" w:name="DefaultOcxName24" w:shapeid="_x0000_i1183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Bảo đảm cập nhật deposit status đúng khi kết thúc một kỳ gửi.</w:t>
      </w:r>
    </w:p>
    <w:p w14:paraId="041065CC" w14:textId="77777777" w:rsidR="00EE04B5" w:rsidRPr="00EE04B5" w:rsidRDefault="00EE04B5" w:rsidP="00EE04B5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Required Events — FR-028 đến FR-032</w:t>
      </w:r>
    </w:p>
    <w:p w14:paraId="041DFD1C" w14:textId="3FF13B2D" w:rsidR="00EE04B5" w:rsidRPr="00EE04B5" w:rsidRDefault="00EE04B5" w:rsidP="00EE04B5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129C4D77">
          <v:shape id="_x0000_i1182" type="#_x0000_t75" style="width:20.25pt;height:18pt" o:ole="">
            <v:imagedata r:id="rId16" o:title=""/>
          </v:shape>
          <w:control r:id="rId42" w:name="DefaultOcxName25" w:shapeid="_x0000_i1182"/>
        </w:object>
      </w:r>
      <w:r w:rsidRPr="00EE04B5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PlanCreated</w:t>
      </w:r>
    </w:p>
    <w:p w14:paraId="0D83BEEB" w14:textId="23395764" w:rsidR="00EE04B5" w:rsidRPr="00EE04B5" w:rsidRDefault="00EE04B5" w:rsidP="00EE04B5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11548B73">
          <v:shape id="_x0000_i1181" type="#_x0000_t75" style="width:20.25pt;height:18pt" o:ole="">
            <v:imagedata r:id="rId16" o:title=""/>
          </v:shape>
          <w:control r:id="rId43" w:name="DefaultOcxName26" w:shapeid="_x0000_i1181"/>
        </w:object>
      </w:r>
      <w:r w:rsidRPr="00EE04B5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PlanUpdated</w:t>
      </w:r>
    </w:p>
    <w:p w14:paraId="123FE323" w14:textId="5CC73A04" w:rsidR="00EE04B5" w:rsidRPr="00EE04B5" w:rsidRDefault="00EE04B5" w:rsidP="00EE04B5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73767D9C">
          <v:shape id="_x0000_i1180" type="#_x0000_t75" style="width:20.25pt;height:18pt" o:ole="">
            <v:imagedata r:id="rId16" o:title=""/>
          </v:shape>
          <w:control r:id="rId44" w:name="DefaultOcxName27" w:shapeid="_x0000_i1180"/>
        </w:object>
      </w:r>
      <w:r w:rsidRPr="00EE04B5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DepositOpened</w:t>
      </w:r>
    </w:p>
    <w:p w14:paraId="37F97E2C" w14:textId="35B8931D" w:rsidR="00EE04B5" w:rsidRPr="00EE04B5" w:rsidRDefault="00EE04B5" w:rsidP="00EE04B5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23BDCAC6">
          <v:shape id="_x0000_i1179" type="#_x0000_t75" style="width:20.25pt;height:18pt" o:ole="">
            <v:imagedata r:id="rId16" o:title=""/>
          </v:shape>
          <w:control r:id="rId45" w:name="DefaultOcxName28" w:shapeid="_x0000_i1179"/>
        </w:object>
      </w:r>
      <w:r w:rsidRPr="00EE04B5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Withdrawn</w:t>
      </w:r>
    </w:p>
    <w:p w14:paraId="796A2A42" w14:textId="1C240E38" w:rsidR="00EE04B5" w:rsidRPr="00EE04B5" w:rsidRDefault="00EE04B5" w:rsidP="00EE04B5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4318E692">
          <v:shape id="_x0000_i1178" type="#_x0000_t75" style="width:20.25pt;height:18pt" o:ole="">
            <v:imagedata r:id="rId16" o:title=""/>
          </v:shape>
          <w:control r:id="rId46" w:name="DefaultOcxName29" w:shapeid="_x0000_i1178"/>
        </w:object>
      </w:r>
      <w:r w:rsidRPr="00EE04B5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Renewed</w:t>
      </w:r>
    </w:p>
    <w:p w14:paraId="78E422BB" w14:textId="77777777" w:rsidR="00EE04B5" w:rsidRPr="00EE04B5" w:rsidRDefault="00EE04B5" w:rsidP="00EE04B5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n-US"/>
          <w14:ligatures w14:val="none"/>
        </w:rPr>
      </w:pPr>
      <w:r w:rsidRPr="00EE04B5">
        <w:rPr>
          <w:rFonts w:eastAsia="Times New Roman" w:cs="Times New Roman"/>
          <w:b/>
          <w:bCs/>
          <w:color w:val="auto"/>
          <w:sz w:val="27"/>
          <w:szCs w:val="27"/>
          <w:lang w:val="en-US"/>
          <w14:ligatures w14:val="none"/>
        </w:rPr>
        <w:t>C2. Business Rules &amp; Tests</w:t>
      </w:r>
    </w:p>
    <w:p w14:paraId="63154A68" w14:textId="1AD05CDE" w:rsidR="00EE04B5" w:rsidRPr="00EE04B5" w:rsidRDefault="00EE04B5" w:rsidP="00EE04B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2D52444F">
          <v:shape id="_x0000_i1177" type="#_x0000_t75" style="width:20.25pt;height:18pt" o:ole="">
            <v:imagedata r:id="rId16" o:title=""/>
          </v:shape>
          <w:control r:id="rId47" w:name="DefaultOcxName30" w:shapeid="_x0000_i1177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Tách biệt principal và interest vault.</w:t>
      </w:r>
    </w:p>
    <w:p w14:paraId="42D455F7" w14:textId="4C6AD207" w:rsidR="00EE04B5" w:rsidRPr="00EE04B5" w:rsidRDefault="00EE04B5" w:rsidP="00EE04B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4813594D">
          <v:shape id="_x0000_i1176" type="#_x0000_t75" style="width:20.25pt;height:18pt" o:ole="">
            <v:imagedata r:id="rId16" o:title=""/>
          </v:shape>
          <w:control r:id="rId48" w:name="DefaultOcxName31" w:shapeid="_x0000_i1176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Kiểm tra tính bất biến APR/penalty snapshot.</w:t>
      </w:r>
    </w:p>
    <w:p w14:paraId="66F2CAEE" w14:textId="70CCE1E6" w:rsidR="00EE04B5" w:rsidRPr="00EE04B5" w:rsidRDefault="00EE04B5" w:rsidP="00EE04B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2955A735">
          <v:shape id="_x0000_i1175" type="#_x0000_t75" style="width:20.25pt;height:18pt" o:ole="">
            <v:imagedata r:id="rId16" o:title=""/>
          </v:shape>
          <w:control r:id="rId49" w:name="DefaultOcxName32" w:shapeid="_x0000_i1175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Tính chính xác maturity timestamp.</w:t>
      </w:r>
    </w:p>
    <w:p w14:paraId="0B600360" w14:textId="0E0E49AE" w:rsidR="00EE04B5" w:rsidRPr="00EE04B5" w:rsidRDefault="00EE04B5" w:rsidP="00EE04B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55FC53A0">
          <v:shape id="_x0000_i1174" type="#_x0000_t75" style="width:20.25pt;height:18pt" o:ole="">
            <v:imagedata r:id="rId16" o:title=""/>
          </v:shape>
          <w:control r:id="rId50" w:name="DefaultOcxName33" w:shapeid="_x0000_i1174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Tính lãi đơn theo công thức.</w:t>
      </w:r>
    </w:p>
    <w:p w14:paraId="7D6E3776" w14:textId="547B3C18" w:rsidR="00EE04B5" w:rsidRPr="00EE04B5" w:rsidRDefault="00EE04B5" w:rsidP="00EE04B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4C2103E1">
          <v:shape id="_x0000_i1173" type="#_x0000_t75" style="width:20.25pt;height:18pt" o:ole="">
            <v:imagedata r:id="rId16" o:title=""/>
          </v:shape>
          <w:control r:id="rId51" w:name="DefaultOcxName34" w:shapeid="_x0000_i1173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Tính early withdrawal penalty.</w:t>
      </w:r>
    </w:p>
    <w:p w14:paraId="0852B5E9" w14:textId="13051709" w:rsidR="00EE04B5" w:rsidRPr="00EE04B5" w:rsidRDefault="00EE04B5" w:rsidP="00EE04B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299EB804">
          <v:shape id="_x0000_i1172" type="#_x0000_t75" style="width:20.25pt;height:18pt" o:ole="">
            <v:imagedata r:id="rId16" o:title=""/>
          </v:shape>
          <w:control r:id="rId52" w:name="DefaultOcxName35" w:shapeid="_x0000_i1172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Kiểm tra manual renew compound interest.</w:t>
      </w:r>
    </w:p>
    <w:p w14:paraId="681971DA" w14:textId="4D66CA1C" w:rsidR="00EE04B5" w:rsidRPr="00EE04B5" w:rsidRDefault="00EE04B5" w:rsidP="00EE04B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pt-BR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49062CCC">
          <v:shape id="_x0000_i1171" type="#_x0000_t75" style="width:20.25pt;height:18pt" o:ole="">
            <v:imagedata r:id="rId16" o:title=""/>
          </v:shape>
          <w:control r:id="rId53" w:name="DefaultOcxName36" w:shapeid="_x0000_i1171"/>
        </w:object>
      </w:r>
      <w:r w:rsidRPr="00EE04B5">
        <w:rPr>
          <w:rFonts w:eastAsia="Times New Roman" w:cs="Times New Roman"/>
          <w:color w:val="auto"/>
          <w:sz w:val="24"/>
          <w:szCs w:val="24"/>
          <w:lang w:val="pt-BR"/>
          <w14:ligatures w14:val="none"/>
        </w:rPr>
        <w:t>Kiểm tra auto renew APR lock và tenor.</w:t>
      </w:r>
    </w:p>
    <w:p w14:paraId="3331999A" w14:textId="79C76DE9" w:rsidR="00EE04B5" w:rsidRPr="00EE04B5" w:rsidRDefault="00EE04B5" w:rsidP="00EE04B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0CF1628F">
          <v:shape id="_x0000_i1170" type="#_x0000_t75" style="width:20.25pt;height:18pt" o:ole="">
            <v:imagedata r:id="rId16" o:title=""/>
          </v:shape>
          <w:control r:id="rId54" w:name="DefaultOcxName37" w:shapeid="_x0000_i1170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Áp dụng Personal Variant.</w:t>
      </w:r>
    </w:p>
    <w:p w14:paraId="10DE87E2" w14:textId="35449047" w:rsidR="00EE04B5" w:rsidRPr="00EE04B5" w:rsidRDefault="00EE04B5" w:rsidP="00EE04B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235EB043">
          <v:shape id="_x0000_i1169" type="#_x0000_t75" style="width:20.25pt;height:18pt" o:ole="">
            <v:imagedata r:id="rId16" o:title=""/>
          </v:shape>
          <w:control r:id="rId55" w:name="DefaultOcxName38" w:shapeid="_x0000_i1169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Kiểm tra trường hợp vault không đủ tiền.</w:t>
      </w:r>
    </w:p>
    <w:p w14:paraId="440FA1E6" w14:textId="5D90AC51" w:rsidR="00EE04B5" w:rsidRPr="00EE04B5" w:rsidRDefault="00EE04B5" w:rsidP="00EE04B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029CC98B">
          <v:shape id="_x0000_i1168" type="#_x0000_t75" style="width:20.25pt;height:18pt" o:ole="">
            <v:imagedata r:id="rId16" o:title=""/>
          </v:shape>
          <w:control r:id="rId56" w:name="DefaultOcxName39" w:shapeid="_x0000_i1168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Chặn withdrawal/renewal khi paused.</w:t>
      </w:r>
    </w:p>
    <w:p w14:paraId="26C2C242" w14:textId="4545C8E9" w:rsidR="00EE04B5" w:rsidRPr="00EE04B5" w:rsidRDefault="00EE04B5" w:rsidP="00EE04B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53EC8CBF">
          <v:shape id="_x0000_i1167" type="#_x0000_t75" style="width:20.25pt;height:18pt" o:ole="">
            <v:imagedata r:id="rId16" o:title=""/>
          </v:shape>
          <w:control r:id="rId57" w:name="DefaultOcxName40" w:shapeid="_x0000_i1167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Chống xử lý deposit đã withdraw/renew.</w:t>
      </w:r>
    </w:p>
    <w:p w14:paraId="18A31F51" w14:textId="53695DB5" w:rsidR="00EE04B5" w:rsidRPr="00EE04B5" w:rsidRDefault="00EE04B5" w:rsidP="00EE04B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34E05E85">
          <v:shape id="_x0000_i1166" type="#_x0000_t75" style="width:20.25pt;height:18pt" o:ole="">
            <v:imagedata r:id="rId16" o:title=""/>
          </v:shape>
          <w:control r:id="rId58" w:name="DefaultOcxName41" w:shapeid="_x0000_i1166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Viết đầy đủ test cases tối thiểu §7.2.</w:t>
      </w:r>
    </w:p>
    <w:p w14:paraId="44F528E3" w14:textId="5C7D58F5" w:rsidR="00EE04B5" w:rsidRPr="00EE04B5" w:rsidRDefault="00EE04B5" w:rsidP="00EE04B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1E96EAB6">
          <v:shape id="_x0000_i1165" type="#_x0000_t75" style="width:20.25pt;height:18pt" o:ole="">
            <v:imagedata r:id="rId16" o:title=""/>
          </v:shape>
          <w:control r:id="rId59" w:name="DefaultOcxName42" w:shapeid="_x0000_i1165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Đo coverage và xác nhận trên 90%.</w:t>
      </w:r>
    </w:p>
    <w:p w14:paraId="0C2E6ABA" w14:textId="77777777" w:rsidR="00EE04B5" w:rsidRPr="00EE04B5" w:rsidRDefault="00EE04B5" w:rsidP="00EE04B5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n-US"/>
          <w14:ligatures w14:val="none"/>
        </w:rPr>
      </w:pPr>
      <w:r w:rsidRPr="00EE04B5">
        <w:rPr>
          <w:rFonts w:eastAsia="Times New Roman" w:cs="Times New Roman"/>
          <w:b/>
          <w:bCs/>
          <w:color w:val="auto"/>
          <w:sz w:val="27"/>
          <w:szCs w:val="27"/>
          <w:lang w:val="en-US"/>
          <w14:ligatures w14:val="none"/>
        </w:rPr>
        <w:t>C3. Frontend</w:t>
      </w:r>
    </w:p>
    <w:p w14:paraId="6BC12860" w14:textId="684C22B5" w:rsidR="00EE04B5" w:rsidRPr="00EE04B5" w:rsidRDefault="00EE04B5" w:rsidP="00EE04B5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1EB70C28">
          <v:shape id="_x0000_i1164" type="#_x0000_t75" style="width:20.25pt;height:18pt" o:ole="">
            <v:imagedata r:id="rId16" o:title=""/>
          </v:shape>
          <w:control r:id="rId60" w:name="DefaultOcxName43" w:shapeid="_x0000_i1164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Kết nối MetaMask.</w:t>
      </w:r>
    </w:p>
    <w:p w14:paraId="6C36DDAA" w14:textId="34B98811" w:rsidR="00EE04B5" w:rsidRPr="00EE04B5" w:rsidRDefault="00EE04B5" w:rsidP="00EE04B5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6F5A0B4F">
          <v:shape id="_x0000_i1163" type="#_x0000_t75" style="width:20.25pt;height:18pt" o:ole="">
            <v:imagedata r:id="rId16" o:title=""/>
          </v:shape>
          <w:control r:id="rId61" w:name="DefaultOcxName44" w:shapeid="_x0000_i1163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Hiển thị danh sách saving plans.</w:t>
      </w:r>
    </w:p>
    <w:p w14:paraId="0FE2A717" w14:textId="61C45707" w:rsidR="00EE04B5" w:rsidRPr="00EE04B5" w:rsidRDefault="00EE04B5" w:rsidP="00EE04B5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6C70B90D">
          <v:shape id="_x0000_i1162" type="#_x0000_t75" style="width:20.25pt;height:18pt" o:ole="">
            <v:imagedata r:id="rId16" o:title=""/>
          </v:shape>
          <w:control r:id="rId62" w:name="DefaultOcxName45" w:shapeid="_x0000_i1162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Thực hiện approve và open deposit.</w:t>
      </w:r>
    </w:p>
    <w:p w14:paraId="0530D93A" w14:textId="77E683E0" w:rsidR="00EE04B5" w:rsidRPr="00EE04B5" w:rsidRDefault="00EE04B5" w:rsidP="00EE04B5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3B782288">
          <v:shape id="_x0000_i1161" type="#_x0000_t75" style="width:20.25pt;height:18pt" o:ole="">
            <v:imagedata r:id="rId16" o:title=""/>
          </v:shape>
          <w:control r:id="rId63" w:name="DefaultOcxName46" w:shapeid="_x0000_i1161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Hiển thị active deposits.</w:t>
      </w:r>
    </w:p>
    <w:p w14:paraId="3E0A3E91" w14:textId="1AF51A04" w:rsidR="00EE04B5" w:rsidRPr="00EE04B5" w:rsidRDefault="00EE04B5" w:rsidP="00EE04B5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0AD18A29">
          <v:shape id="_x0000_i1160" type="#_x0000_t75" style="width:20.25pt;height:18pt" o:ole="">
            <v:imagedata r:id="rId16" o:title=""/>
          </v:shape>
          <w:control r:id="rId64" w:name="DefaultOcxName47" w:shapeid="_x0000_i1160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Thực hiện withdrawal.</w:t>
      </w:r>
    </w:p>
    <w:p w14:paraId="2A0F18DE" w14:textId="38F04120" w:rsidR="00EE04B5" w:rsidRPr="00EE04B5" w:rsidRDefault="00EE04B5" w:rsidP="00EE04B5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23ADF6B3">
          <v:shape id="_x0000_i1159" type="#_x0000_t75" style="width:20.25pt;height:18pt" o:ole="">
            <v:imagedata r:id="rId16" o:title=""/>
          </v:shape>
          <w:control r:id="rId65" w:name="DefaultOcxName48" w:shapeid="_x0000_i1159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Thực hiện manual renewal.</w:t>
      </w:r>
    </w:p>
    <w:p w14:paraId="2039CE79" w14:textId="77777777" w:rsidR="00EE04B5" w:rsidRPr="00EE04B5" w:rsidRDefault="00EE04B5" w:rsidP="00EE04B5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n-US"/>
          <w14:ligatures w14:val="none"/>
        </w:rPr>
      </w:pPr>
      <w:r w:rsidRPr="00EE04B5">
        <w:rPr>
          <w:rFonts w:eastAsia="Times New Roman" w:cs="Times New Roman"/>
          <w:b/>
          <w:bCs/>
          <w:color w:val="auto"/>
          <w:sz w:val="27"/>
          <w:szCs w:val="27"/>
          <w:lang w:val="en-US"/>
          <w14:ligatures w14:val="none"/>
        </w:rPr>
        <w:t>C4. Documentation &amp; Delivery</w:t>
      </w:r>
    </w:p>
    <w:p w14:paraId="64B2B8EB" w14:textId="0602CE9B" w:rsidR="00EE04B5" w:rsidRPr="00EE04B5" w:rsidRDefault="00EE04B5" w:rsidP="00EE04B5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63DE0685">
          <v:shape id="_x0000_i1158" type="#_x0000_t75" style="width:20.25pt;height:18pt" o:ole="">
            <v:imagedata r:id="rId16" o:title=""/>
          </v:shape>
          <w:control r:id="rId66" w:name="DefaultOcxName49" w:shapeid="_x0000_i1158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Hoàn thành README setup/test/deploy.</w:t>
      </w:r>
    </w:p>
    <w:p w14:paraId="376CFBB8" w14:textId="381E1776" w:rsidR="00EE04B5" w:rsidRPr="00EE04B5" w:rsidRDefault="00EE04B5" w:rsidP="00EE04B5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57ACFFD2">
          <v:shape id="_x0000_i1157" type="#_x0000_t75" style="width:20.25pt;height:18pt" o:ole="">
            <v:imagedata r:id="rId16" o:title=""/>
          </v:shape>
          <w:control r:id="rId67" w:name="DefaultOcxName50" w:shapeid="_x0000_i1157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Ghi Personal Variant vào đầu README.</w:t>
      </w:r>
    </w:p>
    <w:p w14:paraId="6B018E58" w14:textId="598907FD" w:rsidR="00EE04B5" w:rsidRPr="00EE04B5" w:rsidRDefault="00EE04B5" w:rsidP="00EE04B5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22DEFD86">
          <v:shape id="_x0000_i1156" type="#_x0000_t75" style="width:20.25pt;height:18pt" o:ole="">
            <v:imagedata r:id="rId16" o:title=""/>
          </v:shape>
          <w:control r:id="rId68" w:name="DefaultOcxName51" w:shapeid="_x0000_i1156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Trả lời đầy đủ 7 Design Questions.</w:t>
      </w:r>
    </w:p>
    <w:p w14:paraId="35BEB144" w14:textId="7FAB85A8" w:rsidR="00EE04B5" w:rsidRPr="00EE04B5" w:rsidRDefault="00EE04B5" w:rsidP="00EE04B5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5FB0B62D">
          <v:shape id="_x0000_i1155" type="#_x0000_t75" style="width:20.25pt;height:18pt" o:ole="">
            <v:imagedata r:id="rId16" o:title=""/>
          </v:shape>
          <w:control r:id="rId69" w:name="DefaultOcxName52" w:shapeid="_x0000_i1155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Ghi lại và giải thích các lựa chọn kiến trúc.</w:t>
      </w:r>
    </w:p>
    <w:p w14:paraId="6FA35BBC" w14:textId="2A71A19B" w:rsidR="00EE04B5" w:rsidRPr="00EE04B5" w:rsidRDefault="00EE04B5" w:rsidP="00EE04B5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1949B48A">
          <v:shape id="_x0000_i1154" type="#_x0000_t75" style="width:20.25pt;height:18pt" o:ole="">
            <v:imagedata r:id="rId16" o:title=""/>
          </v:shape>
          <w:control r:id="rId70" w:name="DefaultOcxName53" w:shapeid="_x0000_i1154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Kiểm tra repository GitHub.</w:t>
      </w:r>
    </w:p>
    <w:p w14:paraId="690339EC" w14:textId="4AF41E34" w:rsidR="00EE04B5" w:rsidRPr="00EE04B5" w:rsidRDefault="00EE04B5" w:rsidP="00EE04B5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3B9FE3F5">
          <v:shape id="_x0000_i1153" type="#_x0000_t75" style="width:20.25pt;height:18pt" o:ole="">
            <v:imagedata r:id="rId16" o:title=""/>
          </v:shape>
          <w:control r:id="rId71" w:name="DefaultOcxName54" w:shapeid="_x0000_i1153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Quay video demo 3–5 phút.</w:t>
      </w:r>
    </w:p>
    <w:p w14:paraId="3BD2120A" w14:textId="0BF2D689" w:rsidR="00EE04B5" w:rsidRPr="00EE04B5" w:rsidRDefault="00EE04B5" w:rsidP="00EE04B5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7FF8EEF7">
          <v:shape id="_x0000_i1152" type="#_x0000_t75" style="width:20.25pt;height:18pt" o:ole="">
            <v:imagedata r:id="rId16" o:title=""/>
          </v:shape>
          <w:control r:id="rId72" w:name="DefaultOcxName55" w:shapeid="_x0000_i1152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Chuẩn bị giải thích mã nguồn trong oral defense.</w:t>
      </w:r>
    </w:p>
    <w:p w14:paraId="050AD46A" w14:textId="77777777" w:rsidR="00EE04B5" w:rsidRPr="00EE04B5" w:rsidRDefault="00EE04B5" w:rsidP="00EE04B5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n-US"/>
          <w14:ligatures w14:val="none"/>
        </w:rPr>
      </w:pPr>
      <w:r w:rsidRPr="00EE04B5">
        <w:rPr>
          <w:rFonts w:eastAsia="Times New Roman" w:cs="Times New Roman"/>
          <w:b/>
          <w:bCs/>
          <w:color w:val="auto"/>
          <w:sz w:val="27"/>
          <w:szCs w:val="27"/>
          <w:lang w:val="en-US"/>
          <w14:ligatures w14:val="none"/>
        </w:rPr>
        <w:t>C5. Optional / Bonus</w:t>
      </w:r>
    </w:p>
    <w:p w14:paraId="0B83A4A0" w14:textId="77777777" w:rsidR="00EE04B5" w:rsidRPr="00EE04B5" w:rsidRDefault="00EE04B5" w:rsidP="00EE04B5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Chỉ thực hiện nếu còn thời gian sau khi các yêu cầu bắt buộc đạt tiêu chí hoàn thành.</w:t>
      </w:r>
    </w:p>
    <w:p w14:paraId="544F57DB" w14:textId="227F6EBE" w:rsidR="00EE04B5" w:rsidRPr="00EE04B5" w:rsidRDefault="00EE04B5" w:rsidP="00EE04B5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0BF46615">
          <v:shape id="_x0000_i1151" type="#_x0000_t75" style="width:20.25pt;height:18pt" o:ole="">
            <v:imagedata r:id="rId16" o:title=""/>
          </v:shape>
          <w:control r:id="rId73" w:name="DefaultOcxName56" w:shapeid="_x0000_i1151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C1 — Principal Always Safe</w:t>
      </w:r>
    </w:p>
    <w:p w14:paraId="02EA3C36" w14:textId="07B8F9DC" w:rsidR="00EE04B5" w:rsidRPr="00EE04B5" w:rsidRDefault="00EE04B5" w:rsidP="00EE04B5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39FCD9EB">
          <v:shape id="_x0000_i1150" type="#_x0000_t75" style="width:20.25pt;height:18pt" o:ole="">
            <v:imagedata r:id="rId16" o:title=""/>
          </v:shape>
          <w:control r:id="rId74" w:name="DefaultOcxName57" w:shapeid="_x0000_i1150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C2 — Solvency Guard</w:t>
      </w:r>
    </w:p>
    <w:p w14:paraId="6F149A50" w14:textId="24EB6935" w:rsidR="00EE04B5" w:rsidRPr="00EE04B5" w:rsidRDefault="00EE04B5" w:rsidP="00EE04B5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3440DF3E">
          <v:shape id="_x0000_i1149" type="#_x0000_t75" style="width:20.25pt;height:18pt" o:ole="">
            <v:imagedata r:id="rId16" o:title=""/>
          </v:shape>
          <w:control r:id="rId75" w:name="DefaultOcxName58" w:shapeid="_x0000_i1149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C3 — Partial Early Withdrawal</w:t>
      </w:r>
    </w:p>
    <w:p w14:paraId="0470DFD6" w14:textId="6FE43DF0" w:rsidR="00EE04B5" w:rsidRPr="00EE04B5" w:rsidRDefault="00EE04B5" w:rsidP="00EE04B5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37C12351">
          <v:shape id="_x0000_i1148" type="#_x0000_t75" style="width:20.25pt;height:18pt" o:ole="">
            <v:imagedata r:id="rId16" o:title=""/>
          </v:shape>
          <w:control r:id="rId76" w:name="DefaultOcxName59" w:shapeid="_x0000_i1148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C4 — Top-up Deposit</w:t>
      </w:r>
    </w:p>
    <w:p w14:paraId="7947C704" w14:textId="79C6C5F8" w:rsidR="00EE04B5" w:rsidRPr="00EE04B5" w:rsidRDefault="00EE04B5" w:rsidP="00EE04B5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object w:dxaOrig="1440" w:dyaOrig="1440" w14:anchorId="0774B372">
          <v:shape id="_x0000_i1147" type="#_x0000_t75" style="width:20.25pt;height:18pt" o:ole="">
            <v:imagedata r:id="rId16" o:title=""/>
          </v:shape>
          <w:control r:id="rId77" w:name="DefaultOcxName60" w:shapeid="_x0000_i1147"/>
        </w:object>
      </w: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C5 — Own Creative Challenge</w:t>
      </w:r>
    </w:p>
    <w:p w14:paraId="51AAE016" w14:textId="77777777" w:rsidR="00EE04B5" w:rsidRDefault="00EE04B5" w:rsidP="00EE04B5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EE04B5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Mỗi bonus phải có implementation, test và ghi chú README để được xem xét chấm điểm. </w:t>
      </w:r>
    </w:p>
    <w:p w14:paraId="2AEB96B8" w14:textId="77777777" w:rsidR="00F97ABB" w:rsidRPr="00F97ABB" w:rsidRDefault="00F97ABB" w:rsidP="00F97ABB">
      <w:pPr>
        <w:pStyle w:val="P1"/>
        <w:rPr>
          <w:lang w:val="en-US"/>
        </w:rPr>
      </w:pPr>
      <w:r w:rsidRPr="00F97ABB">
        <w:rPr>
          <w:lang w:val="en-US"/>
        </w:rPr>
        <w:t>Part D — Personal Variant</w:t>
      </w:r>
    </w:p>
    <w:p w14:paraId="2B01D208" w14:textId="77777777" w:rsidR="00F97ABB" w:rsidRPr="00F97ABB" w:rsidRDefault="00F97ABB" w:rsidP="00F97ABB">
      <w:pPr>
        <w:pStyle w:val="P2"/>
      </w:pPr>
      <w:r w:rsidRPr="00F97ABB">
        <w:t>D1. Xác định A và B</w:t>
      </w:r>
    </w:p>
    <w:p w14:paraId="7FE357CA" w14:textId="77777777" w:rsidR="00F97ABB" w:rsidRPr="00F97ABB" w:rsidRDefault="00F97ABB" w:rsidP="00F97ABB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F97ABB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Theo Section 8.1:</w:t>
      </w:r>
    </w:p>
    <w:p w14:paraId="4FABED3F" w14:textId="77777777" w:rsidR="00F97ABB" w:rsidRPr="00F97ABB" w:rsidRDefault="00F97ABB" w:rsidP="00F97ABB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F97ABB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A</w:t>
      </w:r>
      <w:r w:rsidRPr="00F97ABB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: chữ số cuối của Student ID.</w:t>
      </w:r>
    </w:p>
    <w:p w14:paraId="11B97650" w14:textId="77777777" w:rsidR="00F97ABB" w:rsidRPr="00F97ABB" w:rsidRDefault="00F97ABB" w:rsidP="00F97ABB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F97ABB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B</w:t>
      </w:r>
      <w:r w:rsidRPr="00F97ABB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: chữ số áp cuối của Student ID.</w:t>
      </w:r>
    </w:p>
    <w:p w14:paraId="7E4DDA7E" w14:textId="77777777" w:rsidR="00F97ABB" w:rsidRPr="00EE04B5" w:rsidRDefault="00F97ABB" w:rsidP="00EE04B5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</w:p>
    <w:p w14:paraId="60C75CE7" w14:textId="77777777" w:rsidR="00F97ABB" w:rsidRPr="00F97ABB" w:rsidRDefault="00F97ABB" w:rsidP="00F97ABB">
      <w:pPr>
        <w:ind w:firstLine="0"/>
        <w:rPr>
          <w:lang w:val="en-US"/>
        </w:rPr>
      </w:pPr>
      <w:r w:rsidRPr="00F97ABB">
        <w:rPr>
          <w:lang w:val="en-US"/>
        </w:rPr>
        <w:t>Personal Variant</w:t>
      </w:r>
    </w:p>
    <w:p w14:paraId="5B440300" w14:textId="77777777" w:rsidR="00F97ABB" w:rsidRPr="00F97ABB" w:rsidRDefault="00F97ABB" w:rsidP="00F97ABB">
      <w:pPr>
        <w:ind w:firstLine="0"/>
        <w:rPr>
          <w:lang w:val="en-US"/>
        </w:rPr>
      </w:pPr>
      <w:r w:rsidRPr="00F97ABB">
        <w:rPr>
          <w:lang w:val="en-US"/>
        </w:rPr>
        <w:t>Student ID suffix: 10</w:t>
      </w:r>
    </w:p>
    <w:p w14:paraId="5B340538" w14:textId="77777777" w:rsidR="00F97ABB" w:rsidRPr="00F97ABB" w:rsidRDefault="00F97ABB" w:rsidP="00F97ABB">
      <w:pPr>
        <w:ind w:firstLine="0"/>
        <w:rPr>
          <w:lang w:val="en-US"/>
        </w:rPr>
      </w:pPr>
      <w:r w:rsidRPr="00F97ABB">
        <w:rPr>
          <w:lang w:val="en-US"/>
        </w:rPr>
        <w:t>A: 0</w:t>
      </w:r>
    </w:p>
    <w:p w14:paraId="75B91699" w14:textId="77777777" w:rsidR="00F97ABB" w:rsidRPr="00F97ABB" w:rsidRDefault="00F97ABB" w:rsidP="00F97ABB">
      <w:pPr>
        <w:ind w:firstLine="0"/>
        <w:rPr>
          <w:lang w:val="en-US"/>
        </w:rPr>
      </w:pPr>
      <w:r w:rsidRPr="00F97ABB">
        <w:rPr>
          <w:lang w:val="en-US"/>
        </w:rPr>
        <w:t>B: 1</w:t>
      </w:r>
    </w:p>
    <w:p w14:paraId="58A4E2F1" w14:textId="77777777" w:rsidR="00F97ABB" w:rsidRPr="00F97ABB" w:rsidRDefault="00F97ABB" w:rsidP="00F97ABB">
      <w:pPr>
        <w:ind w:firstLine="0"/>
        <w:rPr>
          <w:lang w:val="en-US"/>
        </w:rPr>
      </w:pPr>
      <w:r w:rsidRPr="00F97ABB">
        <w:rPr>
          <w:lang w:val="en-US"/>
        </w:rPr>
        <w:t>Grace period: 2 days</w:t>
      </w:r>
    </w:p>
    <w:p w14:paraId="48A31F07" w14:textId="77777777" w:rsidR="00F97ABB" w:rsidRPr="00F97ABB" w:rsidRDefault="00F97ABB" w:rsidP="00F97ABB">
      <w:pPr>
        <w:ind w:firstLine="0"/>
        <w:rPr>
          <w:lang w:val="en-US"/>
        </w:rPr>
      </w:pPr>
      <w:r w:rsidRPr="00F97ABB">
        <w:rPr>
          <w:lang w:val="en-US"/>
        </w:rPr>
        <w:t>Default APR: 200 bps (2.00%)</w:t>
      </w:r>
    </w:p>
    <w:p w14:paraId="34EA2377" w14:textId="77777777" w:rsidR="00F97ABB" w:rsidRPr="00F97ABB" w:rsidRDefault="00F97ABB" w:rsidP="00F97ABB">
      <w:pPr>
        <w:ind w:firstLine="0"/>
        <w:rPr>
          <w:lang w:val="en-US"/>
        </w:rPr>
      </w:pPr>
      <w:r w:rsidRPr="00F97ABB">
        <w:rPr>
          <w:lang w:val="en-US"/>
        </w:rPr>
        <w:t>Early withdraw penalty: 350 bps (3.50%)</w:t>
      </w:r>
    </w:p>
    <w:p w14:paraId="1B57F3AC" w14:textId="155F507E" w:rsidR="00EE04B5" w:rsidRDefault="00F97ABB" w:rsidP="00F97ABB">
      <w:pPr>
        <w:ind w:firstLine="0"/>
        <w:rPr>
          <w:lang w:val="en-US"/>
        </w:rPr>
      </w:pPr>
      <w:r w:rsidRPr="00F97ABB">
        <w:rPr>
          <w:lang w:val="en-US"/>
        </w:rPr>
        <w:t>Default plan tenor: 180 days</w:t>
      </w:r>
    </w:p>
    <w:p w14:paraId="38852658" w14:textId="77777777" w:rsidR="007F1767" w:rsidRDefault="007F1767" w:rsidP="00F97ABB">
      <w:pPr>
        <w:ind w:firstLine="0"/>
        <w:rPr>
          <w:lang w:val="en-US"/>
        </w:rPr>
      </w:pPr>
    </w:p>
    <w:p w14:paraId="5A281F81" w14:textId="38C39CE6" w:rsidR="007F1767" w:rsidRDefault="007F1767" w:rsidP="00F97ABB">
      <w:pPr>
        <w:ind w:firstLine="0"/>
        <w:rPr>
          <w:lang w:val="en-US"/>
        </w:rPr>
      </w:pPr>
      <w:r w:rsidRPr="007F1767">
        <w:rPr>
          <w:lang w:val="en-US"/>
        </w:rPr>
        <w:drawing>
          <wp:inline distT="0" distB="0" distL="0" distR="0" wp14:anchorId="43670842" wp14:editId="62B4AA9C">
            <wp:extent cx="5887272" cy="2314898"/>
            <wp:effectExtent l="0" t="0" r="0" b="9525"/>
            <wp:docPr id="10713042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04229" name="Picture 1" descr="A screenshot of a computer&#10;&#10;Description automatically generated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48E8" w14:textId="77777777" w:rsidR="0096475C" w:rsidRPr="0096475C" w:rsidRDefault="0096475C" w:rsidP="0096475C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n-US"/>
          <w14:ligatures w14:val="none"/>
        </w:rPr>
      </w:pPr>
      <w:r w:rsidRPr="0096475C">
        <w:rPr>
          <w:rFonts w:eastAsia="Times New Roman" w:cs="Times New Roman"/>
          <w:b/>
          <w:bCs/>
          <w:color w:val="auto"/>
          <w:sz w:val="27"/>
          <w:szCs w:val="27"/>
          <w:lang w:val="en-US"/>
          <w14:ligatures w14:val="none"/>
        </w:rPr>
        <w:t>D3. Các hạng mục phụ thuộc Personal Variant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3374"/>
      </w:tblGrid>
      <w:tr w:rsidR="0096475C" w:rsidRPr="0096475C" w14:paraId="09490F90" w14:textId="77777777" w:rsidTr="00964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5E776" w14:textId="77777777" w:rsidR="0096475C" w:rsidRPr="0096475C" w:rsidRDefault="0096475C" w:rsidP="0096475C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val="en-US"/>
                <w14:ligatures w14:val="none"/>
              </w:rPr>
            </w:pPr>
            <w:r w:rsidRPr="0096475C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val="en-US"/>
                <w14:ligatures w14:val="none"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572D8B62" w14:textId="77777777" w:rsidR="0096475C" w:rsidRPr="0096475C" w:rsidRDefault="0096475C" w:rsidP="0096475C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val="en-US"/>
                <w14:ligatures w14:val="none"/>
              </w:rPr>
            </w:pPr>
            <w:r w:rsidRPr="0096475C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val="en-US"/>
                <w14:ligatures w14:val="none"/>
              </w:rPr>
              <w:t>Giá trị ảnh hưởng</w:t>
            </w:r>
          </w:p>
        </w:tc>
      </w:tr>
      <w:tr w:rsidR="0096475C" w:rsidRPr="0096475C" w14:paraId="0DA77113" w14:textId="77777777" w:rsidTr="00964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6BC70" w14:textId="77777777" w:rsidR="0096475C" w:rsidRPr="0096475C" w:rsidRDefault="0096475C" w:rsidP="0096475C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96475C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Saving Plan mặc định</w:t>
            </w:r>
          </w:p>
        </w:tc>
        <w:tc>
          <w:tcPr>
            <w:tcW w:w="0" w:type="auto"/>
            <w:vAlign w:val="center"/>
            <w:hideMark/>
          </w:tcPr>
          <w:p w14:paraId="78D7E635" w14:textId="77777777" w:rsidR="0096475C" w:rsidRPr="0096475C" w:rsidRDefault="0096475C" w:rsidP="0096475C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96475C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APR, tenor, penalty</w:t>
            </w:r>
          </w:p>
        </w:tc>
      </w:tr>
      <w:tr w:rsidR="0096475C" w:rsidRPr="0096475C" w14:paraId="747F63FE" w14:textId="77777777" w:rsidTr="00964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99614" w14:textId="77777777" w:rsidR="0096475C" w:rsidRPr="0096475C" w:rsidRDefault="0096475C" w:rsidP="0096475C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96475C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Interest calculation test</w:t>
            </w:r>
          </w:p>
        </w:tc>
        <w:tc>
          <w:tcPr>
            <w:tcW w:w="0" w:type="auto"/>
            <w:vAlign w:val="center"/>
            <w:hideMark/>
          </w:tcPr>
          <w:p w14:paraId="63EF7599" w14:textId="77777777" w:rsidR="0096475C" w:rsidRPr="0096475C" w:rsidRDefault="0096475C" w:rsidP="0096475C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96475C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APR và tenor</w:t>
            </w:r>
          </w:p>
        </w:tc>
      </w:tr>
      <w:tr w:rsidR="0096475C" w:rsidRPr="0096475C" w14:paraId="0BFB1013" w14:textId="77777777" w:rsidTr="00964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BF950" w14:textId="77777777" w:rsidR="0096475C" w:rsidRPr="0096475C" w:rsidRDefault="0096475C" w:rsidP="0096475C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96475C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Early withdrawal test</w:t>
            </w:r>
          </w:p>
        </w:tc>
        <w:tc>
          <w:tcPr>
            <w:tcW w:w="0" w:type="auto"/>
            <w:vAlign w:val="center"/>
            <w:hideMark/>
          </w:tcPr>
          <w:p w14:paraId="70085D95" w14:textId="77777777" w:rsidR="0096475C" w:rsidRPr="0096475C" w:rsidRDefault="0096475C" w:rsidP="0096475C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96475C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Penalty</w:t>
            </w:r>
          </w:p>
        </w:tc>
      </w:tr>
      <w:tr w:rsidR="0096475C" w:rsidRPr="0096475C" w14:paraId="7ED79626" w14:textId="77777777" w:rsidTr="00964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44E98" w14:textId="77777777" w:rsidR="0096475C" w:rsidRPr="0096475C" w:rsidRDefault="0096475C" w:rsidP="0096475C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96475C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Auto-renew test</w:t>
            </w:r>
          </w:p>
        </w:tc>
        <w:tc>
          <w:tcPr>
            <w:tcW w:w="0" w:type="auto"/>
            <w:vAlign w:val="center"/>
            <w:hideMark/>
          </w:tcPr>
          <w:p w14:paraId="6F67DEB4" w14:textId="77777777" w:rsidR="0096475C" w:rsidRPr="0096475C" w:rsidRDefault="0096475C" w:rsidP="0096475C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96475C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Grace period và APR lock</w:t>
            </w:r>
          </w:p>
        </w:tc>
      </w:tr>
      <w:tr w:rsidR="0096475C" w:rsidRPr="0096475C" w14:paraId="3E13E9C8" w14:textId="77777777" w:rsidTr="00964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82C43" w14:textId="77777777" w:rsidR="0096475C" w:rsidRPr="0096475C" w:rsidRDefault="0096475C" w:rsidP="0096475C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96475C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Boundary time tests</w:t>
            </w:r>
          </w:p>
        </w:tc>
        <w:tc>
          <w:tcPr>
            <w:tcW w:w="0" w:type="auto"/>
            <w:vAlign w:val="center"/>
            <w:hideMark/>
          </w:tcPr>
          <w:p w14:paraId="61B6D4F0" w14:textId="77777777" w:rsidR="0096475C" w:rsidRPr="0096475C" w:rsidRDefault="0096475C" w:rsidP="0096475C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96475C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Grace period, maturity</w:t>
            </w:r>
          </w:p>
        </w:tc>
      </w:tr>
      <w:tr w:rsidR="0096475C" w:rsidRPr="0096475C" w14:paraId="0555A4E8" w14:textId="77777777" w:rsidTr="00964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C7B65" w14:textId="77777777" w:rsidR="0096475C" w:rsidRPr="0096475C" w:rsidRDefault="0096475C" w:rsidP="0096475C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96475C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README</w:t>
            </w:r>
          </w:p>
        </w:tc>
        <w:tc>
          <w:tcPr>
            <w:tcW w:w="0" w:type="auto"/>
            <w:vAlign w:val="center"/>
            <w:hideMark/>
          </w:tcPr>
          <w:p w14:paraId="1D168E16" w14:textId="77777777" w:rsidR="0096475C" w:rsidRPr="0096475C" w:rsidRDefault="0096475C" w:rsidP="0096475C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96475C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A/B và bốn thông số</w:t>
            </w:r>
          </w:p>
        </w:tc>
      </w:tr>
      <w:tr w:rsidR="0096475C" w:rsidRPr="0096475C" w14:paraId="46EF70B7" w14:textId="77777777" w:rsidTr="00964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413A0" w14:textId="77777777" w:rsidR="0096475C" w:rsidRPr="0096475C" w:rsidRDefault="0096475C" w:rsidP="0096475C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96475C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Demo video</w:t>
            </w:r>
          </w:p>
        </w:tc>
        <w:tc>
          <w:tcPr>
            <w:tcW w:w="0" w:type="auto"/>
            <w:vAlign w:val="center"/>
            <w:hideMark/>
          </w:tcPr>
          <w:p w14:paraId="4E91B592" w14:textId="77777777" w:rsidR="0096475C" w:rsidRPr="0096475C" w:rsidRDefault="0096475C" w:rsidP="0096475C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96475C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Các giá trị thể hiện phải nhất quán</w:t>
            </w:r>
          </w:p>
        </w:tc>
      </w:tr>
    </w:tbl>
    <w:p w14:paraId="6AC3EBAD" w14:textId="77777777" w:rsidR="0096475C" w:rsidRPr="0096475C" w:rsidRDefault="0096475C" w:rsidP="0096475C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96475C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Không cần toàn bộ Student ID để hoàn thành phép tính; hai chữ số cuối là đủ.</w:t>
      </w:r>
    </w:p>
    <w:p w14:paraId="1E6ABF89" w14:textId="605F0099" w:rsidR="0096475C" w:rsidRDefault="001D058D" w:rsidP="001D058D">
      <w:pPr>
        <w:pStyle w:val="P1"/>
      </w:pPr>
      <w:r>
        <w:t>Part E — Ambiguities &amp; Open Decisions</w:t>
      </w:r>
    </w:p>
    <w:p w14:paraId="5C5F320B" w14:textId="7C2D073C" w:rsidR="001D058D" w:rsidRDefault="001D058D" w:rsidP="001D058D">
      <w:r>
        <w:t>Đây là phần quan trọng nhất cần bàn giao sang D1-03 — Architecture &amp; Interface Design. Nếu không quyết định trước, nhiều vấn đề có thể dẫn đến sửa lại contract và tests sau khi đã triển khai.</w:t>
      </w:r>
    </w:p>
    <w:p w14:paraId="02B96536" w14:textId="63CF0BC3" w:rsidR="006D302C" w:rsidRDefault="006D302C" w:rsidP="006D302C">
      <w:pPr>
        <w:pStyle w:val="P2"/>
      </w:pPr>
      <w:r>
        <w:t>E1. Bảy Open Design Questions chính thức</w:t>
      </w:r>
    </w:p>
    <w:p w14:paraId="5AD2520F" w14:textId="7A5D2746" w:rsidR="006D302C" w:rsidRDefault="006D302C" w:rsidP="006D302C">
      <w:r>
        <w:t>Các câu hỏi dưới đây xuất phát từ Section 8.2 và bắt buộc phải có lời giải thích phù hợp với mã nguồn trong README</w:t>
      </w:r>
    </w:p>
    <w:p w14:paraId="2486B205" w14:textId="15E6AC45" w:rsidR="006D302C" w:rsidRDefault="006D302C" w:rsidP="006D302C">
      <w:pPr>
        <w:ind w:firstLine="0"/>
      </w:pPr>
      <w:r w:rsidRPr="006D302C">
        <w:drawing>
          <wp:inline distT="0" distB="0" distL="0" distR="0" wp14:anchorId="4D6B84BE" wp14:editId="538B67B2">
            <wp:extent cx="5962650" cy="4048125"/>
            <wp:effectExtent l="0" t="0" r="0" b="0"/>
            <wp:docPr id="786011710" name="Picture 1" descr="A black and whit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11710" name="Picture 1" descr="A black and white text on a black background&#10;&#10;Description automatically generated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63484" cy="404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A931" w14:textId="177D4E62" w:rsidR="000A7498" w:rsidRDefault="000A7498" w:rsidP="000A7498">
      <w:pPr>
        <w:pStyle w:val="P2"/>
      </w:pPr>
      <w:r>
        <w:t>E2. Additional Ambiguities &amp; Technical Decisions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820"/>
        <w:gridCol w:w="4438"/>
        <w:gridCol w:w="2623"/>
      </w:tblGrid>
      <w:tr w:rsidR="000A7498" w:rsidRPr="000A7498" w14:paraId="4D931A23" w14:textId="77777777" w:rsidTr="000A7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D29A1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val="en-US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782B6A4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val="en-US"/>
                <w14:ligatures w14:val="none"/>
              </w:rPr>
              <w:t>Vấn đề</w:t>
            </w:r>
          </w:p>
        </w:tc>
        <w:tc>
          <w:tcPr>
            <w:tcW w:w="0" w:type="auto"/>
            <w:vAlign w:val="center"/>
            <w:hideMark/>
          </w:tcPr>
          <w:p w14:paraId="4CA59169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val="en-US"/>
                <w14:ligatures w14:val="none"/>
              </w:rPr>
              <w:t>Phần đã rõ / chưa rõ</w:t>
            </w:r>
          </w:p>
        </w:tc>
        <w:tc>
          <w:tcPr>
            <w:tcW w:w="0" w:type="auto"/>
            <w:vAlign w:val="center"/>
            <w:hideMark/>
          </w:tcPr>
          <w:p w14:paraId="06C84F33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val="en-US"/>
                <w14:ligatures w14:val="none"/>
              </w:rPr>
              <w:t>Hướng xử lý D1-03</w:t>
            </w:r>
          </w:p>
        </w:tc>
      </w:tr>
      <w:tr w:rsidR="000A7498" w:rsidRPr="000A7498" w14:paraId="06F0AC1C" w14:textId="77777777" w:rsidTr="000A7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E9CEA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AD-01</w:t>
            </w:r>
          </w:p>
        </w:tc>
        <w:tc>
          <w:tcPr>
            <w:tcW w:w="0" w:type="auto"/>
            <w:vAlign w:val="center"/>
            <w:hideMark/>
          </w:tcPr>
          <w:p w14:paraId="0BB67B94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Grace period</w:t>
            </w:r>
          </w:p>
        </w:tc>
        <w:tc>
          <w:tcPr>
            <w:tcW w:w="0" w:type="auto"/>
            <w:vAlign w:val="center"/>
            <w:hideMark/>
          </w:tcPr>
          <w:p w14:paraId="72AF8393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Công thức Personal Variant đã rõ; A/B còn thiếu</w:t>
            </w:r>
          </w:p>
        </w:tc>
        <w:tc>
          <w:tcPr>
            <w:tcW w:w="0" w:type="auto"/>
            <w:vAlign w:val="center"/>
            <w:hideMark/>
          </w:tcPr>
          <w:p w14:paraId="5257A20D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pt-BR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pt-BR"/>
                <w14:ligatures w14:val="none"/>
              </w:rPr>
              <w:t>Tính A/B, dùng giá trị riêng</w:t>
            </w:r>
          </w:p>
        </w:tc>
      </w:tr>
      <w:tr w:rsidR="000A7498" w:rsidRPr="000A7498" w14:paraId="37E73F78" w14:textId="77777777" w:rsidTr="000A7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76A6A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AD-02</w:t>
            </w:r>
          </w:p>
        </w:tc>
        <w:tc>
          <w:tcPr>
            <w:tcW w:w="0" w:type="auto"/>
            <w:vAlign w:val="center"/>
            <w:hideMark/>
          </w:tcPr>
          <w:p w14:paraId="698A3FD8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Valid APR</w:t>
            </w:r>
          </w:p>
        </w:tc>
        <w:tc>
          <w:tcPr>
            <w:tcW w:w="0" w:type="auto"/>
            <w:vAlign w:val="center"/>
            <w:hideMark/>
          </w:tcPr>
          <w:p w14:paraId="77C02B6A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Test invalid APR bắt buộc, nhưng miền giá trị APR hợp lệ chưa được nêu</w:t>
            </w:r>
          </w:p>
        </w:tc>
        <w:tc>
          <w:tcPr>
            <w:tcW w:w="0" w:type="auto"/>
            <w:vAlign w:val="center"/>
            <w:hideMark/>
          </w:tcPr>
          <w:p w14:paraId="224E7B91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Chốt validation rule và document</w:t>
            </w:r>
          </w:p>
        </w:tc>
      </w:tr>
      <w:tr w:rsidR="000A7498" w:rsidRPr="000A7498" w14:paraId="16304943" w14:textId="77777777" w:rsidTr="000A7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AB79C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AD-03</w:t>
            </w:r>
          </w:p>
        </w:tc>
        <w:tc>
          <w:tcPr>
            <w:tcW w:w="0" w:type="auto"/>
            <w:vAlign w:val="center"/>
            <w:hideMark/>
          </w:tcPr>
          <w:p w14:paraId="27E2AD6C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Zero Deposit</w:t>
            </w:r>
          </w:p>
        </w:tc>
        <w:tc>
          <w:tcPr>
            <w:tcW w:w="0" w:type="auto"/>
            <w:vAlign w:val="center"/>
            <w:hideMark/>
          </w:tcPr>
          <w:p w14:paraId="3E23C23B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Đề không nói rõ có được deposit amount = 0 không</w:t>
            </w:r>
          </w:p>
        </w:tc>
        <w:tc>
          <w:tcPr>
            <w:tcW w:w="0" w:type="auto"/>
            <w:vAlign w:val="center"/>
            <w:hideMark/>
          </w:tcPr>
          <w:p w14:paraId="7CDF1B89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Đề xuất reject amount = 0</w:t>
            </w:r>
          </w:p>
        </w:tc>
      </w:tr>
      <w:tr w:rsidR="000A7498" w:rsidRPr="000A7498" w14:paraId="7D1F81A4" w14:textId="77777777" w:rsidTr="000A7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757CB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AD-04</w:t>
            </w:r>
          </w:p>
        </w:tc>
        <w:tc>
          <w:tcPr>
            <w:tcW w:w="0" w:type="auto"/>
            <w:vAlign w:val="center"/>
            <w:hideMark/>
          </w:tcPr>
          <w:p w14:paraId="5E6FF963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Manual Renew sau grace period</w:t>
            </w:r>
          </w:p>
        </w:tc>
        <w:tc>
          <w:tcPr>
            <w:tcW w:w="0" w:type="auto"/>
            <w:vAlign w:val="center"/>
            <w:hideMark/>
          </w:tcPr>
          <w:p w14:paraId="08BF215C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Đề nói manual renew từ maturity, chưa quy định rõ thời điểm kết thúc quyền manual renew nếu bot chưa chạy</w:t>
            </w:r>
          </w:p>
        </w:tc>
        <w:tc>
          <w:tcPr>
            <w:tcW w:w="0" w:type="auto"/>
            <w:vAlign w:val="center"/>
            <w:hideMark/>
          </w:tcPr>
          <w:p w14:paraId="276F8A75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Chọn quy tắc và kiểm thử cạnh tranh trạng thái</w:t>
            </w:r>
          </w:p>
        </w:tc>
      </w:tr>
      <w:tr w:rsidR="000A7498" w:rsidRPr="000A7498" w14:paraId="7CC1523E" w14:textId="77777777" w:rsidTr="000A7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D7A4C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AD-05</w:t>
            </w:r>
          </w:p>
        </w:tc>
        <w:tc>
          <w:tcPr>
            <w:tcW w:w="0" w:type="auto"/>
            <w:vAlign w:val="center"/>
            <w:hideMark/>
          </w:tcPr>
          <w:p w14:paraId="4C098A0E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Penalty khi Auto Renew</w:t>
            </w:r>
          </w:p>
        </w:tc>
        <w:tc>
          <w:tcPr>
            <w:tcW w:w="0" w:type="auto"/>
            <w:vAlign w:val="center"/>
            <w:hideMark/>
          </w:tcPr>
          <w:p w14:paraId="250209C3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Auto-renew phải giữ APR/tenor; penalty mới chưa được mô tả rõ</w:t>
            </w:r>
          </w:p>
        </w:tc>
        <w:tc>
          <w:tcPr>
            <w:tcW w:w="0" w:type="auto"/>
            <w:vAlign w:val="center"/>
            <w:hideMark/>
          </w:tcPr>
          <w:p w14:paraId="5A3D4D0A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Chốt cách snapshot penalty cho deposit tái tục</w:t>
            </w:r>
          </w:p>
        </w:tc>
      </w:tr>
      <w:tr w:rsidR="000A7498" w:rsidRPr="000A7498" w14:paraId="463DB282" w14:textId="77777777" w:rsidTr="000A7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D1E05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AD-06</w:t>
            </w:r>
          </w:p>
        </w:tc>
        <w:tc>
          <w:tcPr>
            <w:tcW w:w="0" w:type="auto"/>
            <w:vAlign w:val="center"/>
            <w:hideMark/>
          </w:tcPr>
          <w:p w14:paraId="1DF56548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Vault Withdrawal Limits</w:t>
            </w:r>
          </w:p>
        </w:tc>
        <w:tc>
          <w:tcPr>
            <w:tcW w:w="0" w:type="auto"/>
            <w:vAlign w:val="center"/>
            <w:hideMark/>
          </w:tcPr>
          <w:p w14:paraId="6A3B4F39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Đề nói within safe limits, nhưng không định nghĩa toàn bộ giới hạn; C2 cung cấp solvency guard như bonus</w:t>
            </w:r>
          </w:p>
        </w:tc>
        <w:tc>
          <w:tcPr>
            <w:tcW w:w="0" w:type="auto"/>
            <w:vAlign w:val="center"/>
            <w:hideMark/>
          </w:tcPr>
          <w:p w14:paraId="005B3645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Tách baseline khỏi cơ chế dự phòng lãi nâng cao</w:t>
            </w:r>
          </w:p>
        </w:tc>
      </w:tr>
      <w:tr w:rsidR="000A7498" w:rsidRPr="000A7498" w14:paraId="1C0DFB2E" w14:textId="77777777" w:rsidTr="000A7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5FCF8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AD-07</w:t>
            </w:r>
          </w:p>
        </w:tc>
        <w:tc>
          <w:tcPr>
            <w:tcW w:w="0" w:type="auto"/>
            <w:vAlign w:val="center"/>
            <w:hideMark/>
          </w:tcPr>
          <w:p w14:paraId="42F692DB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Pause Scope</w:t>
            </w:r>
          </w:p>
        </w:tc>
        <w:tc>
          <w:tcPr>
            <w:tcW w:w="0" w:type="auto"/>
            <w:vAlign w:val="center"/>
            <w:hideMark/>
          </w:tcPr>
          <w:p w14:paraId="086CB075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Withdraw và renew phải bị chặn; openDeposit chưa được quy định cụ thể</w:t>
            </w:r>
          </w:p>
        </w:tc>
        <w:tc>
          <w:tcPr>
            <w:tcW w:w="0" w:type="auto"/>
            <w:vAlign w:val="center"/>
            <w:hideMark/>
          </w:tcPr>
          <w:p w14:paraId="4CBA2443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Chốt thêm việc pause có chặn mở deposit không</w:t>
            </w:r>
          </w:p>
        </w:tc>
      </w:tr>
      <w:tr w:rsidR="000A7498" w:rsidRPr="000A7498" w14:paraId="45CAF3D9" w14:textId="77777777" w:rsidTr="000A7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9C935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AD-08</w:t>
            </w:r>
          </w:p>
        </w:tc>
        <w:tc>
          <w:tcPr>
            <w:tcW w:w="0" w:type="auto"/>
            <w:vAlign w:val="center"/>
            <w:hideMark/>
          </w:tcPr>
          <w:p w14:paraId="7858EA9D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Bot Permissions</w:t>
            </w:r>
          </w:p>
        </w:tc>
        <w:tc>
          <w:tcPr>
            <w:tcW w:w="0" w:type="auto"/>
            <w:vAlign w:val="center"/>
            <w:hideMark/>
          </w:tcPr>
          <w:p w14:paraId="062D8C9D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Đề yêu cầu off-chain bot gọi hàm nhưng không quy định ai được trigger</w:t>
            </w:r>
          </w:p>
        </w:tc>
        <w:tc>
          <w:tcPr>
            <w:tcW w:w="0" w:type="auto"/>
            <w:vAlign w:val="center"/>
            <w:hideMark/>
          </w:tcPr>
          <w:p w14:paraId="1C781504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Quyết định public trigger hay authorized keeper</w:t>
            </w:r>
          </w:p>
        </w:tc>
      </w:tr>
      <w:tr w:rsidR="000A7498" w:rsidRPr="000A7498" w14:paraId="7E47A7F2" w14:textId="77777777" w:rsidTr="000A7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9AAEB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AD-09</w:t>
            </w:r>
          </w:p>
        </w:tc>
        <w:tc>
          <w:tcPr>
            <w:tcW w:w="0" w:type="auto"/>
            <w:vAlign w:val="center"/>
            <w:hideMark/>
          </w:tcPr>
          <w:p w14:paraId="261EC01B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Deposit NFT Enumeration</w:t>
            </w:r>
          </w:p>
        </w:tc>
        <w:tc>
          <w:tcPr>
            <w:tcW w:w="0" w:type="auto"/>
            <w:vAlign w:val="center"/>
            <w:hideMark/>
          </w:tcPr>
          <w:p w14:paraId="04BC9145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Frontend phải xem active deposits nhưng không bắt buộc một phương pháp truy vấn cụ thể</w:t>
            </w:r>
          </w:p>
        </w:tc>
        <w:tc>
          <w:tcPr>
            <w:tcW w:w="0" w:type="auto"/>
            <w:vAlign w:val="center"/>
            <w:hideMark/>
          </w:tcPr>
          <w:p w14:paraId="511DC627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Chọn cơ chế tìm NFT thuộc ví, bao gồm NFT nhận chuyển nhượng</w:t>
            </w:r>
          </w:p>
        </w:tc>
      </w:tr>
      <w:tr w:rsidR="000A7498" w:rsidRPr="000A7498" w14:paraId="1CE602AF" w14:textId="77777777" w:rsidTr="000A74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2F0B1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AD-10</w:t>
            </w:r>
          </w:p>
        </w:tc>
        <w:tc>
          <w:tcPr>
            <w:tcW w:w="0" w:type="auto"/>
            <w:vAlign w:val="center"/>
            <w:hideMark/>
          </w:tcPr>
          <w:p w14:paraId="71D880DA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Test Coverage Metric</w:t>
            </w:r>
          </w:p>
        </w:tc>
        <w:tc>
          <w:tcPr>
            <w:tcW w:w="0" w:type="auto"/>
            <w:vAlign w:val="center"/>
            <w:hideMark/>
          </w:tcPr>
          <w:p w14:paraId="19D42123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Yêu cầu &gt;90%, nhưng chưa nêu riêng line/branch/function</w:t>
            </w:r>
          </w:p>
        </w:tc>
        <w:tc>
          <w:tcPr>
            <w:tcW w:w="0" w:type="auto"/>
            <w:vAlign w:val="center"/>
            <w:hideMark/>
          </w:tcPr>
          <w:p w14:paraId="7A07EB97" w14:textId="77777777" w:rsidR="000A7498" w:rsidRPr="000A7498" w:rsidRDefault="000A7498" w:rsidP="000A749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A7498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Chọn và công bố công cụ, loại coverage được đo</w:t>
            </w:r>
          </w:p>
        </w:tc>
      </w:tr>
    </w:tbl>
    <w:p w14:paraId="3F01ACBF" w14:textId="77777777" w:rsidR="000A7498" w:rsidRPr="000A7498" w:rsidRDefault="000A7498" w:rsidP="000A749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0A7498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Các quyết định cần chốt trước khi viết SavingCore: OD-01, OD-05, OD-06, AD-02, AD-04, AD-05, AD-06 và AD-08. Những quyết định khác có thể được xử lý khi triển khai, nhưng phải bảo đảm test và README nhất quán.</w:t>
      </w:r>
    </w:p>
    <w:p w14:paraId="3C0E20C6" w14:textId="77777777" w:rsidR="00080AF4" w:rsidRPr="00080AF4" w:rsidRDefault="00080AF4" w:rsidP="00080AF4">
      <w:pPr>
        <w:pStyle w:val="P1"/>
        <w:rPr>
          <w:lang w:val="en-US"/>
        </w:rPr>
      </w:pPr>
      <w:r w:rsidRPr="00080AF4">
        <w:rPr>
          <w:lang w:val="en-US"/>
        </w:rPr>
        <w:t>Part F — Dependencies &amp; Handover</w:t>
      </w:r>
    </w:p>
    <w:p w14:paraId="050C0DDF" w14:textId="77777777" w:rsidR="00080AF4" w:rsidRDefault="00080AF4" w:rsidP="00080AF4">
      <w:pPr>
        <w:pStyle w:val="P2"/>
      </w:pPr>
      <w:r w:rsidRPr="00080AF4">
        <w:t>F1. Requirement Dependencies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4166"/>
        <w:gridCol w:w="3732"/>
      </w:tblGrid>
      <w:tr w:rsidR="00080AF4" w:rsidRPr="00080AF4" w14:paraId="2AFCFB8E" w14:textId="77777777" w:rsidTr="0008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7DA19" w14:textId="77777777" w:rsidR="00080AF4" w:rsidRPr="00080AF4" w:rsidRDefault="00080AF4" w:rsidP="00080AF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val="en-US"/>
                <w14:ligatures w14:val="none"/>
              </w:rPr>
            </w:pPr>
            <w:r w:rsidRPr="00080AF4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val="en-US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F26D64F" w14:textId="77777777" w:rsidR="00080AF4" w:rsidRPr="00080AF4" w:rsidRDefault="00080AF4" w:rsidP="00080AF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val="en-US"/>
                <w14:ligatures w14:val="none"/>
              </w:rPr>
            </w:pPr>
            <w:r w:rsidRPr="00080AF4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val="en-US"/>
                <w14:ligatures w14:val="none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6FF87DBF" w14:textId="77777777" w:rsidR="00080AF4" w:rsidRPr="00080AF4" w:rsidRDefault="00080AF4" w:rsidP="00080AF4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val="en-US"/>
                <w14:ligatures w14:val="none"/>
              </w:rPr>
            </w:pPr>
            <w:r w:rsidRPr="00080AF4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val="en-US"/>
                <w14:ligatures w14:val="none"/>
              </w:rPr>
              <w:t>Lý do</w:t>
            </w:r>
          </w:p>
        </w:tc>
      </w:tr>
      <w:tr w:rsidR="00080AF4" w:rsidRPr="00080AF4" w14:paraId="0FB700FA" w14:textId="77777777" w:rsidTr="0008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B311B" w14:textId="77777777" w:rsidR="00080AF4" w:rsidRPr="00080AF4" w:rsidRDefault="00080AF4" w:rsidP="00080AF4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80AF4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MockUSDC</w:t>
            </w:r>
          </w:p>
        </w:tc>
        <w:tc>
          <w:tcPr>
            <w:tcW w:w="0" w:type="auto"/>
            <w:vAlign w:val="center"/>
            <w:hideMark/>
          </w:tcPr>
          <w:p w14:paraId="4DA7AD54" w14:textId="77777777" w:rsidR="00080AF4" w:rsidRPr="00080AF4" w:rsidRDefault="00080AF4" w:rsidP="00080AF4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80AF4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Không phụ thuộc business contract</w:t>
            </w:r>
          </w:p>
        </w:tc>
        <w:tc>
          <w:tcPr>
            <w:tcW w:w="0" w:type="auto"/>
            <w:vAlign w:val="center"/>
            <w:hideMark/>
          </w:tcPr>
          <w:p w14:paraId="34B14529" w14:textId="77777777" w:rsidR="00080AF4" w:rsidRPr="00080AF4" w:rsidRDefault="00080AF4" w:rsidP="00080AF4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80AF4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Token để giả lập transfer</w:t>
            </w:r>
          </w:p>
        </w:tc>
      </w:tr>
      <w:tr w:rsidR="00080AF4" w:rsidRPr="00080AF4" w14:paraId="77D70F7D" w14:textId="77777777" w:rsidTr="0008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D2A71" w14:textId="77777777" w:rsidR="00080AF4" w:rsidRPr="00080AF4" w:rsidRDefault="00080AF4" w:rsidP="00080AF4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80AF4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VaultManager</w:t>
            </w:r>
          </w:p>
        </w:tc>
        <w:tc>
          <w:tcPr>
            <w:tcW w:w="0" w:type="auto"/>
            <w:vAlign w:val="center"/>
            <w:hideMark/>
          </w:tcPr>
          <w:p w14:paraId="60423705" w14:textId="77777777" w:rsidR="00080AF4" w:rsidRPr="00080AF4" w:rsidRDefault="00080AF4" w:rsidP="00080AF4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80AF4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MockUSDC</w:t>
            </w:r>
          </w:p>
        </w:tc>
        <w:tc>
          <w:tcPr>
            <w:tcW w:w="0" w:type="auto"/>
            <w:vAlign w:val="center"/>
            <w:hideMark/>
          </w:tcPr>
          <w:p w14:paraId="6745B253" w14:textId="77777777" w:rsidR="00080AF4" w:rsidRPr="00080AF4" w:rsidRDefault="00080AF4" w:rsidP="00080AF4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80AF4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Quản lý quỹ interest bằng token</w:t>
            </w:r>
          </w:p>
        </w:tc>
      </w:tr>
      <w:tr w:rsidR="00080AF4" w:rsidRPr="00080AF4" w14:paraId="3097DD61" w14:textId="77777777" w:rsidTr="0008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A197C" w14:textId="77777777" w:rsidR="00080AF4" w:rsidRPr="00080AF4" w:rsidRDefault="00080AF4" w:rsidP="00080AF4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80AF4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Saving Plan</w:t>
            </w:r>
          </w:p>
        </w:tc>
        <w:tc>
          <w:tcPr>
            <w:tcW w:w="0" w:type="auto"/>
            <w:vAlign w:val="center"/>
            <w:hideMark/>
          </w:tcPr>
          <w:p w14:paraId="37307341" w14:textId="77777777" w:rsidR="00080AF4" w:rsidRPr="00080AF4" w:rsidRDefault="00080AF4" w:rsidP="00080AF4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80AF4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SavingCore storage, admin access</w:t>
            </w:r>
          </w:p>
        </w:tc>
        <w:tc>
          <w:tcPr>
            <w:tcW w:w="0" w:type="auto"/>
            <w:vAlign w:val="center"/>
            <w:hideMark/>
          </w:tcPr>
          <w:p w14:paraId="58C249D9" w14:textId="77777777" w:rsidR="00080AF4" w:rsidRPr="00080AF4" w:rsidRDefault="00080AF4" w:rsidP="00080AF4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80AF4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Cấu hình sản phẩm gửi tiết kiệm</w:t>
            </w:r>
          </w:p>
        </w:tc>
      </w:tr>
      <w:tr w:rsidR="00080AF4" w:rsidRPr="00080AF4" w14:paraId="27A8B720" w14:textId="77777777" w:rsidTr="0008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49A05" w14:textId="77777777" w:rsidR="00080AF4" w:rsidRPr="00080AF4" w:rsidRDefault="00080AF4" w:rsidP="00080AF4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80AF4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Deposit NFT</w:t>
            </w:r>
          </w:p>
        </w:tc>
        <w:tc>
          <w:tcPr>
            <w:tcW w:w="0" w:type="auto"/>
            <w:vAlign w:val="center"/>
            <w:hideMark/>
          </w:tcPr>
          <w:p w14:paraId="2A658C1B" w14:textId="77777777" w:rsidR="00080AF4" w:rsidRPr="00080AF4" w:rsidRDefault="00080AF4" w:rsidP="00080AF4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80AF4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ERC721, deposit record</w:t>
            </w:r>
          </w:p>
        </w:tc>
        <w:tc>
          <w:tcPr>
            <w:tcW w:w="0" w:type="auto"/>
            <w:vAlign w:val="center"/>
            <w:hideMark/>
          </w:tcPr>
          <w:p w14:paraId="14BCBCEE" w14:textId="77777777" w:rsidR="00080AF4" w:rsidRPr="00080AF4" w:rsidRDefault="00080AF4" w:rsidP="00080AF4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80AF4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Xác nhận quyền sở hữu deposit</w:t>
            </w:r>
          </w:p>
        </w:tc>
      </w:tr>
      <w:tr w:rsidR="00080AF4" w:rsidRPr="00080AF4" w14:paraId="21FAAC95" w14:textId="77777777" w:rsidTr="0008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6171A" w14:textId="77777777" w:rsidR="00080AF4" w:rsidRPr="00080AF4" w:rsidRDefault="00080AF4" w:rsidP="00080AF4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80AF4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Open Deposit</w:t>
            </w:r>
          </w:p>
        </w:tc>
        <w:tc>
          <w:tcPr>
            <w:tcW w:w="0" w:type="auto"/>
            <w:vAlign w:val="center"/>
            <w:hideMark/>
          </w:tcPr>
          <w:p w14:paraId="4930F711" w14:textId="77777777" w:rsidR="00080AF4" w:rsidRPr="00080AF4" w:rsidRDefault="00080AF4" w:rsidP="00080AF4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80AF4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Saving Plan, MockUSDC, NFT</w:t>
            </w:r>
          </w:p>
        </w:tc>
        <w:tc>
          <w:tcPr>
            <w:tcW w:w="0" w:type="auto"/>
            <w:vAlign w:val="center"/>
            <w:hideMark/>
          </w:tcPr>
          <w:p w14:paraId="768330F9" w14:textId="77777777" w:rsidR="00080AF4" w:rsidRPr="00080AF4" w:rsidRDefault="00080AF4" w:rsidP="00080AF4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80AF4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Kiểm tra plan, giữ tiền gốc, mint NFT</w:t>
            </w:r>
          </w:p>
        </w:tc>
      </w:tr>
      <w:tr w:rsidR="00080AF4" w:rsidRPr="00080AF4" w14:paraId="161A70FC" w14:textId="77777777" w:rsidTr="0008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B87CD" w14:textId="77777777" w:rsidR="00080AF4" w:rsidRPr="00080AF4" w:rsidRDefault="00080AF4" w:rsidP="00080AF4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80AF4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Withdraw</w:t>
            </w:r>
          </w:p>
        </w:tc>
        <w:tc>
          <w:tcPr>
            <w:tcW w:w="0" w:type="auto"/>
            <w:vAlign w:val="center"/>
            <w:hideMark/>
          </w:tcPr>
          <w:p w14:paraId="3D559BBD" w14:textId="77777777" w:rsidR="00080AF4" w:rsidRPr="00080AF4" w:rsidRDefault="00080AF4" w:rsidP="00080AF4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80AF4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Deposit State, Interest/Penalty, Vault</w:t>
            </w:r>
          </w:p>
        </w:tc>
        <w:tc>
          <w:tcPr>
            <w:tcW w:w="0" w:type="auto"/>
            <w:vAlign w:val="center"/>
            <w:hideMark/>
          </w:tcPr>
          <w:p w14:paraId="18447A74" w14:textId="77777777" w:rsidR="00080AF4" w:rsidRPr="00080AF4" w:rsidRDefault="00080AF4" w:rsidP="00080AF4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80AF4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Hoàn trả principal và xử lý lãi/phạt</w:t>
            </w:r>
          </w:p>
        </w:tc>
      </w:tr>
      <w:tr w:rsidR="00080AF4" w:rsidRPr="00080AF4" w14:paraId="1ADCA1E4" w14:textId="77777777" w:rsidTr="0008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D39E8" w14:textId="77777777" w:rsidR="00080AF4" w:rsidRPr="00080AF4" w:rsidRDefault="00080AF4" w:rsidP="00080AF4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80AF4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Manual Renew</w:t>
            </w:r>
          </w:p>
        </w:tc>
        <w:tc>
          <w:tcPr>
            <w:tcW w:w="0" w:type="auto"/>
            <w:vAlign w:val="center"/>
            <w:hideMark/>
          </w:tcPr>
          <w:p w14:paraId="6C534242" w14:textId="77777777" w:rsidR="00080AF4" w:rsidRPr="00080AF4" w:rsidRDefault="00080AF4" w:rsidP="00080AF4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80AF4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Withdraw math, new plan, NFT</w:t>
            </w:r>
          </w:p>
        </w:tc>
        <w:tc>
          <w:tcPr>
            <w:tcW w:w="0" w:type="auto"/>
            <w:vAlign w:val="center"/>
            <w:hideMark/>
          </w:tcPr>
          <w:p w14:paraId="5121DB08" w14:textId="77777777" w:rsidR="00080AF4" w:rsidRPr="00080AF4" w:rsidRDefault="00080AF4" w:rsidP="00080AF4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80AF4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Nhập lãi vào gốc và mở kỳ gửi mới</w:t>
            </w:r>
          </w:p>
        </w:tc>
      </w:tr>
      <w:tr w:rsidR="00080AF4" w:rsidRPr="00080AF4" w14:paraId="2FFE4AE4" w14:textId="77777777" w:rsidTr="0008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B7575" w14:textId="77777777" w:rsidR="00080AF4" w:rsidRPr="00080AF4" w:rsidRDefault="00080AF4" w:rsidP="00080AF4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80AF4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Auto Renew</w:t>
            </w:r>
          </w:p>
        </w:tc>
        <w:tc>
          <w:tcPr>
            <w:tcW w:w="0" w:type="auto"/>
            <w:vAlign w:val="center"/>
            <w:hideMark/>
          </w:tcPr>
          <w:p w14:paraId="0D15C3E0" w14:textId="77777777" w:rsidR="00080AF4" w:rsidRPr="00080AF4" w:rsidRDefault="00080AF4" w:rsidP="00080AF4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80AF4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Snapshot, grace period, renew logic</w:t>
            </w:r>
          </w:p>
        </w:tc>
        <w:tc>
          <w:tcPr>
            <w:tcW w:w="0" w:type="auto"/>
            <w:vAlign w:val="center"/>
            <w:hideMark/>
          </w:tcPr>
          <w:p w14:paraId="17082EF6" w14:textId="77777777" w:rsidR="00080AF4" w:rsidRPr="00080AF4" w:rsidRDefault="00080AF4" w:rsidP="00080AF4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pt-BR"/>
                <w14:ligatures w14:val="none"/>
              </w:rPr>
            </w:pPr>
            <w:r w:rsidRPr="00080AF4">
              <w:rPr>
                <w:rFonts w:eastAsia="Times New Roman" w:cs="Times New Roman"/>
                <w:color w:val="auto"/>
                <w:sz w:val="24"/>
                <w:szCs w:val="24"/>
                <w:lang w:val="pt-BR"/>
                <w14:ligatures w14:val="none"/>
              </w:rPr>
              <w:t>Tái tục với APR và tenor quy định</w:t>
            </w:r>
          </w:p>
        </w:tc>
      </w:tr>
      <w:tr w:rsidR="00080AF4" w:rsidRPr="00080AF4" w14:paraId="0A5A7AF9" w14:textId="77777777" w:rsidTr="0008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BD728" w14:textId="77777777" w:rsidR="00080AF4" w:rsidRPr="00080AF4" w:rsidRDefault="00080AF4" w:rsidP="00080AF4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80AF4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4C9FA91" w14:textId="77777777" w:rsidR="00080AF4" w:rsidRPr="00080AF4" w:rsidRDefault="00080AF4" w:rsidP="00080AF4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80AF4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ABI, addresses, deployed contracts</w:t>
            </w:r>
          </w:p>
        </w:tc>
        <w:tc>
          <w:tcPr>
            <w:tcW w:w="0" w:type="auto"/>
            <w:vAlign w:val="center"/>
            <w:hideMark/>
          </w:tcPr>
          <w:p w14:paraId="239E48C5" w14:textId="77777777" w:rsidR="00080AF4" w:rsidRPr="00080AF4" w:rsidRDefault="00080AF4" w:rsidP="00080AF4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80AF4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Thực hiện contract calls</w:t>
            </w:r>
          </w:p>
        </w:tc>
      </w:tr>
      <w:tr w:rsidR="00080AF4" w:rsidRPr="00080AF4" w14:paraId="156C0B5B" w14:textId="77777777" w:rsidTr="0008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C47EC" w14:textId="77777777" w:rsidR="00080AF4" w:rsidRPr="00080AF4" w:rsidRDefault="00080AF4" w:rsidP="00080AF4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80AF4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Demo</w:t>
            </w:r>
          </w:p>
        </w:tc>
        <w:tc>
          <w:tcPr>
            <w:tcW w:w="0" w:type="auto"/>
            <w:vAlign w:val="center"/>
            <w:hideMark/>
          </w:tcPr>
          <w:p w14:paraId="59CFFBAE" w14:textId="77777777" w:rsidR="00080AF4" w:rsidRPr="00080AF4" w:rsidRDefault="00080AF4" w:rsidP="00080AF4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80AF4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Core contracts, local deployment, frontend</w:t>
            </w:r>
          </w:p>
        </w:tc>
        <w:tc>
          <w:tcPr>
            <w:tcW w:w="0" w:type="auto"/>
            <w:vAlign w:val="center"/>
            <w:hideMark/>
          </w:tcPr>
          <w:p w14:paraId="1AF71EFA" w14:textId="77777777" w:rsidR="00080AF4" w:rsidRPr="00080AF4" w:rsidRDefault="00080AF4" w:rsidP="00080AF4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080AF4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Kiểm chứng user flows</w:t>
            </w:r>
          </w:p>
        </w:tc>
      </w:tr>
    </w:tbl>
    <w:p w14:paraId="1CB194DC" w14:textId="318CD646" w:rsidR="00080AF4" w:rsidRPr="00080AF4" w:rsidRDefault="00B10C37" w:rsidP="00B10C37">
      <w:pPr>
        <w:pStyle w:val="P2"/>
      </w:pPr>
      <w:r>
        <w:t>F2. Handover cho D1-02 — Project Setup</w:t>
      </w:r>
    </w:p>
    <w:p w14:paraId="62B7C3D7" w14:textId="77777777" w:rsidR="00B10C37" w:rsidRPr="00B10C37" w:rsidRDefault="00B10C37" w:rsidP="00B10C37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B10C37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Đầu ra cần chuyển sang D1-02:</w:t>
      </w:r>
    </w:p>
    <w:p w14:paraId="3EE0EA5E" w14:textId="77777777" w:rsidR="00B10C37" w:rsidRPr="00B10C37" w:rsidRDefault="00B10C37" w:rsidP="00B10C37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B10C37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Danh sách ba smart contracts bắt buộc.</w:t>
      </w:r>
    </w:p>
    <w:p w14:paraId="558BFB21" w14:textId="77777777" w:rsidR="00B10C37" w:rsidRPr="00B10C37" w:rsidRDefault="00B10C37" w:rsidP="00B10C37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B10C37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Quyết định về framework: Hardhat + ethers.js, có thể sử dụng OpenZeppelin.</w:t>
      </w:r>
    </w:p>
    <w:p w14:paraId="762DF8CD" w14:textId="77777777" w:rsidR="00B10C37" w:rsidRPr="00B10C37" w:rsidRDefault="00B10C37" w:rsidP="00B10C37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B10C37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Yêu cầu MockUSDC 6 decimals và ERC721 certificates.</w:t>
      </w:r>
    </w:p>
    <w:p w14:paraId="5CAECC2E" w14:textId="77777777" w:rsidR="00B10C37" w:rsidRPr="00B10C37" w:rsidRDefault="00B10C37" w:rsidP="00B10C37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B10C37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Nhóm unit/integration tests tối thiểu.</w:t>
      </w:r>
    </w:p>
    <w:p w14:paraId="38DBD65B" w14:textId="77777777" w:rsidR="00B10C37" w:rsidRPr="00B10C37" w:rsidRDefault="00B10C37" w:rsidP="00B10C37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B10C37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Cấu trúc dự kiến cho contract source, tests, deployment scripts và frontend.</w:t>
      </w:r>
    </w:p>
    <w:p w14:paraId="64BB2C23" w14:textId="77777777" w:rsidR="00B10C37" w:rsidRPr="00B10C37" w:rsidRDefault="00B10C37" w:rsidP="00B10C37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B10C37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Phương án cấu hình Personal Variant không hardcode sai giá trị ví dụ.</w:t>
      </w:r>
    </w:p>
    <w:p w14:paraId="7B9914B3" w14:textId="77777777" w:rsidR="00B10C37" w:rsidRPr="00B10C37" w:rsidRDefault="00B10C37" w:rsidP="00B10C37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B10C37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D1-02 có thể bắt đầu sau phần Requirements Audit, dù A/B chưa được xác nhận; tuy nhiên không nên chốt fixture hoặc default plan values cho đến khi xác nhận được A/B.</w:t>
      </w:r>
    </w:p>
    <w:p w14:paraId="147F34A8" w14:textId="78D4F3FF" w:rsidR="000A7498" w:rsidRDefault="00A22D83" w:rsidP="00A22D83">
      <w:pPr>
        <w:pStyle w:val="P2"/>
      </w:pPr>
      <w:r>
        <w:t>F3. Handover cho D1-03 — Architecture &amp; Interface Design</w:t>
      </w:r>
    </w:p>
    <w:p w14:paraId="0E4F71AB" w14:textId="77777777" w:rsidR="00A22D83" w:rsidRPr="00A22D83" w:rsidRDefault="00A22D83" w:rsidP="00A22D83">
      <w:pPr>
        <w:rPr>
          <w:lang w:val="en-US"/>
        </w:rPr>
      </w:pPr>
      <w:r w:rsidRPr="00A22D83">
        <w:rPr>
          <w:lang w:val="en-US"/>
        </w:rPr>
        <w:t>Đầu ra cần chuyển sang D1-03:</w:t>
      </w:r>
    </w:p>
    <w:p w14:paraId="18C8683E" w14:textId="77777777" w:rsidR="00A22D83" w:rsidRPr="00A22D83" w:rsidRDefault="00A22D83" w:rsidP="00A22D83">
      <w:pPr>
        <w:pStyle w:val="ListParagraph"/>
        <w:numPr>
          <w:ilvl w:val="0"/>
          <w:numId w:val="13"/>
        </w:numPr>
        <w:rPr>
          <w:lang w:val="en-US"/>
        </w:rPr>
      </w:pPr>
      <w:r w:rsidRPr="00A22D83">
        <w:rPr>
          <w:lang w:val="en-US"/>
        </w:rPr>
        <w:t>RTM gồm Functional Requirements, Business Rules và Quality Requirements.</w:t>
      </w:r>
    </w:p>
    <w:p w14:paraId="5B53D210" w14:textId="77777777" w:rsidR="00A22D83" w:rsidRPr="00A22D83" w:rsidRDefault="00A22D83" w:rsidP="00A22D83">
      <w:pPr>
        <w:pStyle w:val="ListParagraph"/>
        <w:numPr>
          <w:ilvl w:val="0"/>
          <w:numId w:val="13"/>
        </w:numPr>
        <w:rPr>
          <w:lang w:val="en-US"/>
        </w:rPr>
      </w:pPr>
      <w:r w:rsidRPr="00A22D83">
        <w:rPr>
          <w:lang w:val="en-US"/>
        </w:rPr>
        <w:t>Danh sách các Open Design Decisions.</w:t>
      </w:r>
    </w:p>
    <w:p w14:paraId="39AE8ADA" w14:textId="77777777" w:rsidR="00A22D83" w:rsidRPr="00A22D83" w:rsidRDefault="00A22D83" w:rsidP="00A22D83">
      <w:pPr>
        <w:pStyle w:val="ListParagraph"/>
        <w:numPr>
          <w:ilvl w:val="0"/>
          <w:numId w:val="13"/>
        </w:numPr>
        <w:rPr>
          <w:lang w:val="en-US"/>
        </w:rPr>
      </w:pPr>
      <w:r w:rsidRPr="00A22D83">
        <w:rPr>
          <w:lang w:val="en-US"/>
        </w:rPr>
        <w:t>Yêu cầu phân tách tiền gốc và tiền lãi.</w:t>
      </w:r>
    </w:p>
    <w:p w14:paraId="78119B44" w14:textId="77777777" w:rsidR="00A22D83" w:rsidRPr="00A22D83" w:rsidRDefault="00A22D83" w:rsidP="00A22D83">
      <w:pPr>
        <w:pStyle w:val="ListParagraph"/>
        <w:numPr>
          <w:ilvl w:val="0"/>
          <w:numId w:val="13"/>
        </w:numPr>
        <w:rPr>
          <w:lang w:val="en-US"/>
        </w:rPr>
      </w:pPr>
      <w:r w:rsidRPr="00A22D83">
        <w:rPr>
          <w:lang w:val="en-US"/>
        </w:rPr>
        <w:t>Quy tắc snapshot và deposit lifecycle.</w:t>
      </w:r>
    </w:p>
    <w:p w14:paraId="567E8A3F" w14:textId="77777777" w:rsidR="00A22D83" w:rsidRPr="00A22D83" w:rsidRDefault="00A22D83" w:rsidP="00A22D83">
      <w:pPr>
        <w:pStyle w:val="ListParagraph"/>
        <w:numPr>
          <w:ilvl w:val="0"/>
          <w:numId w:val="13"/>
        </w:numPr>
        <w:rPr>
          <w:lang w:val="en-US"/>
        </w:rPr>
      </w:pPr>
      <w:r w:rsidRPr="00A22D83">
        <w:rPr>
          <w:lang w:val="en-US"/>
        </w:rPr>
        <w:t>Các event bắt buộc.</w:t>
      </w:r>
    </w:p>
    <w:p w14:paraId="4F8A672E" w14:textId="77777777" w:rsidR="00A22D83" w:rsidRPr="00A22D83" w:rsidRDefault="00A22D83" w:rsidP="00A22D83">
      <w:pPr>
        <w:pStyle w:val="ListParagraph"/>
        <w:numPr>
          <w:ilvl w:val="0"/>
          <w:numId w:val="13"/>
        </w:numPr>
        <w:rPr>
          <w:lang w:val="en-US"/>
        </w:rPr>
      </w:pPr>
      <w:r w:rsidRPr="00A22D83">
        <w:rPr>
          <w:lang w:val="en-US"/>
        </w:rPr>
        <w:t>Contract dependencies.</w:t>
      </w:r>
    </w:p>
    <w:p w14:paraId="0BA536D1" w14:textId="77777777" w:rsidR="00A22D83" w:rsidRPr="00A22D83" w:rsidRDefault="00A22D83" w:rsidP="00A22D83">
      <w:pPr>
        <w:pStyle w:val="ListParagraph"/>
        <w:numPr>
          <w:ilvl w:val="0"/>
          <w:numId w:val="13"/>
        </w:numPr>
        <w:rPr>
          <w:lang w:val="en-US"/>
        </w:rPr>
      </w:pPr>
      <w:r w:rsidRPr="00A22D83">
        <w:rPr>
          <w:lang w:val="en-US"/>
        </w:rPr>
        <w:t>Các tình huống cần thiết kế bảo vệ quyền và trạng thái.</w:t>
      </w:r>
    </w:p>
    <w:p w14:paraId="5C34A101" w14:textId="77777777" w:rsidR="00A22D83" w:rsidRPr="00A22D83" w:rsidRDefault="00A22D83" w:rsidP="00A22D83">
      <w:pPr>
        <w:pStyle w:val="ListParagraph"/>
        <w:numPr>
          <w:ilvl w:val="0"/>
          <w:numId w:val="13"/>
        </w:numPr>
        <w:rPr>
          <w:lang w:val="en-US"/>
        </w:rPr>
      </w:pPr>
      <w:r w:rsidRPr="00A22D83">
        <w:rPr>
          <w:lang w:val="en-US"/>
        </w:rPr>
        <w:t>Thiết kế interface giữa SavingCore và VaultManager khi chi trả lãi.</w:t>
      </w:r>
    </w:p>
    <w:p w14:paraId="6A117C3A" w14:textId="77777777" w:rsidR="00A22D83" w:rsidRPr="00A22D83" w:rsidRDefault="00A22D83" w:rsidP="00A22D83">
      <w:pPr>
        <w:pStyle w:val="ListParagraph"/>
        <w:numPr>
          <w:ilvl w:val="0"/>
          <w:numId w:val="13"/>
        </w:numPr>
        <w:rPr>
          <w:lang w:val="en-US"/>
        </w:rPr>
      </w:pPr>
      <w:r w:rsidRPr="00A22D83">
        <w:rPr>
          <w:lang w:val="en-US"/>
        </w:rPr>
        <w:t>Phương án quyền sở hữu deposit NFT và quyền rút/tái tục.</w:t>
      </w:r>
    </w:p>
    <w:p w14:paraId="3BD7A73F" w14:textId="77777777" w:rsidR="00A22D83" w:rsidRPr="00A22D83" w:rsidRDefault="00A22D83" w:rsidP="00A22D83">
      <w:pPr>
        <w:rPr>
          <w:lang w:val="en-US"/>
        </w:rPr>
      </w:pPr>
      <w:r w:rsidRPr="00A22D83">
        <w:rPr>
          <w:lang w:val="en-US"/>
        </w:rPr>
        <w:t>D1-03 phải tạo ra thiết kế đủ rõ để D1-04 đến D1-06 không phải tự đưa ra các quyết định kiến trúc lớn trong lúc code.</w:t>
      </w:r>
    </w:p>
    <w:p w14:paraId="01E2A13E" w14:textId="77777777" w:rsidR="00A22D83" w:rsidRPr="00B10C37" w:rsidRDefault="00A22D83" w:rsidP="00A22D83">
      <w:pPr>
        <w:pStyle w:val="P2"/>
      </w:pPr>
    </w:p>
    <w:sectPr w:rsidR="00A22D83" w:rsidRPr="00B10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E1073"/>
    <w:multiLevelType w:val="multilevel"/>
    <w:tmpl w:val="8F70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C0359"/>
    <w:multiLevelType w:val="multilevel"/>
    <w:tmpl w:val="4F00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B28B5"/>
    <w:multiLevelType w:val="multilevel"/>
    <w:tmpl w:val="B372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7441D"/>
    <w:multiLevelType w:val="multilevel"/>
    <w:tmpl w:val="AA4E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55ACF"/>
    <w:multiLevelType w:val="multilevel"/>
    <w:tmpl w:val="1730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22D14"/>
    <w:multiLevelType w:val="multilevel"/>
    <w:tmpl w:val="094C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C7111"/>
    <w:multiLevelType w:val="multilevel"/>
    <w:tmpl w:val="B920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8361D"/>
    <w:multiLevelType w:val="multilevel"/>
    <w:tmpl w:val="7C70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47721"/>
    <w:multiLevelType w:val="multilevel"/>
    <w:tmpl w:val="E2D8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B7CD4"/>
    <w:multiLevelType w:val="hybridMultilevel"/>
    <w:tmpl w:val="4D6CB8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BBF5573"/>
    <w:multiLevelType w:val="multilevel"/>
    <w:tmpl w:val="AA74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B13BC"/>
    <w:multiLevelType w:val="multilevel"/>
    <w:tmpl w:val="7248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025A86"/>
    <w:multiLevelType w:val="multilevel"/>
    <w:tmpl w:val="1218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34461">
    <w:abstractNumId w:val="2"/>
  </w:num>
  <w:num w:numId="2" w16cid:durableId="2040273754">
    <w:abstractNumId w:val="6"/>
  </w:num>
  <w:num w:numId="3" w16cid:durableId="1981613748">
    <w:abstractNumId w:val="7"/>
  </w:num>
  <w:num w:numId="4" w16cid:durableId="1698656318">
    <w:abstractNumId w:val="4"/>
  </w:num>
  <w:num w:numId="5" w16cid:durableId="1125319493">
    <w:abstractNumId w:val="8"/>
  </w:num>
  <w:num w:numId="6" w16cid:durableId="755250859">
    <w:abstractNumId w:val="3"/>
  </w:num>
  <w:num w:numId="7" w16cid:durableId="145825160">
    <w:abstractNumId w:val="11"/>
  </w:num>
  <w:num w:numId="8" w16cid:durableId="556094323">
    <w:abstractNumId w:val="1"/>
  </w:num>
  <w:num w:numId="9" w16cid:durableId="671685322">
    <w:abstractNumId w:val="0"/>
  </w:num>
  <w:num w:numId="10" w16cid:durableId="902830760">
    <w:abstractNumId w:val="5"/>
  </w:num>
  <w:num w:numId="11" w16cid:durableId="771320967">
    <w:abstractNumId w:val="12"/>
  </w:num>
  <w:num w:numId="12" w16cid:durableId="1419012211">
    <w:abstractNumId w:val="10"/>
  </w:num>
  <w:num w:numId="13" w16cid:durableId="18573829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4558"/>
    <w:rsid w:val="0004135F"/>
    <w:rsid w:val="0004292B"/>
    <w:rsid w:val="00080AF4"/>
    <w:rsid w:val="000A7498"/>
    <w:rsid w:val="000B3212"/>
    <w:rsid w:val="000B6500"/>
    <w:rsid w:val="0018770E"/>
    <w:rsid w:val="001B6E9F"/>
    <w:rsid w:val="001D058D"/>
    <w:rsid w:val="001E1CE0"/>
    <w:rsid w:val="00212CE5"/>
    <w:rsid w:val="00217F0E"/>
    <w:rsid w:val="002A768B"/>
    <w:rsid w:val="003817F3"/>
    <w:rsid w:val="003F0EC1"/>
    <w:rsid w:val="0042784B"/>
    <w:rsid w:val="0045563E"/>
    <w:rsid w:val="004D35B6"/>
    <w:rsid w:val="004D7A74"/>
    <w:rsid w:val="004E6491"/>
    <w:rsid w:val="0057451E"/>
    <w:rsid w:val="005A3E88"/>
    <w:rsid w:val="005F4558"/>
    <w:rsid w:val="00602F67"/>
    <w:rsid w:val="00603C64"/>
    <w:rsid w:val="00621D6B"/>
    <w:rsid w:val="00653683"/>
    <w:rsid w:val="00662F71"/>
    <w:rsid w:val="00671949"/>
    <w:rsid w:val="006C2C82"/>
    <w:rsid w:val="006C3835"/>
    <w:rsid w:val="006C7B73"/>
    <w:rsid w:val="006D302C"/>
    <w:rsid w:val="007218C1"/>
    <w:rsid w:val="00751CEB"/>
    <w:rsid w:val="00777B81"/>
    <w:rsid w:val="007C2943"/>
    <w:rsid w:val="007C3634"/>
    <w:rsid w:val="007F1767"/>
    <w:rsid w:val="007F4611"/>
    <w:rsid w:val="008A238E"/>
    <w:rsid w:val="008D31CD"/>
    <w:rsid w:val="009167D4"/>
    <w:rsid w:val="0096475C"/>
    <w:rsid w:val="009C3674"/>
    <w:rsid w:val="009C799F"/>
    <w:rsid w:val="00A22D83"/>
    <w:rsid w:val="00A660F0"/>
    <w:rsid w:val="00AD6064"/>
    <w:rsid w:val="00AF36F3"/>
    <w:rsid w:val="00B10C37"/>
    <w:rsid w:val="00B12AA2"/>
    <w:rsid w:val="00BC07B5"/>
    <w:rsid w:val="00BC7397"/>
    <w:rsid w:val="00BF29EE"/>
    <w:rsid w:val="00C35E3B"/>
    <w:rsid w:val="00C70D66"/>
    <w:rsid w:val="00CC6EB8"/>
    <w:rsid w:val="00CE0B24"/>
    <w:rsid w:val="00CF7F2F"/>
    <w:rsid w:val="00DA7697"/>
    <w:rsid w:val="00DC2A74"/>
    <w:rsid w:val="00E253A0"/>
    <w:rsid w:val="00E5665E"/>
    <w:rsid w:val="00E647E4"/>
    <w:rsid w:val="00E73047"/>
    <w:rsid w:val="00E94B4F"/>
    <w:rsid w:val="00EE04B5"/>
    <w:rsid w:val="00F25A15"/>
    <w:rsid w:val="00F97ABB"/>
    <w:rsid w:val="00FB58AE"/>
    <w:rsid w:val="00FC4EB3"/>
    <w:rsid w:val="00FC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0465C"/>
  <w15:chartTrackingRefBased/>
  <w15:docId w15:val="{52F9EC2E-A8FA-442F-AEF4-D89A9EED3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212"/>
    <w:pPr>
      <w:spacing w:before="120" w:after="0" w:line="276" w:lineRule="auto"/>
      <w:ind w:firstLine="720"/>
      <w:jc w:val="both"/>
    </w:pPr>
    <w:rPr>
      <w:rFonts w:ascii="Times New Roman" w:eastAsia="Arial" w:hAnsi="Times New Roman" w:cs="Arial"/>
      <w:color w:val="000000" w:themeColor="text1"/>
      <w:kern w:val="0"/>
      <w:sz w:val="26"/>
      <w:lang w:val="vi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C7A6F"/>
    <w:pPr>
      <w:keepNext/>
      <w:keepLines/>
      <w:spacing w:line="360" w:lineRule="auto"/>
      <w:ind w:left="720" w:firstLine="0"/>
      <w:jc w:val="center"/>
      <w:outlineLvl w:val="0"/>
    </w:pPr>
    <w:rPr>
      <w:rFonts w:eastAsia="Times New Roman" w:cs="Times New Roman"/>
      <w:b/>
      <w:bCs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B3212"/>
    <w:pPr>
      <w:keepNext/>
      <w:keepLines/>
      <w:spacing w:line="360" w:lineRule="auto"/>
      <w:outlineLvl w:val="1"/>
    </w:pPr>
    <w:rPr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B3212"/>
    <w:pPr>
      <w:keepNext/>
      <w:keepLines/>
      <w:spacing w:line="360" w:lineRule="auto"/>
      <w:outlineLvl w:val="2"/>
    </w:pPr>
    <w:rPr>
      <w:rFonts w:eastAsia="Times New Roman" w:cs="Times New Roman"/>
      <w:b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2">
    <w:name w:val="P2"/>
    <w:basedOn w:val="P1"/>
    <w:link w:val="P2Char"/>
    <w:autoRedefine/>
    <w:qFormat/>
    <w:rsid w:val="007F4611"/>
    <w:pPr>
      <w:keepNext/>
      <w:keepLines/>
      <w:jc w:val="both"/>
      <w:outlineLvl w:val="1"/>
    </w:pPr>
    <w:rPr>
      <w:rFonts w:eastAsiaTheme="majorEastAsia" w:cstheme="majorBidi"/>
      <w:bCs/>
      <w:kern w:val="0"/>
      <w:szCs w:val="28"/>
      <w:lang w:val="en-US" w:eastAsia="en-US"/>
    </w:rPr>
  </w:style>
  <w:style w:type="character" w:customStyle="1" w:styleId="P2Char">
    <w:name w:val="P2 Char"/>
    <w:basedOn w:val="P1Char"/>
    <w:link w:val="P2"/>
    <w:rsid w:val="007F4611"/>
    <w:rPr>
      <w:rFonts w:ascii="Times New Roman" w:eastAsiaTheme="majorEastAsia" w:hAnsi="Times New Roman" w:cstheme="majorBidi"/>
      <w:b/>
      <w:bCs/>
      <w:color w:val="000000" w:themeColor="text1"/>
      <w:kern w:val="0"/>
      <w:sz w:val="28"/>
      <w:szCs w:val="28"/>
      <w:lang w:eastAsia="en-US"/>
    </w:rPr>
  </w:style>
  <w:style w:type="paragraph" w:customStyle="1" w:styleId="Normal2">
    <w:name w:val="Normal2"/>
    <w:basedOn w:val="Normal"/>
    <w:link w:val="Normal2Char"/>
    <w:autoRedefine/>
    <w:qFormat/>
    <w:rsid w:val="000B3212"/>
    <w:pPr>
      <w:spacing w:line="360" w:lineRule="auto"/>
      <w:ind w:firstLine="0"/>
      <w:jc w:val="left"/>
    </w:pPr>
    <w:rPr>
      <w:rFonts w:eastAsia="Times New Roman" w:cs="Times New Roman"/>
      <w:kern w:val="2"/>
      <w:szCs w:val="26"/>
      <w:lang w:val="en-US"/>
    </w:rPr>
  </w:style>
  <w:style w:type="character" w:customStyle="1" w:styleId="Normal2Char">
    <w:name w:val="Normal2 Char"/>
    <w:basedOn w:val="DefaultParagraphFont"/>
    <w:link w:val="Normal2"/>
    <w:rsid w:val="000B3212"/>
    <w:rPr>
      <w:rFonts w:ascii="Times New Roman" w:eastAsia="Times New Roman" w:hAnsi="Times New Roman" w:cs="Times New Roman"/>
      <w:color w:val="000000" w:themeColor="text1"/>
      <w:sz w:val="26"/>
      <w:szCs w:val="26"/>
    </w:rPr>
  </w:style>
  <w:style w:type="paragraph" w:customStyle="1" w:styleId="P1">
    <w:name w:val="P1"/>
    <w:basedOn w:val="Normal"/>
    <w:link w:val="P1Char"/>
    <w:autoRedefine/>
    <w:qFormat/>
    <w:rsid w:val="008A238E"/>
    <w:pPr>
      <w:jc w:val="center"/>
      <w:outlineLvl w:val="0"/>
    </w:pPr>
    <w:rPr>
      <w:b/>
      <w:kern w:val="2"/>
    </w:rPr>
  </w:style>
  <w:style w:type="character" w:customStyle="1" w:styleId="P1Char">
    <w:name w:val="P1 Char"/>
    <w:basedOn w:val="DefaultParagraphFont"/>
    <w:link w:val="P1"/>
    <w:rsid w:val="008A238E"/>
    <w:rPr>
      <w:rFonts w:ascii="Times New Roman" w:eastAsia="Times New Roman" w:hAnsi="Times New Roman" w:cs="Times New Roman"/>
      <w:b/>
      <w:color w:val="000000" w:themeColor="text1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7A6F"/>
    <w:rPr>
      <w:rFonts w:ascii="Times New Roman" w:eastAsia="Times New Roman" w:hAnsi="Times New Roman" w:cs="Times New Roman"/>
      <w:b/>
      <w:bCs/>
      <w:color w:val="000000" w:themeColor="text1"/>
      <w:kern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C3674"/>
    <w:pPr>
      <w:spacing w:line="360" w:lineRule="auto"/>
    </w:pPr>
    <w:rPr>
      <w:rFonts w:eastAsiaTheme="minorEastAsia" w:cstheme="minorBidi"/>
      <w:b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9C3674"/>
    <w:pPr>
      <w:spacing w:line="360" w:lineRule="auto"/>
      <w:ind w:left="278"/>
    </w:pPr>
    <w:rPr>
      <w:rFonts w:eastAsiaTheme="minorEastAsia" w:cstheme="minorBidi"/>
      <w:b/>
      <w:lang w:val="en-US" w:eastAsia="en-US"/>
    </w:rPr>
  </w:style>
  <w:style w:type="paragraph" w:customStyle="1" w:styleId="P3">
    <w:name w:val="P3"/>
    <w:basedOn w:val="Normal"/>
    <w:next w:val="P2"/>
    <w:link w:val="P3Char"/>
    <w:autoRedefine/>
    <w:qFormat/>
    <w:rsid w:val="00C35E3B"/>
    <w:pPr>
      <w:outlineLvl w:val="2"/>
    </w:pPr>
    <w:rPr>
      <w:i/>
      <w:lang w:val="pt-BR"/>
    </w:rPr>
  </w:style>
  <w:style w:type="character" w:customStyle="1" w:styleId="P3Char">
    <w:name w:val="P3 Char"/>
    <w:basedOn w:val="DefaultParagraphFont"/>
    <w:link w:val="P3"/>
    <w:rsid w:val="00C35E3B"/>
    <w:rPr>
      <w:rFonts w:ascii="Times New Roman" w:eastAsia="Times New Roman" w:hAnsi="Times New Roman" w:cs="Times New Roman"/>
      <w:i/>
      <w:color w:val="000000" w:themeColor="text1"/>
      <w:kern w:val="0"/>
      <w:sz w:val="28"/>
      <w:lang w:val="pt-BR"/>
    </w:rPr>
  </w:style>
  <w:style w:type="paragraph" w:customStyle="1" w:styleId="Style1">
    <w:name w:val="Style1"/>
    <w:basedOn w:val="Normal"/>
    <w:next w:val="Normal"/>
    <w:link w:val="Style1Char"/>
    <w:autoRedefine/>
    <w:qFormat/>
    <w:rsid w:val="00E94B4F"/>
    <w:pPr>
      <w:tabs>
        <w:tab w:val="left" w:pos="360"/>
        <w:tab w:val="left" w:pos="810"/>
        <w:tab w:val="left" w:pos="1080"/>
      </w:tabs>
      <w:ind w:firstLine="0"/>
    </w:pPr>
    <w:rPr>
      <w:bCs/>
      <w:spacing w:val="-4"/>
      <w:kern w:val="2"/>
    </w:rPr>
  </w:style>
  <w:style w:type="character" w:customStyle="1" w:styleId="Style1Char">
    <w:name w:val="Style1 Char"/>
    <w:basedOn w:val="DefaultParagraphFont"/>
    <w:link w:val="Style1"/>
    <w:rsid w:val="00E94B4F"/>
    <w:rPr>
      <w:rFonts w:ascii="Times New Roman" w:eastAsia="Times New Roman" w:hAnsi="Times New Roman" w:cs="Times New Roman"/>
      <w:bCs/>
      <w:color w:val="000000" w:themeColor="text1"/>
      <w:spacing w:val="-4"/>
      <w:sz w:val="28"/>
      <w:lang w:val="vi"/>
    </w:rPr>
  </w:style>
  <w:style w:type="paragraph" w:customStyle="1" w:styleId="P4">
    <w:name w:val="P4"/>
    <w:basedOn w:val="P3"/>
    <w:link w:val="P4Char"/>
    <w:autoRedefine/>
    <w:qFormat/>
    <w:rsid w:val="009C3674"/>
    <w:pPr>
      <w:spacing w:line="360" w:lineRule="auto"/>
      <w:outlineLvl w:val="3"/>
    </w:pPr>
    <w:rPr>
      <w:rFonts w:eastAsiaTheme="minorEastAsia" w:cstheme="minorBidi"/>
      <w:b/>
      <w:sz w:val="28"/>
      <w:szCs w:val="34"/>
      <w:lang w:val="en-US"/>
    </w:rPr>
  </w:style>
  <w:style w:type="character" w:customStyle="1" w:styleId="P4Char">
    <w:name w:val="P4 Char"/>
    <w:basedOn w:val="P3Char"/>
    <w:link w:val="P4"/>
    <w:rsid w:val="009C3674"/>
    <w:rPr>
      <w:rFonts w:ascii="Times New Roman" w:eastAsia="Times New Roman" w:hAnsi="Times New Roman" w:cs="Times New Roman"/>
      <w:b/>
      <w:i/>
      <w:color w:val="000000" w:themeColor="text1"/>
      <w:kern w:val="0"/>
      <w:sz w:val="28"/>
      <w:szCs w:val="34"/>
      <w:lang w:val="pt-BR"/>
    </w:rPr>
  </w:style>
  <w:style w:type="paragraph" w:styleId="TOC3">
    <w:name w:val="toc 3"/>
    <w:basedOn w:val="Normal"/>
    <w:autoRedefine/>
    <w:uiPriority w:val="39"/>
    <w:qFormat/>
    <w:rsid w:val="009C3674"/>
    <w:pPr>
      <w:spacing w:line="360" w:lineRule="auto"/>
      <w:ind w:left="1128"/>
    </w:pPr>
    <w:rPr>
      <w:rFonts w:eastAsiaTheme="minorEastAsia" w:cstheme="minorBidi"/>
      <w:b/>
      <w:bCs/>
      <w:i/>
      <w:iCs/>
      <w:szCs w:val="2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0B3212"/>
    <w:rPr>
      <w:rFonts w:ascii="Times New Roman" w:eastAsia="Arial" w:hAnsi="Times New Roman" w:cs="Arial"/>
      <w:b/>
      <w:color w:val="000000" w:themeColor="text1"/>
      <w:kern w:val="0"/>
      <w:sz w:val="26"/>
      <w:szCs w:val="32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B3212"/>
    <w:rPr>
      <w:rFonts w:ascii="Times New Roman" w:eastAsia="Times New Roman" w:hAnsi="Times New Roman" w:cs="Times New Roman"/>
      <w:b/>
      <w:i/>
      <w:color w:val="000000" w:themeColor="text1"/>
      <w:kern w:val="0"/>
      <w:sz w:val="26"/>
      <w:szCs w:val="26"/>
      <w:lang w:val="vi"/>
      <w14:ligatures w14:val="none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FC7A6F"/>
    <w:pPr>
      <w:spacing w:line="360" w:lineRule="auto"/>
      <w:ind w:firstLine="0"/>
      <w:jc w:val="center"/>
    </w:pPr>
    <w:rPr>
      <w:b/>
      <w:iCs/>
      <w:sz w:val="24"/>
      <w:szCs w:val="18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9C3674"/>
    <w:pPr>
      <w:spacing w:before="0" w:after="100" w:line="360" w:lineRule="auto"/>
      <w:ind w:left="1418" w:firstLine="0"/>
    </w:pPr>
    <w:rPr>
      <w:rFonts w:eastAsiaTheme="minorEastAsia" w:cstheme="minorBidi"/>
      <w:b/>
      <w:i/>
      <w:lang w:val="en-US"/>
    </w:rPr>
  </w:style>
  <w:style w:type="paragraph" w:customStyle="1" w:styleId="P11">
    <w:name w:val="P1_1"/>
    <w:basedOn w:val="P1"/>
    <w:link w:val="P11Char"/>
    <w:autoRedefine/>
    <w:qFormat/>
    <w:rsid w:val="00DA7697"/>
    <w:pPr>
      <w:spacing w:line="360" w:lineRule="auto"/>
      <w:ind w:firstLine="0"/>
    </w:pPr>
    <w:rPr>
      <w:rFonts w:eastAsiaTheme="minorEastAsia" w:cstheme="minorBidi"/>
      <w:lang w:val="pt-BR"/>
    </w:rPr>
  </w:style>
  <w:style w:type="character" w:customStyle="1" w:styleId="P11Char">
    <w:name w:val="P1_1 Char"/>
    <w:basedOn w:val="P1Char"/>
    <w:link w:val="P11"/>
    <w:rsid w:val="00DA7697"/>
    <w:rPr>
      <w:rFonts w:ascii="Times New Roman" w:eastAsia="Times New Roman" w:hAnsi="Times New Roman" w:cs="Times New Roman"/>
      <w:b/>
      <w:color w:val="000000" w:themeColor="text1"/>
      <w:sz w:val="26"/>
      <w:szCs w:val="24"/>
      <w:lang w:val="pt-BR"/>
    </w:rPr>
  </w:style>
  <w:style w:type="paragraph" w:styleId="NormalWeb">
    <w:name w:val="Normal (Web)"/>
    <w:basedOn w:val="Normal"/>
    <w:uiPriority w:val="99"/>
    <w:semiHidden/>
    <w:unhideWhenUsed/>
    <w:rsid w:val="0045563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4D7A7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22D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2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0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20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42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0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6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99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7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8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8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2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2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3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29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11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7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2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5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10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88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32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9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39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4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10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8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928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5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7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8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94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6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24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67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15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9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0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9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02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1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29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14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0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0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7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70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54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24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9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008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6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93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24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57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97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201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6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67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7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66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55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94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5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1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20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6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24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9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97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6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2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07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00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1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98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50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30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18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5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62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05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8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5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33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68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72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16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9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61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3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50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0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37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10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74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56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0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08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3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0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5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45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48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73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37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15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63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76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82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36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8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98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4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4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1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59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5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3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36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00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4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25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0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17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94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0.xml"/><Relationship Id="rId21" Type="http://schemas.openxmlformats.org/officeDocument/2006/relationships/control" Target="activeX/activeX5.xml"/><Relationship Id="rId42" Type="http://schemas.openxmlformats.org/officeDocument/2006/relationships/control" Target="activeX/activeX26.xml"/><Relationship Id="rId47" Type="http://schemas.openxmlformats.org/officeDocument/2006/relationships/control" Target="activeX/activeX31.xml"/><Relationship Id="rId63" Type="http://schemas.openxmlformats.org/officeDocument/2006/relationships/control" Target="activeX/activeX47.xml"/><Relationship Id="rId68" Type="http://schemas.openxmlformats.org/officeDocument/2006/relationships/control" Target="activeX/activeX52.xml"/><Relationship Id="rId16" Type="http://schemas.openxmlformats.org/officeDocument/2006/relationships/image" Target="media/image12.wmf"/><Relationship Id="rId11" Type="http://schemas.openxmlformats.org/officeDocument/2006/relationships/image" Target="media/image7.png"/><Relationship Id="rId32" Type="http://schemas.openxmlformats.org/officeDocument/2006/relationships/control" Target="activeX/activeX16.xml"/><Relationship Id="rId37" Type="http://schemas.openxmlformats.org/officeDocument/2006/relationships/control" Target="activeX/activeX21.xml"/><Relationship Id="rId53" Type="http://schemas.openxmlformats.org/officeDocument/2006/relationships/control" Target="activeX/activeX37.xml"/><Relationship Id="rId58" Type="http://schemas.openxmlformats.org/officeDocument/2006/relationships/control" Target="activeX/activeX42.xml"/><Relationship Id="rId74" Type="http://schemas.openxmlformats.org/officeDocument/2006/relationships/control" Target="activeX/activeX58.xml"/><Relationship Id="rId79" Type="http://schemas.openxmlformats.org/officeDocument/2006/relationships/image" Target="media/image14.png"/><Relationship Id="rId5" Type="http://schemas.openxmlformats.org/officeDocument/2006/relationships/image" Target="media/image1.png"/><Relationship Id="rId61" Type="http://schemas.openxmlformats.org/officeDocument/2006/relationships/control" Target="activeX/activeX45.xml"/><Relationship Id="rId19" Type="http://schemas.openxmlformats.org/officeDocument/2006/relationships/control" Target="activeX/activeX3.xml"/><Relationship Id="rId14" Type="http://schemas.openxmlformats.org/officeDocument/2006/relationships/image" Target="media/image10.png"/><Relationship Id="rId22" Type="http://schemas.openxmlformats.org/officeDocument/2006/relationships/control" Target="activeX/activeX6.xml"/><Relationship Id="rId27" Type="http://schemas.openxmlformats.org/officeDocument/2006/relationships/control" Target="activeX/activeX11.xml"/><Relationship Id="rId30" Type="http://schemas.openxmlformats.org/officeDocument/2006/relationships/control" Target="activeX/activeX14.xml"/><Relationship Id="rId35" Type="http://schemas.openxmlformats.org/officeDocument/2006/relationships/control" Target="activeX/activeX19.xml"/><Relationship Id="rId43" Type="http://schemas.openxmlformats.org/officeDocument/2006/relationships/control" Target="activeX/activeX27.xml"/><Relationship Id="rId48" Type="http://schemas.openxmlformats.org/officeDocument/2006/relationships/control" Target="activeX/activeX32.xml"/><Relationship Id="rId56" Type="http://schemas.openxmlformats.org/officeDocument/2006/relationships/control" Target="activeX/activeX40.xml"/><Relationship Id="rId64" Type="http://schemas.openxmlformats.org/officeDocument/2006/relationships/control" Target="activeX/activeX48.xml"/><Relationship Id="rId69" Type="http://schemas.openxmlformats.org/officeDocument/2006/relationships/control" Target="activeX/activeX53.xml"/><Relationship Id="rId77" Type="http://schemas.openxmlformats.org/officeDocument/2006/relationships/control" Target="activeX/activeX61.xml"/><Relationship Id="rId8" Type="http://schemas.openxmlformats.org/officeDocument/2006/relationships/image" Target="media/image4.png"/><Relationship Id="rId51" Type="http://schemas.openxmlformats.org/officeDocument/2006/relationships/control" Target="activeX/activeX35.xml"/><Relationship Id="rId72" Type="http://schemas.openxmlformats.org/officeDocument/2006/relationships/control" Target="activeX/activeX56.xml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control" Target="activeX/activeX1.xml"/><Relationship Id="rId25" Type="http://schemas.openxmlformats.org/officeDocument/2006/relationships/control" Target="activeX/activeX9.xml"/><Relationship Id="rId33" Type="http://schemas.openxmlformats.org/officeDocument/2006/relationships/control" Target="activeX/activeX17.xml"/><Relationship Id="rId38" Type="http://schemas.openxmlformats.org/officeDocument/2006/relationships/control" Target="activeX/activeX22.xml"/><Relationship Id="rId46" Type="http://schemas.openxmlformats.org/officeDocument/2006/relationships/control" Target="activeX/activeX30.xml"/><Relationship Id="rId59" Type="http://schemas.openxmlformats.org/officeDocument/2006/relationships/control" Target="activeX/activeX43.xml"/><Relationship Id="rId67" Type="http://schemas.openxmlformats.org/officeDocument/2006/relationships/control" Target="activeX/activeX51.xml"/><Relationship Id="rId20" Type="http://schemas.openxmlformats.org/officeDocument/2006/relationships/control" Target="activeX/activeX4.xml"/><Relationship Id="rId41" Type="http://schemas.openxmlformats.org/officeDocument/2006/relationships/control" Target="activeX/activeX25.xml"/><Relationship Id="rId54" Type="http://schemas.openxmlformats.org/officeDocument/2006/relationships/control" Target="activeX/activeX38.xml"/><Relationship Id="rId62" Type="http://schemas.openxmlformats.org/officeDocument/2006/relationships/control" Target="activeX/activeX46.xml"/><Relationship Id="rId70" Type="http://schemas.openxmlformats.org/officeDocument/2006/relationships/control" Target="activeX/activeX54.xml"/><Relationship Id="rId75" Type="http://schemas.openxmlformats.org/officeDocument/2006/relationships/control" Target="activeX/activeX59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control" Target="activeX/activeX7.xml"/><Relationship Id="rId28" Type="http://schemas.openxmlformats.org/officeDocument/2006/relationships/control" Target="activeX/activeX12.xml"/><Relationship Id="rId36" Type="http://schemas.openxmlformats.org/officeDocument/2006/relationships/control" Target="activeX/activeX20.xml"/><Relationship Id="rId49" Type="http://schemas.openxmlformats.org/officeDocument/2006/relationships/control" Target="activeX/activeX33.xml"/><Relationship Id="rId57" Type="http://schemas.openxmlformats.org/officeDocument/2006/relationships/control" Target="activeX/activeX41.xml"/><Relationship Id="rId10" Type="http://schemas.openxmlformats.org/officeDocument/2006/relationships/image" Target="media/image6.png"/><Relationship Id="rId31" Type="http://schemas.openxmlformats.org/officeDocument/2006/relationships/control" Target="activeX/activeX15.xml"/><Relationship Id="rId44" Type="http://schemas.openxmlformats.org/officeDocument/2006/relationships/control" Target="activeX/activeX28.xml"/><Relationship Id="rId52" Type="http://schemas.openxmlformats.org/officeDocument/2006/relationships/control" Target="activeX/activeX36.xml"/><Relationship Id="rId60" Type="http://schemas.openxmlformats.org/officeDocument/2006/relationships/control" Target="activeX/activeX44.xml"/><Relationship Id="rId65" Type="http://schemas.openxmlformats.org/officeDocument/2006/relationships/control" Target="activeX/activeX49.xml"/><Relationship Id="rId73" Type="http://schemas.openxmlformats.org/officeDocument/2006/relationships/control" Target="activeX/activeX57.xml"/><Relationship Id="rId78" Type="http://schemas.openxmlformats.org/officeDocument/2006/relationships/image" Target="media/image13.png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control" Target="activeX/activeX2.xml"/><Relationship Id="rId39" Type="http://schemas.openxmlformats.org/officeDocument/2006/relationships/control" Target="activeX/activeX23.xml"/><Relationship Id="rId34" Type="http://schemas.openxmlformats.org/officeDocument/2006/relationships/control" Target="activeX/activeX18.xml"/><Relationship Id="rId50" Type="http://schemas.openxmlformats.org/officeDocument/2006/relationships/control" Target="activeX/activeX34.xml"/><Relationship Id="rId55" Type="http://schemas.openxmlformats.org/officeDocument/2006/relationships/control" Target="activeX/activeX39.xml"/><Relationship Id="rId76" Type="http://schemas.openxmlformats.org/officeDocument/2006/relationships/control" Target="activeX/activeX60.xml"/><Relationship Id="rId7" Type="http://schemas.openxmlformats.org/officeDocument/2006/relationships/image" Target="media/image3.png"/><Relationship Id="rId71" Type="http://schemas.openxmlformats.org/officeDocument/2006/relationships/control" Target="activeX/activeX55.xml"/><Relationship Id="rId2" Type="http://schemas.openxmlformats.org/officeDocument/2006/relationships/styles" Target="styles.xml"/><Relationship Id="rId29" Type="http://schemas.openxmlformats.org/officeDocument/2006/relationships/control" Target="activeX/activeX13.xml"/><Relationship Id="rId24" Type="http://schemas.openxmlformats.org/officeDocument/2006/relationships/control" Target="activeX/activeX8.xml"/><Relationship Id="rId40" Type="http://schemas.openxmlformats.org/officeDocument/2006/relationships/control" Target="activeX/activeX24.xml"/><Relationship Id="rId45" Type="http://schemas.openxmlformats.org/officeDocument/2006/relationships/control" Target="activeX/activeX29.xml"/><Relationship Id="rId66" Type="http://schemas.openxmlformats.org/officeDocument/2006/relationships/control" Target="activeX/activeX50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16</Pages>
  <Words>1777</Words>
  <Characters>10133</Characters>
  <Application>Microsoft Office Word</Application>
  <DocSecurity>0</DocSecurity>
  <Lines>84</Lines>
  <Paragraphs>23</Paragraphs>
  <ScaleCrop>false</ScaleCrop>
  <Company/>
  <LinksUpToDate>false</LinksUpToDate>
  <CharactersWithSpaces>11887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Le</dc:creator>
  <cp:keywords/>
  <dc:description/>
  <cp:lastModifiedBy>Hung Le</cp:lastModifiedBy>
  <cp:revision>42</cp:revision>
  <dcterms:created xsi:type="dcterms:W3CDTF">2026-10-25T10:21:00Z</dcterms:created>
  <dcterms:modified xsi:type="dcterms:W3CDTF">2026-10-25T10:38:00Z</dcterms:modified>
</cp:coreProperties>
</file>