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56"/>
          <w:szCs w:val="56"/>
        </w:rPr>
      </w:pPr>
      <w:r w:rsidDel="00000000" w:rsidR="00000000" w:rsidRPr="00000000">
        <w:rPr>
          <w:b w:val="1"/>
          <w:sz w:val="56"/>
          <w:szCs w:val="56"/>
          <w:rtl w:val="0"/>
        </w:rPr>
        <w:t xml:space="preserve">Gestión De Medios Audiovisuales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rv742duuop3w" w:id="0"/>
      <w:bookmarkEnd w:id="0"/>
      <w:r w:rsidDel="00000000" w:rsidR="00000000" w:rsidRPr="00000000">
        <w:rPr>
          <w:rFonts w:ascii="Times New Roman" w:cs="Times New Roman" w:eastAsia="Times New Roman" w:hAnsi="Times New Roman"/>
          <w:b w:val="1"/>
          <w:sz w:val="46"/>
          <w:szCs w:val="46"/>
          <w:rtl w:val="0"/>
        </w:rPr>
        <w:t xml:space="preserve">Manual de Usuario</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sz w:val="34"/>
          <w:szCs w:val="34"/>
        </w:rPr>
      </w:pPr>
      <w:bookmarkStart w:colFirst="0" w:colLast="0" w:name="_dfvykhjck90c" w:id="1"/>
      <w:bookmarkEnd w:id="1"/>
      <w:r w:rsidDel="00000000" w:rsidR="00000000" w:rsidRPr="00000000">
        <w:rPr>
          <w:rFonts w:ascii="Times New Roman" w:cs="Times New Roman" w:eastAsia="Times New Roman" w:hAnsi="Times New Roman"/>
          <w:b w:val="1"/>
          <w:sz w:val="34"/>
          <w:szCs w:val="34"/>
          <w:rtl w:val="0"/>
        </w:rPr>
        <w:t xml:space="preserve">1. Introducción</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manual describe el funcionamiento de la aplicación de gestión de medios audiovisuales. La plataforma permite a diferentes roles de usuario gestionar, programar y consumir contenido multimedia, así como interactuar a través de encuestas y visualizar reportes.</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sz w:val="34"/>
          <w:szCs w:val="34"/>
        </w:rPr>
      </w:pPr>
      <w:bookmarkStart w:colFirst="0" w:colLast="0" w:name="_iezd94edwmgx" w:id="2"/>
      <w:bookmarkEnd w:id="2"/>
      <w:r w:rsidDel="00000000" w:rsidR="00000000" w:rsidRPr="00000000">
        <w:rPr>
          <w:rFonts w:ascii="Times New Roman" w:cs="Times New Roman" w:eastAsia="Times New Roman" w:hAnsi="Times New Roman"/>
          <w:b w:val="1"/>
          <w:sz w:val="34"/>
          <w:szCs w:val="34"/>
          <w:rtl w:val="0"/>
        </w:rPr>
        <w:t xml:space="preserve">2. Acceso al Sistema</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ingresar a la plataforma, el usuario debe navegar a la página principal, que es la pantalla de </w:t>
      </w:r>
      <w:r w:rsidDel="00000000" w:rsidR="00000000" w:rsidRPr="00000000">
        <w:rPr>
          <w:rFonts w:ascii="Times New Roman" w:cs="Times New Roman" w:eastAsia="Times New Roman" w:hAnsi="Times New Roman"/>
          <w:b w:val="1"/>
          <w:rtl w:val="0"/>
        </w:rPr>
        <w:t xml:space="preserve">Login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El usuario debe ingresar su </w:t>
      </w:r>
      <w:r w:rsidDel="00000000" w:rsidR="00000000" w:rsidRPr="00000000">
        <w:rPr>
          <w:rFonts w:ascii="Times New Roman" w:cs="Times New Roman" w:eastAsia="Times New Roman" w:hAnsi="Times New Roman"/>
          <w:b w:val="1"/>
          <w:rtl w:val="0"/>
        </w:rPr>
        <w:t xml:space="preserve">email</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rtl w:val="0"/>
        </w:rPr>
        <w:t xml:space="preserve">contraseña</w:t>
      </w:r>
      <w:r w:rsidDel="00000000" w:rsidR="00000000" w:rsidRPr="00000000">
        <w:rPr>
          <w:rFonts w:ascii="Times New Roman" w:cs="Times New Roman" w:eastAsia="Times New Roman" w:hAnsi="Times New Roman"/>
          <w:rtl w:val="0"/>
        </w:rPr>
        <w:t xml:space="preserve"> en los campos correspondientes.</w:t>
      </w:r>
    </w:p>
    <w:p w:rsidR="00000000" w:rsidDel="00000000" w:rsidP="00000000" w:rsidRDefault="00000000" w:rsidRPr="00000000" w14:paraId="00000009">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presionar "Iniciar sesión", el sistema validará las credenciales y le dará acceso al panel correspondiente a su rol.</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sz w:val="34"/>
          <w:szCs w:val="34"/>
        </w:rPr>
      </w:pPr>
      <w:bookmarkStart w:colFirst="0" w:colLast="0" w:name="_2bene6d2ulno" w:id="3"/>
      <w:bookmarkEnd w:id="3"/>
      <w:r w:rsidDel="00000000" w:rsidR="00000000" w:rsidRPr="00000000">
        <w:rPr>
          <w:rFonts w:ascii="Times New Roman" w:cs="Times New Roman" w:eastAsia="Times New Roman" w:hAnsi="Times New Roman"/>
          <w:b w:val="1"/>
          <w:sz w:val="34"/>
          <w:szCs w:val="34"/>
          <w:rtl w:val="0"/>
        </w:rPr>
        <w:t xml:space="preserve">3. Perfiles de Usuario y Funcionalidades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define cuatro roles de usuario principales, cada uno con accesos y permisos específicos.</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dc1km173goti" w:id="4"/>
      <w:bookmarkEnd w:id="4"/>
      <w:r w:rsidDel="00000000" w:rsidR="00000000" w:rsidRPr="00000000">
        <w:rPr>
          <w:rFonts w:ascii="Times New Roman" w:cs="Times New Roman" w:eastAsia="Times New Roman" w:hAnsi="Times New Roman"/>
          <w:b w:val="1"/>
          <w:color w:val="000000"/>
          <w:sz w:val="26"/>
          <w:szCs w:val="26"/>
          <w:rtl w:val="0"/>
        </w:rPr>
        <w:t xml:space="preserve">3.1. Rol: Espectador</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espectador es el consumidor final del contenido. Su interfaz está diseñada para la visualización y la interacción.</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En Vivo (</w:t>
      </w:r>
      <w:r w:rsidDel="00000000" w:rsidR="00000000" w:rsidRPr="00000000">
        <w:rPr>
          <w:rFonts w:ascii="Times New Roman" w:cs="Times New Roman" w:eastAsia="Times New Roman" w:hAnsi="Times New Roman"/>
          <w:b w:val="1"/>
          <w:color w:val="188038"/>
          <w:rtl w:val="0"/>
        </w:rPr>
        <w:t xml:space="preserve">/en-vivo</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Permite al espectador ver la transmisión en vivo actual de la plataforma.</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Encuestas (</w:t>
      </w:r>
      <w:r w:rsidDel="00000000" w:rsidR="00000000" w:rsidRPr="00000000">
        <w:rPr>
          <w:rFonts w:ascii="Times New Roman" w:cs="Times New Roman" w:eastAsia="Times New Roman" w:hAnsi="Times New Roman"/>
          <w:b w:val="1"/>
          <w:color w:val="188038"/>
          <w:rtl w:val="0"/>
        </w:rPr>
        <w:t xml:space="preserve">/encuestas-espectador</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Muestra las encuestas activas para que el espectador pueda participar y votar.</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o40yqjuwmwqt" w:id="5"/>
      <w:bookmarkEnd w:id="5"/>
      <w:r w:rsidDel="00000000" w:rsidR="00000000" w:rsidRPr="00000000">
        <w:rPr>
          <w:rFonts w:ascii="Times New Roman" w:cs="Times New Roman" w:eastAsia="Times New Roman" w:hAnsi="Times New Roman"/>
          <w:b w:val="1"/>
          <w:color w:val="000000"/>
          <w:sz w:val="26"/>
          <w:szCs w:val="26"/>
          <w:rtl w:val="0"/>
        </w:rPr>
        <w:t xml:space="preserve">3.2. Rol: Editor / Productor</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rol se encarga de la creación y gestión del contenido multimedia antes de su emisión.</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Subida Multimedia (</w:t>
      </w:r>
      <w:r w:rsidDel="00000000" w:rsidR="00000000" w:rsidRPr="00000000">
        <w:rPr>
          <w:rFonts w:ascii="Times New Roman" w:cs="Times New Roman" w:eastAsia="Times New Roman" w:hAnsi="Times New Roman"/>
          <w:b w:val="1"/>
          <w:color w:val="188038"/>
          <w:rtl w:val="0"/>
        </w:rPr>
        <w:t xml:space="preserve">/subida</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Formulario para subir nuevos programas. El usuario debe completar el título, horarios, fechas, lugar de transmisión y adjuntar los archivos de video e informe.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Estado y Aprobación (</w:t>
      </w:r>
      <w:r w:rsidDel="00000000" w:rsidR="00000000" w:rsidRPr="00000000">
        <w:rPr>
          <w:rFonts w:ascii="Times New Roman" w:cs="Times New Roman" w:eastAsia="Times New Roman" w:hAnsi="Times New Roman"/>
          <w:b w:val="1"/>
          <w:color w:val="188038"/>
          <w:rtl w:val="0"/>
        </w:rPr>
        <w:t xml:space="preserve">/estado/:id</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Permite revisar el estado (pendiente, aprobado, rechazado) del contenido subido.</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Parrilla Semanal (</w:t>
      </w:r>
      <w:r w:rsidDel="00000000" w:rsidR="00000000" w:rsidRPr="00000000">
        <w:rPr>
          <w:rFonts w:ascii="Times New Roman" w:cs="Times New Roman" w:eastAsia="Times New Roman" w:hAnsi="Times New Roman"/>
          <w:b w:val="1"/>
          <w:color w:val="188038"/>
          <w:rtl w:val="0"/>
        </w:rPr>
        <w:t xml:space="preserve">/parrilla</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Visualización de la programación asignada para la semana.</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Gestión Multimedia (</w:t>
      </w:r>
      <w:r w:rsidDel="00000000" w:rsidR="00000000" w:rsidRPr="00000000">
        <w:rPr>
          <w:rFonts w:ascii="Times New Roman" w:cs="Times New Roman" w:eastAsia="Times New Roman" w:hAnsi="Times New Roman"/>
          <w:b w:val="1"/>
          <w:color w:val="188038"/>
          <w:rtl w:val="0"/>
        </w:rPr>
        <w:t xml:space="preserve">/gestion</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Panel para administrar y organizar los archivos multimedia existentes.</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lg7xrun4j84x" w:id="6"/>
      <w:bookmarkEnd w:id="6"/>
      <w:r w:rsidDel="00000000" w:rsidR="00000000" w:rsidRPr="00000000">
        <w:rPr>
          <w:rFonts w:ascii="Times New Roman" w:cs="Times New Roman" w:eastAsia="Times New Roman" w:hAnsi="Times New Roman"/>
          <w:b w:val="1"/>
          <w:color w:val="000000"/>
          <w:sz w:val="26"/>
          <w:szCs w:val="26"/>
          <w:rtl w:val="0"/>
        </w:rPr>
        <w:t xml:space="preserve">3.3. Rol: Programador</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rol es responsable de organizar la parrilla de programación y supervisar la emisión.</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Armado de Parrilla (</w:t>
      </w:r>
      <w:r w:rsidDel="00000000" w:rsidR="00000000" w:rsidRPr="00000000">
        <w:rPr>
          <w:rFonts w:ascii="Times New Roman" w:cs="Times New Roman" w:eastAsia="Times New Roman" w:hAnsi="Times New Roman"/>
          <w:b w:val="1"/>
          <w:color w:val="188038"/>
          <w:rtl w:val="0"/>
        </w:rPr>
        <w:t xml:space="preserve">/armadoParrilla</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Interfaz visual de calendario que permite arrastrar y soltar (Drag and Drop) los programas disponibles en los días del mes para construir la programación. Al hacer clic en un día, se abre un modal con los detalles de los programas asignados.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Control de Emisión (</w:t>
      </w:r>
      <w:r w:rsidDel="00000000" w:rsidR="00000000" w:rsidRPr="00000000">
        <w:rPr>
          <w:rFonts w:ascii="Times New Roman" w:cs="Times New Roman" w:eastAsia="Times New Roman" w:hAnsi="Times New Roman"/>
          <w:b w:val="1"/>
          <w:color w:val="188038"/>
          <w:rtl w:val="0"/>
        </w:rPr>
        <w:t xml:space="preserve">/controlEmision</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Panel para el monitoreo y control en tiempo real de la transmisión.</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Errores (</w:t>
      </w:r>
      <w:r w:rsidDel="00000000" w:rsidR="00000000" w:rsidRPr="00000000">
        <w:rPr>
          <w:rFonts w:ascii="Times New Roman" w:cs="Times New Roman" w:eastAsia="Times New Roman" w:hAnsi="Times New Roman"/>
          <w:b w:val="1"/>
          <w:color w:val="188038"/>
          <w:rtl w:val="0"/>
        </w:rPr>
        <w:t xml:space="preserve">/errores</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Visualización de un log o listado de errores ocurridos en el sistema.</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71dq3un7u3vi" w:id="7"/>
      <w:bookmarkEnd w:id="7"/>
      <w:r w:rsidDel="00000000" w:rsidR="00000000" w:rsidRPr="00000000">
        <w:rPr>
          <w:rFonts w:ascii="Times New Roman" w:cs="Times New Roman" w:eastAsia="Times New Roman" w:hAnsi="Times New Roman"/>
          <w:b w:val="1"/>
          <w:color w:val="000000"/>
          <w:sz w:val="26"/>
          <w:szCs w:val="26"/>
          <w:rtl w:val="0"/>
        </w:rPr>
        <w:t xml:space="preserve">3.4. Rol: Administrador</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es un super-usuario que tiene acceso a todas las funciones de Editor, Productor y Programador, además de funciones exclusivas de administración.</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rtl w:val="0"/>
        </w:rPr>
        <w:t xml:space="preserve">Todas las funciones de Editor y Programador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Crear Publicación (</w:t>
      </w:r>
      <w:r w:rsidDel="00000000" w:rsidR="00000000" w:rsidRPr="00000000">
        <w:rPr>
          <w:rFonts w:ascii="Times New Roman" w:cs="Times New Roman" w:eastAsia="Times New Roman" w:hAnsi="Times New Roman"/>
          <w:b w:val="1"/>
          <w:color w:val="188038"/>
          <w:rtl w:val="0"/>
        </w:rPr>
        <w:t xml:space="preserve">/admin/crear-publicacion</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Formulario para crear nuevas encuestas que verán los espectadores.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Reportes de Audiencia (</w:t>
      </w:r>
      <w:r w:rsidDel="00000000" w:rsidR="00000000" w:rsidRPr="00000000">
        <w:rPr>
          <w:rFonts w:ascii="Times New Roman" w:cs="Times New Roman" w:eastAsia="Times New Roman" w:hAnsi="Times New Roman"/>
          <w:b w:val="1"/>
          <w:color w:val="188038"/>
          <w:rtl w:val="0"/>
        </w:rPr>
        <w:t xml:space="preserve">/reportes</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Panel para visualizar gráficos y estadísticas sobre la audiencia.</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Gestión de Roles (ABM) (</w:t>
      </w:r>
      <w:r w:rsidDel="00000000" w:rsidR="00000000" w:rsidRPr="00000000">
        <w:rPr>
          <w:rFonts w:ascii="Times New Roman" w:cs="Times New Roman" w:eastAsia="Times New Roman" w:hAnsi="Times New Roman"/>
          <w:b w:val="1"/>
          <w:color w:val="188038"/>
          <w:rtl w:val="0"/>
        </w:rPr>
        <w:t xml:space="preserve">/abm</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Menú principal de "Alta, Baja y Modificación" que permite gestionar las entidades centrales del sistema.</w:t>
      </w:r>
    </w:p>
    <w:p w:rsidR="00000000" w:rsidDel="00000000" w:rsidP="00000000" w:rsidRDefault="00000000" w:rsidRPr="00000000" w14:paraId="00000021">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ABM de Programas</w:t>
      </w:r>
    </w:p>
    <w:p w:rsidR="00000000" w:rsidDel="00000000" w:rsidP="00000000" w:rsidRDefault="00000000" w:rsidRPr="00000000" w14:paraId="00000022">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ABM de Segmentos</w:t>
      </w:r>
    </w:p>
    <w:p w:rsidR="00000000" w:rsidDel="00000000" w:rsidP="00000000" w:rsidRDefault="00000000" w:rsidRPr="00000000" w14:paraId="00000023">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ABM de Plataformas</w:t>
      </w:r>
    </w:p>
    <w:p w:rsidR="00000000" w:rsidDel="00000000" w:rsidP="00000000" w:rsidRDefault="00000000" w:rsidRPr="00000000" w14:paraId="00000024">
      <w:pPr>
        <w:numPr>
          <w:ilvl w:val="1"/>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ABM de Empleados</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9d4o1x3u5b2z" w:id="8"/>
      <w:bookmarkEnd w:id="8"/>
      <w:r w:rsidDel="00000000" w:rsidR="00000000" w:rsidRPr="00000000">
        <w:rPr>
          <w:rFonts w:ascii="Times New Roman" w:cs="Times New Roman" w:eastAsia="Times New Roman" w:hAnsi="Times New Roman"/>
          <w:b w:val="1"/>
          <w:color w:val="000000"/>
          <w:sz w:val="26"/>
          <w:szCs w:val="26"/>
          <w:rtl w:val="0"/>
        </w:rPr>
        <w:t xml:space="preserve">3.5. Funciones Comunes</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usuarios (excepto Espectador) tienen acceso a:</w:t>
      </w:r>
    </w:p>
    <w:p w:rsidR="00000000" w:rsidDel="00000000" w:rsidP="00000000" w:rsidRDefault="00000000" w:rsidRPr="00000000" w14:paraId="00000027">
      <w:pPr>
        <w:numPr>
          <w:ilvl w:val="0"/>
          <w:numId w:val="2"/>
        </w:numPr>
        <w:spacing w:after="240" w:before="240" w:lineRule="auto"/>
        <w:ind w:left="720" w:hanging="360"/>
      </w:pPr>
      <w:r w:rsidDel="00000000" w:rsidR="00000000" w:rsidRPr="00000000">
        <w:rPr>
          <w:rFonts w:ascii="Times New Roman" w:cs="Times New Roman" w:eastAsia="Times New Roman" w:hAnsi="Times New Roman"/>
          <w:b w:val="1"/>
          <w:rtl w:val="0"/>
        </w:rPr>
        <w:t xml:space="preserve">Perfil (</w:t>
      </w:r>
      <w:r w:rsidDel="00000000" w:rsidR="00000000" w:rsidRPr="00000000">
        <w:rPr>
          <w:rFonts w:ascii="Times New Roman" w:cs="Times New Roman" w:eastAsia="Times New Roman" w:hAnsi="Times New Roman"/>
          <w:b w:val="1"/>
          <w:color w:val="188038"/>
          <w:rtl w:val="0"/>
        </w:rPr>
        <w:t xml:space="preserve">/perfil</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Página para ver o modificar la información de su propia cuenta.</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