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¿Qué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Ya terminamos toda la etapa de diseño. La programación de la DB y casi todo el frontend. De backend ya se realizó los DTO y los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¿Qué vamos a hacer hoy?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Hoy vamos a continuar con lo que queda del frontend, las páginas están hechas pero falta realizar correcciones.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También vamos a arrancar con los service de cada repository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¿Cómo lo vamos a hacer?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corrección de las hará Martin Lopez. Con el backend continuará Amaya, Osores y Romero. 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