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2606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25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Mark Collins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Project Manager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Skyline Innovations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Skyline Innovations Co., Ltd. ได้แจ้งความประสงค์ยินดีที่จะรับนักศึกษาระดับปริญญาตรี ชั้นปีที่ 4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6587999007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Ms.Laura Wilson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QA/Testing Department / QA Tester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