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2606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18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Mark Collins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Project Manager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Skyline Innovations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Skyline Innovations Co., Ltd. ได้แจ้งความประสงค์ยินดีที่จะรับนักศึกษาระดับปริญญาตรี ชั้นปีที่ 4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6587999007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Ms.Laura Wilson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QA/Testing Department / QA Tester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