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лабораторных №9, переходим в него и создаём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. Открываем его. (рис. 1)</w:t>
      </w:r>
    </w:p>
    <w:p>
      <w:pPr>
        <w:pStyle w:val="CaptionedFigure"/>
      </w:pPr>
      <w:bookmarkStart w:id="24" w:name="fig:001"/>
      <w:r>
        <w:drawing>
          <wp:inline>
            <wp:extent cx="5334000" cy="1235017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программы. (рис. 2)</w:t>
      </w:r>
    </w:p>
    <w:p>
      <w:pPr>
        <w:pStyle w:val="CaptionedFigure"/>
      </w:pPr>
      <w:bookmarkStart w:id="28" w:name="fig:002"/>
      <w:r>
        <w:drawing>
          <wp:inline>
            <wp:extent cx="5334000" cy="6669835"/>
            <wp:effectExtent b="0" l="0" r="0" t="0"/>
            <wp:docPr descr="Рис. 2: Программа lab9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lab9-1.asm</w:t>
      </w:r>
    </w:p>
    <w:p>
      <w:pPr>
        <w:pStyle w:val="BodyText"/>
      </w:pPr>
      <w:r>
        <w:t xml:space="preserve">Создаём исполняемый файл и проверяем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735928"/>
            <wp:effectExtent b="0" l="0" r="0" t="0"/>
            <wp:docPr descr="Рис. 3: Проверка работы lab9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lab9-1.asm</w:t>
      </w:r>
    </w:p>
    <w:p>
      <w:pPr>
        <w:pStyle w:val="BodyText"/>
      </w:pPr>
      <w:r>
        <w:t xml:space="preserve">Изменим текст программы lab9-1.asm. (рис. 4)</w:t>
      </w:r>
    </w:p>
    <w:p>
      <w:pPr>
        <w:pStyle w:val="CaptionedFigure"/>
      </w:pPr>
      <w:bookmarkStart w:id="36" w:name="fig:004"/>
      <w:r>
        <w:drawing>
          <wp:inline>
            <wp:extent cx="5334000" cy="7712278"/>
            <wp:effectExtent b="0" l="0" r="0" t="0"/>
            <wp:docPr descr="Рис. 4: Изменение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программы lab9-1.asm</w:t>
      </w:r>
    </w:p>
    <w:p>
      <w:pPr>
        <w:pStyle w:val="BodyText"/>
      </w:pPr>
      <w:r>
        <w:t xml:space="preserve">Видим, что данный алгоритм выводит нечетные числа, которые меньше, чем N. Получим всего N/2 значений.</w:t>
      </w:r>
    </w:p>
    <w:p>
      <w:pPr>
        <w:pStyle w:val="CaptionedFigure"/>
      </w:pPr>
      <w:bookmarkStart w:id="40" w:name="fig:005"/>
      <w:r>
        <w:drawing>
          <wp:inline>
            <wp:extent cx="5334000" cy="1866347"/>
            <wp:effectExtent b="0" l="0" r="0" t="0"/>
            <wp:docPr descr="Рис. 5: Измененная программа lab9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Измененная программа lab9-1.asm</w:t>
      </w:r>
    </w:p>
    <w:p>
      <w:pPr>
        <w:pStyle w:val="BodyText"/>
      </w:pPr>
      <w:r>
        <w:t xml:space="preserve">Вновь изменим код программы lab9-1.asm. (рис. 6)</w:t>
      </w:r>
    </w:p>
    <w:p>
      <w:pPr>
        <w:pStyle w:val="CaptionedFigure"/>
      </w:pPr>
      <w:bookmarkStart w:id="44" w:name="fig:006"/>
      <w:r>
        <w:drawing>
          <wp:inline>
            <wp:extent cx="5334000" cy="8310217"/>
            <wp:effectExtent b="0" l="0" r="0" t="0"/>
            <wp:docPr descr="Рис. 6: Дваждый измененная программа lab9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Дваждый измененная программа lab9-1.asm</w:t>
      </w:r>
    </w:p>
    <w:p>
      <w:pPr>
        <w:pStyle w:val="BodyText"/>
      </w:pPr>
      <w:r>
        <w:t xml:space="preserve">Проверим работу файла. Он работает верно. Всего выведено N значений. (рис. 7)</w:t>
      </w:r>
    </w:p>
    <w:p>
      <w:pPr>
        <w:pStyle w:val="CaptionedFigure"/>
      </w:pPr>
      <w:bookmarkStart w:id="48" w:name="fig:007"/>
      <w:r>
        <w:drawing>
          <wp:inline>
            <wp:extent cx="5334000" cy="2734235"/>
            <wp:effectExtent b="0" l="0" r="0" t="0"/>
            <wp:docPr descr="Рис. 7: Работа измененной программы lab9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измененной программы lab9-1.asm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  <w:r>
        <w:t xml:space="preserve">. (рис. 8)</w:t>
      </w:r>
    </w:p>
    <w:p>
      <w:pPr>
        <w:pStyle w:val="CaptionedFigure"/>
      </w:pPr>
      <w:bookmarkStart w:id="52" w:name="fig:008"/>
      <w:r>
        <w:drawing>
          <wp:inline>
            <wp:extent cx="4254500" cy="482600"/>
            <wp:effectExtent b="0" l="0" r="0" t="0"/>
            <wp:docPr descr="Рис. 8: Создание файла lab9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 lab9-2.asm</w:t>
      </w:r>
    </w:p>
    <w:p>
      <w:pPr>
        <w:pStyle w:val="BodyText"/>
      </w:pPr>
      <w:r>
        <w:t xml:space="preserve">Введем нужный текст в файл lab9-2.asm. (рис. 9)</w:t>
      </w:r>
    </w:p>
    <w:p>
      <w:pPr>
        <w:pStyle w:val="CaptionedFigure"/>
      </w:pPr>
      <w:bookmarkStart w:id="56" w:name="fig:009"/>
      <w:r>
        <w:drawing>
          <wp:inline>
            <wp:extent cx="5334000" cy="4831740"/>
            <wp:effectExtent b="0" l="0" r="0" t="0"/>
            <wp:docPr descr="Рис. 9: Текст программы lab9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 lab9-2.asm</w:t>
      </w:r>
    </w:p>
    <w:p>
      <w:pPr>
        <w:pStyle w:val="BodyText"/>
      </w:pPr>
      <w:r>
        <w:t xml:space="preserve">Запустим программу lab9-2.asm и проверим работу. (рис. 10)</w:t>
      </w:r>
    </w:p>
    <w:p>
      <w:pPr>
        <w:pStyle w:val="CaptionedFigure"/>
      </w:pPr>
      <w:bookmarkStart w:id="60" w:name="fig:010"/>
      <w:r>
        <w:drawing>
          <wp:inline>
            <wp:extent cx="5334000" cy="2886900"/>
            <wp:effectExtent b="0" l="0" r="0" t="0"/>
            <wp:docPr descr="Рис. 10: Проверка работы lab9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работы lab9-2.asm</w:t>
      </w:r>
    </w:p>
    <w:p>
      <w:pPr>
        <w:pStyle w:val="BodyText"/>
      </w:pPr>
      <w:r>
        <w:t xml:space="preserve">Создадим файл lab9-3.asm и введем текст программы. (рис. 11), (рис. 12)</w:t>
      </w:r>
    </w:p>
    <w:p>
      <w:pPr>
        <w:pStyle w:val="CaptionedFigure"/>
      </w:pPr>
      <w:bookmarkStart w:id="64" w:name="fig:011"/>
      <w:r>
        <w:drawing>
          <wp:inline>
            <wp:extent cx="4191000" cy="304800"/>
            <wp:effectExtent b="0" l="0" r="0" t="0"/>
            <wp:docPr descr="Рис. 11: Создание файла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файла lab9-3.asm</w:t>
      </w:r>
    </w:p>
    <w:p>
      <w:pPr>
        <w:pStyle w:val="CaptionedFigure"/>
      </w:pPr>
      <w:bookmarkStart w:id="68" w:name="fig:012"/>
      <w:r>
        <w:drawing>
          <wp:inline>
            <wp:extent cx="5334000" cy="5919439"/>
            <wp:effectExtent b="0" l="0" r="0" t="0"/>
            <wp:docPr descr="Рис. 12: Текст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 lab9-3.asm</w:t>
      </w:r>
    </w:p>
    <w:p>
      <w:pPr>
        <w:pStyle w:val="BodyText"/>
      </w:pPr>
      <w:r>
        <w:t xml:space="preserve">Проверим работу файла. Программа выдает верный результат. (рис. 13)</w:t>
      </w:r>
    </w:p>
    <w:p>
      <w:pPr>
        <w:pStyle w:val="CaptionedFigure"/>
      </w:pPr>
      <w:bookmarkStart w:id="72" w:name="fig:013"/>
      <w:r>
        <w:drawing>
          <wp:inline>
            <wp:extent cx="5334000" cy="845771"/>
            <wp:effectExtent b="0" l="0" r="0" t="0"/>
            <wp:docPr descr="Рис. 13: Проверка программы lab9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программы lab9-3.asm</w:t>
      </w:r>
    </w:p>
    <w:p>
      <w:pPr>
        <w:pStyle w:val="BodyText"/>
      </w:pPr>
      <w:r>
        <w:t xml:space="preserve">Изменим программу так, чтобы выводилось произведение чисел. (рис. 14)</w:t>
      </w:r>
    </w:p>
    <w:p>
      <w:pPr>
        <w:pStyle w:val="CaptionedFigure"/>
      </w:pPr>
      <w:bookmarkStart w:id="76" w:name="fig:014"/>
      <w:r>
        <w:drawing>
          <wp:inline>
            <wp:extent cx="5334000" cy="6230624"/>
            <wp:effectExtent b="0" l="0" r="0" t="0"/>
            <wp:docPr descr="Рис. 14: Изменение программы lab9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Изменение программы lab9-3.asm</w:t>
      </w:r>
    </w:p>
    <w:p>
      <w:pPr>
        <w:pStyle w:val="BodyText"/>
      </w:pPr>
      <w:r>
        <w:t xml:space="preserve">Проверим работу программы lab9-3.asm. (рис. 15)</w:t>
      </w:r>
    </w:p>
    <w:p>
      <w:pPr>
        <w:pStyle w:val="CaptionedFigure"/>
      </w:pPr>
      <w:bookmarkStart w:id="80" w:name="fig:015"/>
      <w:r>
        <w:drawing>
          <wp:inline>
            <wp:extent cx="5334000" cy="858476"/>
            <wp:effectExtent b="0" l="0" r="0" t="0"/>
            <wp:docPr descr="Рис. 15: Проверка работы измененной программы lab9-3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работы измененной программы lab9-3.asm</w:t>
      </w:r>
    </w:p>
    <w:bookmarkEnd w:id="81"/>
    <w:bookmarkStart w:id="9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Напишем программу, которая находит сумму занчений функций f(x) для x=x1,x2,…,xn. Программа будет выводить значение f(x1)+f(x2)+…+f(xn). Моя функция f(x) = 6x + 13. (рис. 2.16) (рис. 16)</w:t>
      </w:r>
    </w:p>
    <w:p>
      <w:pPr>
        <w:pStyle w:val="CaptionedFigure"/>
      </w:pPr>
      <w:bookmarkStart w:id="85" w:name="fig:016"/>
      <w:r>
        <w:drawing>
          <wp:inline>
            <wp:extent cx="5334000" cy="6561971"/>
            <wp:effectExtent b="0" l="0" r="0" t="0"/>
            <wp:docPr descr="Рис. 16: Текст программы lab9-4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Текст программы lab9-4.asm</w:t>
      </w:r>
    </w:p>
    <w:p>
      <w:pPr>
        <w:pStyle w:val="BodyText"/>
      </w:pPr>
      <w:r>
        <w:t xml:space="preserve">Программа работает верно и выдает верное значение, то есть задание выполнено верно. (рис. 17)</w:t>
      </w:r>
    </w:p>
    <w:p>
      <w:pPr>
        <w:pStyle w:val="CaptionedFigure"/>
      </w:pPr>
      <w:bookmarkStart w:id="89" w:name="fig:017"/>
      <w:r>
        <w:drawing>
          <wp:inline>
            <wp:extent cx="5334000" cy="1670475"/>
            <wp:effectExtent b="0" l="0" r="0" t="0"/>
            <wp:docPr descr="Рис. 17: Проверка программы lab9-4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Проверка программы lab9-4.asm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 обработкой аргументов командной</w:t>
      </w:r>
      <w:r>
        <w:t xml:space="preserve"> </w:t>
      </w:r>
      <w:r>
        <w:t xml:space="preserve">строки.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Попова Елизавета Сергеевна</dc:creator>
  <dc:language>ru-RU</dc:language>
  <cp:keywords/>
  <dcterms:created xsi:type="dcterms:W3CDTF">2022-12-10T17:19:46Z</dcterms:created>
  <dcterms:modified xsi:type="dcterms:W3CDTF">2022-12-10T17:19:46Z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