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9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Попова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Отработать запись данных в файл.</w:t>
      </w:r>
    </w:p>
    <w:p>
      <w:pPr>
        <w:numPr>
          <w:ilvl w:val="0"/>
          <w:numId w:val="1001"/>
        </w:numPr>
        <w:pStyle w:val="Compact"/>
      </w:pPr>
      <w:r>
        <w:t xml:space="preserve">Отработать изменение прав доступа к файлам.</w:t>
      </w:r>
    </w:p>
    <w:p>
      <w:pPr>
        <w:numPr>
          <w:ilvl w:val="0"/>
          <w:numId w:val="1001"/>
        </w:numPr>
        <w:pStyle w:val="Compact"/>
      </w:pPr>
      <w:r>
        <w:t xml:space="preserve">Выполнить задание для самостоятельной работы.</w:t>
      </w:r>
    </w:p>
    <w:bookmarkEnd w:id="21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каталог для программам лабораторной работы № 11, перешли в него и создали файл lab11-1.asm и readme.txt (рис. 1)</w:t>
      </w:r>
    </w:p>
    <w:p>
      <w:pPr>
        <w:pStyle w:val="CaptionedFigure"/>
      </w:pPr>
      <w:bookmarkStart w:id="25" w:name="fig:001"/>
      <w:r>
        <w:drawing>
          <wp:inline>
            <wp:extent cx="5334000" cy="1900237"/>
            <wp:effectExtent b="0" l="0" r="0" t="0"/>
            <wp:docPr descr="Рис. 1: Создание lab11-1.asm и readme.txt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00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lab11-1.asm и readme.txt</w:t>
      </w:r>
    </w:p>
    <w:p>
      <w:pPr>
        <w:pStyle w:val="BodyText"/>
      </w:pPr>
      <w:r>
        <w:t xml:space="preserve">Вводим в файл lab11-1.asm текст программы из листинга 11.1 (Программа записи в файл сообщения). Создаем исполняемый файл и проверяем его работу (рис. 2), (рис. 3), (рис. 4).</w:t>
      </w:r>
    </w:p>
    <w:p>
      <w:pPr>
        <w:pStyle w:val="CaptionedFigure"/>
      </w:pPr>
      <w:bookmarkStart w:id="29" w:name="fig:002"/>
      <w:r>
        <w:drawing>
          <wp:inline>
            <wp:extent cx="5334000" cy="7083414"/>
            <wp:effectExtent b="0" l="0" r="0" t="0"/>
            <wp:docPr descr="Рис. 2: Текст программы lab11-1.asm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83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Текст программы lab11-1.asm</w:t>
      </w:r>
    </w:p>
    <w:p>
      <w:pPr>
        <w:pStyle w:val="CaptionedFigure"/>
      </w:pPr>
      <w:bookmarkStart w:id="33" w:name="fig:003"/>
      <w:r>
        <w:drawing>
          <wp:inline>
            <wp:extent cx="5334000" cy="786167"/>
            <wp:effectExtent b="0" l="0" r="0" t="0"/>
            <wp:docPr descr="Рис. 3: Создание испоняемого файл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6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Создание испоняемого файла</w:t>
      </w:r>
    </w:p>
    <w:p>
      <w:pPr>
        <w:pStyle w:val="CaptionedFigure"/>
      </w:pPr>
      <w:bookmarkStart w:id="37" w:name="fig:004"/>
      <w:r>
        <w:drawing>
          <wp:inline>
            <wp:extent cx="5334000" cy="881019"/>
            <wp:effectExtent b="0" l="0" r="0" t="0"/>
            <wp:docPr descr="Рис. 4: Результат программы в readme.txt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Результат программы в readme.txt</w:t>
      </w:r>
    </w:p>
    <w:p>
      <w:pPr>
        <w:pStyle w:val="BodyText"/>
      </w:pPr>
      <w:r>
        <w:t xml:space="preserve">С помощью команды chmod изменяем права доступа к исполняемому файлу lab11-1, запретив его выполнение. Пытаемся выполнить файл и получаем следующий результат, так как выполнение файла ограничено (рис. 5).</w:t>
      </w:r>
    </w:p>
    <w:p>
      <w:pPr>
        <w:pStyle w:val="CaptionedFigure"/>
      </w:pPr>
      <w:bookmarkStart w:id="41" w:name="fig:005"/>
      <w:r>
        <w:drawing>
          <wp:inline>
            <wp:extent cx="5334000" cy="881019"/>
            <wp:effectExtent b="0" l="0" r="0" t="0"/>
            <wp:docPr descr="Рис. 5: Команда chmod и выполнение файла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Команда chmod и выполнение файла</w:t>
      </w:r>
    </w:p>
    <w:p>
      <w:pPr>
        <w:pStyle w:val="BodyText"/>
      </w:pPr>
      <w:r>
        <w:t xml:space="preserve">С помощью команды chmod изменяем права доступа к файлу lab11-1.asm с исходным текстом программы, добавив права на исполнение. Выполняем его, так как вернули права на исполнение (рис. 6).</w:t>
      </w:r>
    </w:p>
    <w:p>
      <w:pPr>
        <w:pStyle w:val="CaptionedFigure"/>
      </w:pPr>
      <w:bookmarkStart w:id="45" w:name="fig:006"/>
      <w:r>
        <w:drawing>
          <wp:inline>
            <wp:extent cx="5334000" cy="881019"/>
            <wp:effectExtent b="0" l="0" r="0" t="0"/>
            <wp:docPr descr="Рис. 6: Команда chmod и выполнение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1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Команда chmod и выполнение файла</w:t>
      </w:r>
    </w:p>
    <w:p>
      <w:pPr>
        <w:pStyle w:val="BodyText"/>
      </w:pPr>
      <w:r>
        <w:t xml:space="preserve">Предоставляем права доступа к файлу readme.txt в соответствии с 15 вариантом в таблице 11.4.рис. Проверяем правильность выполнения с помощью команды ls -l (рис. 7).</w:t>
      </w:r>
    </w:p>
    <w:p>
      <w:pPr>
        <w:pStyle w:val="CaptionedFigure"/>
      </w:pPr>
      <w:bookmarkStart w:id="49" w:name="fig:007"/>
      <w:r>
        <w:drawing>
          <wp:inline>
            <wp:extent cx="5334000" cy="1746530"/>
            <wp:effectExtent b="0" l="0" r="0" t="0"/>
            <wp:docPr descr="Рис. 7: Права доступа к файлу readme.txt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Права доступа к файлу readme.txt</w:t>
      </w:r>
    </w:p>
    <w:bookmarkEnd w:id="50"/>
    <w:bookmarkStart w:id="63" w:name="выполнение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самостоятельной работы</w:t>
      </w:r>
    </w:p>
    <w:p>
      <w:pPr>
        <w:pStyle w:val="FirstParagraph"/>
      </w:pPr>
      <w:r>
        <w:t xml:space="preserve">Напишем программу, работающую по следующему алгоритму:</w:t>
      </w:r>
      <w:r>
        <w:t xml:space="preserve"> </w:t>
      </w:r>
      <w:r>
        <w:t xml:space="preserve">• вывод приглашения</w:t>
      </w:r>
      <w:r>
        <w:t xml:space="preserve"> </w:t>
      </w:r>
      <w:r>
        <w:t xml:space="preserve">“</w:t>
      </w:r>
      <w:r>
        <w:t xml:space="preserve">Как Вас зовут?</w:t>
      </w:r>
      <w:r>
        <w:t xml:space="preserve">”</w:t>
      </w:r>
      <w:r>
        <w:t xml:space="preserve"> </w:t>
      </w:r>
      <w:r>
        <w:t xml:space="preserve">• ввести с клавиатуры имя</w:t>
      </w:r>
      <w:r>
        <w:t xml:space="preserve"> </w:t>
      </w:r>
      <w:r>
        <w:t xml:space="preserve">• создать файл с именем name.txt</w:t>
      </w:r>
      <w:r>
        <w:t xml:space="preserve"> </w:t>
      </w:r>
      <w:r>
        <w:t xml:space="preserve">• записать в файл сообщение</w:t>
      </w:r>
      <w:r>
        <w:t xml:space="preserve"> </w:t>
      </w:r>
      <w:r>
        <w:t xml:space="preserve">“</w:t>
      </w:r>
      <w:r>
        <w:t xml:space="preserve">Меня зовут</w:t>
      </w:r>
      <w:r>
        <w:t xml:space="preserve">”</w:t>
      </w:r>
      <w:r>
        <w:t xml:space="preserve"> </w:t>
      </w:r>
      <w:r>
        <w:t xml:space="preserve">• дописать в файл строку введенную с клавиатуры</w:t>
      </w:r>
      <w:r>
        <w:t xml:space="preserve"> </w:t>
      </w:r>
      <w:r>
        <w:t xml:space="preserve">• закрыть файл</w:t>
      </w:r>
      <w:r>
        <w:t xml:space="preserve"> </w:t>
      </w:r>
      <w:r>
        <w:t xml:space="preserve">(рис. 8), (рис. 9).</w:t>
      </w:r>
    </w:p>
    <w:p>
      <w:pPr>
        <w:pStyle w:val="CaptionedFigure"/>
      </w:pPr>
      <w:bookmarkStart w:id="54" w:name="fig:008"/>
      <w:r>
        <w:drawing>
          <wp:inline>
            <wp:extent cx="4457700" cy="330200"/>
            <wp:effectExtent b="0" l="0" r="0" t="0"/>
            <wp:docPr descr="Рис. 8: Создание файла lab11-2.asm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Создание файла lab11-2.asm</w:t>
      </w:r>
    </w:p>
    <w:p>
      <w:pPr>
        <w:pStyle w:val="CaptionedFigure"/>
      </w:pPr>
      <w:bookmarkStart w:id="58" w:name="fig:009"/>
      <w:r>
        <w:drawing>
          <wp:inline>
            <wp:extent cx="5334000" cy="8973552"/>
            <wp:effectExtent b="0" l="0" r="0" t="0"/>
            <wp:docPr descr="Рис. 9: Текст программы lab11-2.asm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73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Текст программы lab11-2.asm</w:t>
      </w:r>
    </w:p>
    <w:p>
      <w:pPr>
        <w:pStyle w:val="BodyText"/>
      </w:pPr>
      <w:r>
        <w:t xml:space="preserve">Создадим исполняемый файл и проверим его работу. Проверим наличие файла и его содержимое с помощью команд ls и cat (рис. 10).</w:t>
      </w:r>
    </w:p>
    <w:p>
      <w:pPr>
        <w:pStyle w:val="CaptionedFigure"/>
      </w:pPr>
      <w:bookmarkStart w:id="62" w:name="fig:010"/>
      <w:r>
        <w:drawing>
          <wp:inline>
            <wp:extent cx="5334000" cy="2157211"/>
            <wp:effectExtent b="0" l="0" r="0" t="0"/>
            <wp:docPr descr="Рис. 10: Проверка работы программы lab11-2.asm" title="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Проверка работы программы lab11-2.asm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навыки написания программ для работы с файлами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№11</dc:title>
  <dc:creator>Попова Елизавета Сергеевна</dc:creator>
  <dc:language>ru-RU</dc:language>
  <cp:keywords/>
  <dcterms:created xsi:type="dcterms:W3CDTF">2022-12-24T12:01:38Z</dcterms:created>
  <dcterms:modified xsi:type="dcterms:W3CDTF">2022-12-24T12:01:38Z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">
    <vt:lpwstr>True</vt:lpwstr>
  </property>
  <property fmtid="{D5CDD505-2E9C-101B-9397-08002B2CF9AE}" pid="47" name="lotTitle">
    <vt:lpwstr>List of Tables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Архитектура компьютера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