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704"/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0"/>
        <w:gridCol w:w="4232"/>
        <w:gridCol w:w="1411"/>
        <w:gridCol w:w="1978"/>
      </w:tblGrid>
      <w:tr w:rsidR="00446520" w:rsidRPr="007C68D2" w:rsidTr="00446520">
        <w:trPr>
          <w:trHeight w:val="523"/>
        </w:trPr>
        <w:tc>
          <w:tcPr>
            <w:tcW w:w="9281" w:type="dxa"/>
            <w:gridSpan w:val="4"/>
            <w:shd w:val="clear" w:color="auto" w:fill="F2F2F2" w:themeFill="background1" w:themeFillShade="F2"/>
            <w:vAlign w:val="center"/>
          </w:tcPr>
          <w:p w:rsidR="00446520" w:rsidRPr="007C68D2" w:rsidRDefault="00446520" w:rsidP="00446520">
            <w:pPr>
              <w:widowControl w:val="0"/>
              <w:spacing w:after="0" w:line="480" w:lineRule="exact"/>
              <w:ind w:left="1021" w:hanging="601"/>
              <w:jc w:val="both"/>
              <w:rPr>
                <w:rFonts w:ascii="Arial" w:eastAsia="华文楷体" w:hAnsi="Arial" w:cs="Arial"/>
                <w:b/>
                <w:bCs/>
                <w:color w:val="000000" w:themeColor="text1"/>
                <w:spacing w:val="10"/>
                <w:kern w:val="2"/>
                <w:sz w:val="28"/>
                <w:szCs w:val="28"/>
              </w:rPr>
            </w:pPr>
            <w:bookmarkStart w:id="0" w:name="_Toc3302432"/>
            <w:r w:rsidRPr="007C68D2">
              <w:rPr>
                <w:rFonts w:ascii="Arial" w:eastAsia="华文楷体" w:hAnsi="Arial" w:cs="Arial"/>
                <w:b/>
                <w:color w:val="000000" w:themeColor="text1"/>
                <w:spacing w:val="10"/>
                <w:kern w:val="2"/>
                <w:sz w:val="28"/>
                <w:szCs w:val="28"/>
              </w:rPr>
              <w:t>1</w:t>
            </w:r>
            <w:r w:rsidRPr="007C68D2">
              <w:rPr>
                <w:rFonts w:ascii="Arial" w:eastAsia="华文楷体" w:hAnsi="Arial" w:cs="Arial"/>
                <w:b/>
                <w:color w:val="000000" w:themeColor="text1"/>
                <w:spacing w:val="10"/>
                <w:kern w:val="2"/>
                <w:sz w:val="28"/>
                <w:szCs w:val="28"/>
              </w:rPr>
              <w:t>．工作标识：</w:t>
            </w:r>
          </w:p>
        </w:tc>
      </w:tr>
      <w:tr w:rsidR="00446520" w:rsidRPr="007C68D2" w:rsidTr="00446520">
        <w:trPr>
          <w:trHeight w:val="653"/>
        </w:trPr>
        <w:tc>
          <w:tcPr>
            <w:tcW w:w="1660" w:type="dxa"/>
            <w:shd w:val="clear" w:color="auto" w:fill="auto"/>
            <w:vAlign w:val="center"/>
          </w:tcPr>
          <w:p w:rsidR="00446520" w:rsidRPr="007C68D2" w:rsidRDefault="00446520" w:rsidP="00446520">
            <w:pPr>
              <w:widowControl w:val="0"/>
              <w:spacing w:after="120" w:line="480" w:lineRule="exact"/>
              <w:jc w:val="both"/>
              <w:rPr>
                <w:rFonts w:ascii="Arial" w:eastAsia="华文楷体" w:hAnsi="Arial" w:cs="Arial"/>
                <w:bCs/>
                <w:color w:val="000000" w:themeColor="text1"/>
                <w:spacing w:val="10"/>
                <w:kern w:val="2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spacing w:val="10"/>
                <w:kern w:val="2"/>
                <w:sz w:val="28"/>
                <w:szCs w:val="28"/>
              </w:rPr>
              <w:t>岗位名称</w:t>
            </w:r>
          </w:p>
        </w:tc>
        <w:tc>
          <w:tcPr>
            <w:tcW w:w="4232" w:type="dxa"/>
            <w:shd w:val="clear" w:color="auto" w:fill="auto"/>
            <w:vAlign w:val="center"/>
          </w:tcPr>
          <w:p w:rsidR="00446520" w:rsidRPr="007C68D2" w:rsidRDefault="000657BB" w:rsidP="00446520">
            <w:pPr>
              <w:spacing w:after="120" w:line="480" w:lineRule="exact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SMTS</w:t>
            </w:r>
            <w:r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软件工程师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446520" w:rsidRPr="007C68D2" w:rsidRDefault="00446520" w:rsidP="00446520">
            <w:pPr>
              <w:widowControl w:val="0"/>
              <w:spacing w:after="120" w:line="480" w:lineRule="exact"/>
              <w:jc w:val="both"/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  <w:t>岗位编码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446520" w:rsidRPr="007C68D2" w:rsidRDefault="00F74633" w:rsidP="00446520">
            <w:pPr>
              <w:spacing w:after="120" w:line="480" w:lineRule="exact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（暂不填写）</w:t>
            </w:r>
          </w:p>
        </w:tc>
      </w:tr>
      <w:tr w:rsidR="00446520" w:rsidRPr="007C68D2" w:rsidTr="00446520">
        <w:trPr>
          <w:trHeight w:val="634"/>
        </w:trPr>
        <w:tc>
          <w:tcPr>
            <w:tcW w:w="1660" w:type="dxa"/>
            <w:shd w:val="clear" w:color="auto" w:fill="auto"/>
            <w:vAlign w:val="center"/>
          </w:tcPr>
          <w:p w:rsidR="00446520" w:rsidRPr="007C68D2" w:rsidRDefault="00446520" w:rsidP="00446520">
            <w:pPr>
              <w:widowControl w:val="0"/>
              <w:spacing w:after="120" w:line="480" w:lineRule="exact"/>
              <w:jc w:val="both"/>
              <w:rPr>
                <w:rFonts w:ascii="Arial" w:eastAsia="华文楷体" w:hAnsi="Arial" w:cs="Arial"/>
                <w:bCs/>
                <w:color w:val="000000" w:themeColor="text1"/>
                <w:spacing w:val="10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bCs/>
                <w:color w:val="000000" w:themeColor="text1"/>
                <w:spacing w:val="10"/>
                <w:sz w:val="28"/>
                <w:szCs w:val="28"/>
              </w:rPr>
              <w:t>所在部门</w:t>
            </w:r>
          </w:p>
        </w:tc>
        <w:tc>
          <w:tcPr>
            <w:tcW w:w="4232" w:type="dxa"/>
            <w:shd w:val="clear" w:color="auto" w:fill="auto"/>
            <w:vAlign w:val="center"/>
          </w:tcPr>
          <w:p w:rsidR="00446520" w:rsidRPr="007C68D2" w:rsidRDefault="008B6921" w:rsidP="00446520">
            <w:pPr>
              <w:widowControl w:val="0"/>
              <w:spacing w:after="120" w:line="480" w:lineRule="exact"/>
              <w:jc w:val="both"/>
              <w:rPr>
                <w:rFonts w:ascii="Arial" w:eastAsia="华文楷体" w:hAnsi="Arial" w:cs="Arial"/>
                <w:color w:val="000000" w:themeColor="text1"/>
                <w:spacing w:val="10"/>
                <w:kern w:val="2"/>
                <w:sz w:val="28"/>
                <w:szCs w:val="28"/>
              </w:rPr>
            </w:pPr>
            <w:r>
              <w:rPr>
                <w:rFonts w:ascii="Arial" w:eastAsia="华文楷体" w:hAnsi="Arial" w:cs="Arial" w:hint="eastAsia"/>
                <w:color w:val="000000" w:themeColor="text1"/>
                <w:spacing w:val="10"/>
                <w:kern w:val="2"/>
                <w:sz w:val="28"/>
                <w:szCs w:val="28"/>
              </w:rPr>
              <w:t>研究与开发部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446520" w:rsidRPr="007C68D2" w:rsidRDefault="00446520" w:rsidP="00446520">
            <w:pPr>
              <w:widowControl w:val="0"/>
              <w:spacing w:after="120" w:line="480" w:lineRule="exact"/>
              <w:jc w:val="both"/>
              <w:rPr>
                <w:rFonts w:ascii="Arial" w:eastAsia="华文楷体" w:hAnsi="Arial" w:cs="Arial"/>
                <w:bCs/>
                <w:color w:val="000000" w:themeColor="text1"/>
                <w:spacing w:val="10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bCs/>
                <w:color w:val="000000" w:themeColor="text1"/>
                <w:spacing w:val="10"/>
                <w:sz w:val="28"/>
                <w:szCs w:val="28"/>
              </w:rPr>
              <w:t>岗位定员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446520" w:rsidRPr="007C68D2" w:rsidRDefault="00F74633" w:rsidP="00446520">
            <w:pPr>
              <w:widowControl w:val="0"/>
              <w:spacing w:after="120" w:line="480" w:lineRule="exact"/>
              <w:jc w:val="both"/>
              <w:rPr>
                <w:rFonts w:ascii="Arial" w:eastAsia="华文楷体" w:hAnsi="Arial" w:cs="Arial"/>
                <w:bCs/>
                <w:color w:val="000000" w:themeColor="text1"/>
                <w:spacing w:val="10"/>
                <w:sz w:val="28"/>
                <w:szCs w:val="28"/>
              </w:rPr>
            </w:pPr>
            <w:r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（暂不填写）</w:t>
            </w:r>
          </w:p>
        </w:tc>
      </w:tr>
      <w:tr w:rsidR="00446520" w:rsidRPr="007C68D2" w:rsidTr="00446520">
        <w:trPr>
          <w:trHeight w:val="523"/>
        </w:trPr>
        <w:tc>
          <w:tcPr>
            <w:tcW w:w="9281" w:type="dxa"/>
            <w:gridSpan w:val="4"/>
            <w:shd w:val="clear" w:color="auto" w:fill="F2F2F2" w:themeFill="background1" w:themeFillShade="F2"/>
            <w:vAlign w:val="center"/>
          </w:tcPr>
          <w:p w:rsidR="00446520" w:rsidRPr="007C68D2" w:rsidRDefault="00446520" w:rsidP="00446520">
            <w:pPr>
              <w:widowControl w:val="0"/>
              <w:spacing w:after="0" w:line="480" w:lineRule="exact"/>
              <w:ind w:firstLineChars="147" w:firstLine="427"/>
              <w:jc w:val="both"/>
              <w:rPr>
                <w:rFonts w:ascii="Arial" w:eastAsia="华文楷体" w:hAnsi="Arial" w:cs="Arial"/>
                <w:b/>
                <w:color w:val="000000" w:themeColor="text1"/>
                <w:spacing w:val="10"/>
                <w:kern w:val="2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b/>
                <w:color w:val="000000" w:themeColor="text1"/>
                <w:spacing w:val="10"/>
                <w:kern w:val="2"/>
                <w:sz w:val="28"/>
                <w:szCs w:val="28"/>
              </w:rPr>
              <w:t>2</w:t>
            </w:r>
            <w:r w:rsidRPr="007C68D2">
              <w:rPr>
                <w:rFonts w:ascii="Arial" w:eastAsia="华文楷体" w:hAnsi="Arial" w:cs="Arial"/>
                <w:b/>
                <w:color w:val="000000" w:themeColor="text1"/>
                <w:spacing w:val="10"/>
                <w:kern w:val="2"/>
                <w:sz w:val="28"/>
                <w:szCs w:val="28"/>
              </w:rPr>
              <w:t>．岗位设置目的：</w:t>
            </w:r>
          </w:p>
        </w:tc>
      </w:tr>
      <w:tr w:rsidR="00446520" w:rsidRPr="009D193E" w:rsidTr="00446520">
        <w:trPr>
          <w:trHeight w:val="1231"/>
        </w:trPr>
        <w:tc>
          <w:tcPr>
            <w:tcW w:w="9281" w:type="dxa"/>
            <w:gridSpan w:val="4"/>
            <w:shd w:val="clear" w:color="auto" w:fill="auto"/>
            <w:vAlign w:val="center"/>
          </w:tcPr>
          <w:p w:rsidR="00446520" w:rsidRPr="005C03B3" w:rsidRDefault="007A24BF" w:rsidP="00446520">
            <w:pPr>
              <w:spacing w:line="480" w:lineRule="exact"/>
              <w:ind w:firstLineChars="200" w:firstLine="560"/>
              <w:rPr>
                <w:rFonts w:ascii="Arial" w:eastAsia="华文楷体" w:hAnsi="Arial" w:cs="Arial"/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rFonts w:ascii="Arial" w:eastAsia="华文楷体" w:hAnsi="Arial" w:cs="Arial" w:hint="eastAsia"/>
                <w:sz w:val="28"/>
                <w:szCs w:val="21"/>
              </w:rPr>
              <w:t>根据不断升级的团队战略和业务需求，与</w:t>
            </w:r>
            <w:r w:rsidR="00765AB4" w:rsidRPr="00425EA0">
              <w:rPr>
                <w:rFonts w:ascii="Arial" w:eastAsia="华文楷体" w:hAnsi="Arial" w:cs="Arial" w:hint="eastAsia"/>
                <w:sz w:val="28"/>
                <w:szCs w:val="21"/>
              </w:rPr>
              <w:t>软件工程团队成员</w:t>
            </w:r>
            <w:r>
              <w:rPr>
                <w:rFonts w:ascii="Arial" w:eastAsia="华文楷体" w:hAnsi="Arial" w:cs="Arial" w:hint="eastAsia"/>
                <w:sz w:val="28"/>
                <w:szCs w:val="21"/>
              </w:rPr>
              <w:t>展开广泛合作</w:t>
            </w:r>
            <w:r w:rsidR="00765AB4" w:rsidRPr="00425EA0">
              <w:rPr>
                <w:rFonts w:ascii="Arial" w:eastAsia="华文楷体" w:hAnsi="Arial" w:cs="Arial" w:hint="eastAsia"/>
                <w:sz w:val="28"/>
                <w:szCs w:val="21"/>
              </w:rPr>
              <w:t>，</w:t>
            </w:r>
            <w:r>
              <w:rPr>
                <w:rFonts w:ascii="Arial" w:eastAsia="华文楷体" w:hAnsi="Arial" w:cs="Arial" w:hint="eastAsia"/>
                <w:sz w:val="28"/>
                <w:szCs w:val="21"/>
              </w:rPr>
              <w:t>完成对软件组件的设计、维护和升级，从而持续提高流程和产品质量。</w:t>
            </w:r>
            <w:bookmarkStart w:id="1" w:name="_GoBack"/>
            <w:bookmarkEnd w:id="1"/>
          </w:p>
        </w:tc>
      </w:tr>
      <w:tr w:rsidR="00446520" w:rsidRPr="007C68D2" w:rsidTr="00446520">
        <w:trPr>
          <w:trHeight w:val="363"/>
        </w:trPr>
        <w:tc>
          <w:tcPr>
            <w:tcW w:w="9281" w:type="dxa"/>
            <w:gridSpan w:val="4"/>
            <w:shd w:val="clear" w:color="auto" w:fill="F2F2F2" w:themeFill="background1" w:themeFillShade="F2"/>
            <w:vAlign w:val="center"/>
          </w:tcPr>
          <w:p w:rsidR="00446520" w:rsidRPr="007C68D2" w:rsidRDefault="00446520" w:rsidP="00446520">
            <w:pPr>
              <w:widowControl w:val="0"/>
              <w:spacing w:after="0" w:line="480" w:lineRule="exact"/>
              <w:ind w:left="1021" w:hanging="601"/>
              <w:jc w:val="both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华文楷体" w:hAnsi="Arial" w:cs="Arial"/>
                <w:b/>
                <w:color w:val="000000" w:themeColor="text1"/>
                <w:spacing w:val="10"/>
                <w:kern w:val="2"/>
                <w:sz w:val="28"/>
                <w:szCs w:val="28"/>
              </w:rPr>
              <w:t>3</w:t>
            </w:r>
            <w:r w:rsidRPr="0035062A">
              <w:rPr>
                <w:rFonts w:ascii="Arial" w:eastAsia="华文楷体" w:hAnsi="Arial" w:cs="Arial"/>
                <w:b/>
                <w:color w:val="000000" w:themeColor="text1"/>
                <w:spacing w:val="10"/>
                <w:kern w:val="2"/>
                <w:sz w:val="28"/>
                <w:szCs w:val="28"/>
              </w:rPr>
              <w:t>．岗位职责描述：</w:t>
            </w:r>
          </w:p>
        </w:tc>
      </w:tr>
      <w:tr w:rsidR="00446520" w:rsidRPr="00B82FBB" w:rsidTr="00446520">
        <w:trPr>
          <w:trHeight w:val="6369"/>
        </w:trPr>
        <w:tc>
          <w:tcPr>
            <w:tcW w:w="9281" w:type="dxa"/>
            <w:gridSpan w:val="4"/>
            <w:shd w:val="clear" w:color="auto" w:fill="auto"/>
          </w:tcPr>
          <w:p w:rsidR="006E16D8" w:rsidRPr="00B82FBB" w:rsidRDefault="00425EA0" w:rsidP="006E16D8">
            <w:pPr>
              <w:widowControl w:val="0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Arial" w:eastAsia="华文楷体" w:hAnsi="Arial" w:cs="Arial"/>
                <w:sz w:val="28"/>
                <w:szCs w:val="21"/>
              </w:rPr>
            </w:pP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设计和维护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Linux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开源图形设备驱动程序（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GPU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）和其他软件组件</w:t>
            </w:r>
            <w:r>
              <w:rPr>
                <w:rFonts w:ascii="Arial" w:eastAsia="华文楷体" w:hAnsi="Arial" w:cs="Arial" w:hint="eastAsia"/>
                <w:sz w:val="28"/>
                <w:szCs w:val="21"/>
              </w:rPr>
              <w:t>；</w:t>
            </w:r>
          </w:p>
          <w:p w:rsidR="00446520" w:rsidRDefault="005C03B3" w:rsidP="00446520">
            <w:pPr>
              <w:widowControl w:val="0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Arial" w:eastAsia="华文楷体" w:hAnsi="Arial" w:cs="Arial"/>
                <w:sz w:val="28"/>
                <w:szCs w:val="21"/>
              </w:rPr>
            </w:pPr>
            <w:r>
              <w:rPr>
                <w:rFonts w:ascii="Arial" w:eastAsia="华文楷体" w:hAnsi="Arial" w:cs="Arial" w:hint="eastAsia"/>
                <w:sz w:val="28"/>
                <w:szCs w:val="21"/>
              </w:rPr>
              <w:t>根据</w:t>
            </w:r>
            <w:r w:rsidR="00425EA0" w:rsidRPr="00425EA0">
              <w:rPr>
                <w:rFonts w:ascii="Arial" w:eastAsia="华文楷体" w:hAnsi="Arial" w:cs="Arial" w:hint="eastAsia"/>
                <w:sz w:val="28"/>
                <w:szCs w:val="21"/>
              </w:rPr>
              <w:t>GPU</w:t>
            </w:r>
            <w:r w:rsidR="00425EA0" w:rsidRPr="00425EA0">
              <w:rPr>
                <w:rFonts w:ascii="Arial" w:eastAsia="华文楷体" w:hAnsi="Arial" w:cs="Arial" w:hint="eastAsia"/>
                <w:sz w:val="28"/>
                <w:szCs w:val="21"/>
              </w:rPr>
              <w:t>设备驱动程序问题报告，</w:t>
            </w:r>
            <w:r>
              <w:rPr>
                <w:rFonts w:ascii="Arial" w:eastAsia="华文楷体" w:hAnsi="Arial" w:cs="Arial" w:hint="eastAsia"/>
                <w:sz w:val="28"/>
                <w:szCs w:val="21"/>
              </w:rPr>
              <w:t>进行</w:t>
            </w:r>
            <w:r w:rsidR="00425EA0" w:rsidRPr="00425EA0">
              <w:rPr>
                <w:rFonts w:ascii="Arial" w:eastAsia="华文楷体" w:hAnsi="Arial" w:cs="Arial" w:hint="eastAsia"/>
                <w:sz w:val="28"/>
                <w:szCs w:val="21"/>
              </w:rPr>
              <w:t>故障排除、调试和缺陷纠正</w:t>
            </w:r>
            <w:r>
              <w:rPr>
                <w:rFonts w:ascii="Arial" w:eastAsia="华文楷体" w:hAnsi="Arial" w:cs="Arial" w:hint="eastAsia"/>
                <w:sz w:val="28"/>
                <w:szCs w:val="21"/>
              </w:rPr>
              <w:t>，以确保成品质量</w:t>
            </w:r>
            <w:r w:rsidR="00425EA0">
              <w:rPr>
                <w:rFonts w:ascii="Arial" w:eastAsia="华文楷体" w:hAnsi="Arial" w:cs="Arial" w:hint="eastAsia"/>
                <w:sz w:val="28"/>
                <w:szCs w:val="21"/>
              </w:rPr>
              <w:t>；</w:t>
            </w:r>
          </w:p>
          <w:p w:rsidR="0042230A" w:rsidRDefault="005C03B3" w:rsidP="00446520">
            <w:pPr>
              <w:widowControl w:val="0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Arial" w:eastAsia="华文楷体" w:hAnsi="Arial" w:cs="Arial"/>
                <w:sz w:val="28"/>
                <w:szCs w:val="21"/>
              </w:rPr>
            </w:pPr>
            <w:r>
              <w:rPr>
                <w:rFonts w:ascii="Arial" w:eastAsia="华文楷体" w:hAnsi="Arial" w:cs="Arial" w:hint="eastAsia"/>
                <w:sz w:val="28"/>
                <w:szCs w:val="21"/>
              </w:rPr>
              <w:t>与全球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团队</w:t>
            </w:r>
            <w:r>
              <w:rPr>
                <w:rFonts w:ascii="Arial" w:eastAsia="华文楷体" w:hAnsi="Arial" w:cs="Arial" w:hint="eastAsia"/>
                <w:sz w:val="28"/>
                <w:szCs w:val="21"/>
              </w:rPr>
              <w:t>展开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合作</w:t>
            </w:r>
            <w:r>
              <w:rPr>
                <w:rFonts w:ascii="Arial" w:eastAsia="华文楷体" w:hAnsi="Arial" w:cs="Arial" w:hint="eastAsia"/>
                <w:sz w:val="28"/>
                <w:szCs w:val="21"/>
              </w:rPr>
              <w:t>，不断发现瓶颈问题和改进空间</w:t>
            </w:r>
            <w:r w:rsidR="00425EA0" w:rsidRPr="00425EA0">
              <w:rPr>
                <w:rFonts w:ascii="Arial" w:eastAsia="华文楷体" w:hAnsi="Arial" w:cs="Arial" w:hint="eastAsia"/>
                <w:sz w:val="28"/>
                <w:szCs w:val="21"/>
              </w:rPr>
              <w:t>，</w:t>
            </w:r>
            <w:r>
              <w:rPr>
                <w:rFonts w:ascii="Arial" w:eastAsia="华文楷体" w:hAnsi="Arial" w:cs="Arial" w:hint="eastAsia"/>
                <w:sz w:val="28"/>
                <w:szCs w:val="21"/>
              </w:rPr>
              <w:t>以持续</w:t>
            </w:r>
            <w:r w:rsidR="00425EA0" w:rsidRPr="00425EA0">
              <w:rPr>
                <w:rFonts w:ascii="Arial" w:eastAsia="华文楷体" w:hAnsi="Arial" w:cs="Arial" w:hint="eastAsia"/>
                <w:sz w:val="28"/>
                <w:szCs w:val="21"/>
              </w:rPr>
              <w:t>优化软件和硬件</w:t>
            </w:r>
            <w:r w:rsidR="00425EA0">
              <w:rPr>
                <w:rFonts w:ascii="Arial" w:eastAsia="华文楷体" w:hAnsi="Arial" w:cs="Arial" w:hint="eastAsia"/>
                <w:sz w:val="28"/>
                <w:szCs w:val="21"/>
              </w:rPr>
              <w:t>；</w:t>
            </w:r>
          </w:p>
          <w:p w:rsidR="0042230A" w:rsidRPr="00425EA0" w:rsidRDefault="00425EA0" w:rsidP="00425EA0">
            <w:pPr>
              <w:widowControl w:val="0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Arial" w:eastAsia="华文楷体" w:hAnsi="Arial" w:cs="Arial"/>
                <w:sz w:val="28"/>
                <w:szCs w:val="21"/>
              </w:rPr>
            </w:pP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与开源社区合作提供最佳的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Linux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开源解决方案，以支持消费者，工作站和数据中心（机器学习，虚拟化）业务需求</w:t>
            </w:r>
            <w:r>
              <w:rPr>
                <w:rFonts w:ascii="Arial" w:eastAsia="华文楷体" w:hAnsi="Arial" w:cs="Arial" w:hint="eastAsia"/>
                <w:sz w:val="28"/>
                <w:szCs w:val="21"/>
              </w:rPr>
              <w:t>；</w:t>
            </w:r>
          </w:p>
          <w:p w:rsidR="00425EA0" w:rsidRPr="00425EA0" w:rsidRDefault="00425EA0" w:rsidP="00425EA0">
            <w:pPr>
              <w:widowControl w:val="0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Arial" w:eastAsia="华文楷体" w:hAnsi="Arial" w:cs="Arial"/>
                <w:sz w:val="28"/>
                <w:szCs w:val="21"/>
              </w:rPr>
            </w:pP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根据需要开发工具</w:t>
            </w:r>
            <w:r w:rsidR="005C03B3">
              <w:rPr>
                <w:rFonts w:ascii="Arial" w:eastAsia="华文楷体" w:hAnsi="Arial" w:cs="Arial" w:hint="eastAsia"/>
                <w:sz w:val="28"/>
                <w:szCs w:val="21"/>
              </w:rPr>
              <w:t>、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模拟器</w:t>
            </w:r>
            <w:r w:rsidR="005C03B3">
              <w:rPr>
                <w:rFonts w:ascii="Arial" w:eastAsia="华文楷体" w:hAnsi="Arial" w:cs="Arial" w:hint="eastAsia"/>
                <w:sz w:val="28"/>
                <w:szCs w:val="21"/>
              </w:rPr>
              <w:t>和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脚本</w:t>
            </w:r>
            <w:r w:rsidR="005C03B3">
              <w:rPr>
                <w:rFonts w:ascii="Arial" w:eastAsia="华文楷体" w:hAnsi="Arial" w:cs="Arial" w:hint="eastAsia"/>
                <w:sz w:val="28"/>
                <w:szCs w:val="21"/>
              </w:rPr>
              <w:t>，从而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实现流程自动化</w:t>
            </w:r>
            <w:r>
              <w:rPr>
                <w:rFonts w:ascii="Arial" w:eastAsia="华文楷体" w:hAnsi="Arial" w:cs="Arial" w:hint="eastAsia"/>
                <w:sz w:val="28"/>
                <w:szCs w:val="21"/>
              </w:rPr>
              <w:t>；</w:t>
            </w:r>
          </w:p>
          <w:p w:rsidR="00425EA0" w:rsidRDefault="00425EA0" w:rsidP="00425EA0">
            <w:pPr>
              <w:widowControl w:val="0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Arial" w:eastAsia="华文楷体" w:hAnsi="Arial" w:cs="Arial"/>
                <w:sz w:val="28"/>
                <w:szCs w:val="21"/>
              </w:rPr>
            </w:pP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与亚洲和北美的</w:t>
            </w:r>
            <w:r>
              <w:rPr>
                <w:rFonts w:ascii="Arial" w:eastAsia="华文楷体" w:hAnsi="Arial" w:cs="Arial" w:hint="eastAsia"/>
                <w:sz w:val="28"/>
                <w:szCs w:val="21"/>
              </w:rPr>
              <w:t>同事</w:t>
            </w:r>
            <w:r w:rsidRPr="00425EA0">
              <w:rPr>
                <w:rFonts w:ascii="Arial" w:eastAsia="华文楷体" w:hAnsi="Arial" w:cs="Arial" w:hint="eastAsia"/>
                <w:sz w:val="28"/>
                <w:szCs w:val="21"/>
              </w:rPr>
              <w:t>紧密协调，以确保及时有效地沟通所有分配的工作活动</w:t>
            </w:r>
            <w:r w:rsidR="00D0440D">
              <w:rPr>
                <w:rFonts w:ascii="Arial" w:eastAsia="华文楷体" w:hAnsi="Arial" w:cs="Arial" w:hint="eastAsia"/>
                <w:sz w:val="28"/>
                <w:szCs w:val="21"/>
              </w:rPr>
              <w:t>；</w:t>
            </w:r>
          </w:p>
          <w:p w:rsidR="00D0440D" w:rsidRPr="00B82FBB" w:rsidRDefault="00374C7B" w:rsidP="00425EA0">
            <w:pPr>
              <w:widowControl w:val="0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Arial" w:eastAsia="华文楷体" w:hAnsi="Arial" w:cs="Arial"/>
                <w:sz w:val="28"/>
                <w:szCs w:val="21"/>
              </w:rPr>
            </w:pPr>
            <w:r>
              <w:rPr>
                <w:rFonts w:ascii="Arial" w:eastAsia="华文楷体" w:hAnsi="Arial" w:cs="Arial" w:hint="eastAsia"/>
                <w:sz w:val="28"/>
                <w:szCs w:val="21"/>
              </w:rPr>
              <w:t>完成上级交办的其他事项。</w:t>
            </w:r>
          </w:p>
        </w:tc>
      </w:tr>
    </w:tbl>
    <w:p w:rsidR="00374924" w:rsidRPr="007C68D2" w:rsidRDefault="002E12C0" w:rsidP="00374924">
      <w:pPr>
        <w:pStyle w:val="Heading2"/>
        <w:rPr>
          <w:rFonts w:ascii="Arial" w:eastAsia="华文楷体" w:hAnsi="Arial" w:cs="Arial"/>
        </w:rPr>
      </w:pPr>
      <w:r>
        <w:rPr>
          <w:rFonts w:ascii="Arial" w:eastAsia="华文楷体" w:hAnsi="Arial" w:cs="Arial" w:hint="eastAsia"/>
        </w:rPr>
        <w:t>研究与开发部</w:t>
      </w:r>
      <w:r w:rsidR="00374924" w:rsidRPr="007C68D2">
        <w:rPr>
          <w:rFonts w:ascii="Arial" w:eastAsia="华文楷体" w:hAnsi="Arial" w:cs="Arial"/>
        </w:rPr>
        <w:t>-</w:t>
      </w:r>
      <w:r w:rsidR="000657BB">
        <w:rPr>
          <w:rFonts w:ascii="Arial" w:eastAsia="华文楷体" w:hAnsi="Arial" w:cs="Arial" w:hint="eastAsia"/>
        </w:rPr>
        <w:t>SMTS</w:t>
      </w:r>
      <w:r w:rsidR="000657BB">
        <w:rPr>
          <w:rFonts w:ascii="Arial" w:eastAsia="华文楷体" w:hAnsi="Arial" w:cs="Arial" w:hint="eastAsia"/>
        </w:rPr>
        <w:t>软件工程</w:t>
      </w:r>
      <w:proofErr w:type="gramStart"/>
      <w:r w:rsidR="000657BB">
        <w:rPr>
          <w:rFonts w:ascii="Arial" w:eastAsia="华文楷体" w:hAnsi="Arial" w:cs="Arial" w:hint="eastAsia"/>
        </w:rPr>
        <w:t>师</w:t>
      </w:r>
      <w:r w:rsidR="00374924" w:rsidRPr="007C68D2">
        <w:rPr>
          <w:rFonts w:ascii="Arial" w:eastAsia="华文楷体" w:hAnsi="Arial" w:cs="Arial"/>
        </w:rPr>
        <w:t>岗位</w:t>
      </w:r>
      <w:proofErr w:type="gramEnd"/>
      <w:r w:rsidR="00374924" w:rsidRPr="007C68D2">
        <w:rPr>
          <w:rFonts w:ascii="Arial" w:eastAsia="华文楷体" w:hAnsi="Arial" w:cs="Arial"/>
        </w:rPr>
        <w:t>说明书</w:t>
      </w:r>
      <w:bookmarkEnd w:id="0"/>
    </w:p>
    <w:p w:rsidR="0035062A" w:rsidRPr="00B82FBB" w:rsidRDefault="0035062A">
      <w:pPr>
        <w:rPr>
          <w:rFonts w:ascii="Arial" w:eastAsia="华文楷体" w:hAnsi="Arial" w:cs="Arial"/>
          <w:sz w:val="28"/>
          <w:szCs w:val="21"/>
        </w:rPr>
      </w:pPr>
    </w:p>
    <w:tbl>
      <w:tblPr>
        <w:tblpPr w:leftFromText="180" w:rightFromText="180" w:vertAnchor="page" w:horzAnchor="margin" w:tblpXSpec="center" w:tblpY="144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6379"/>
      </w:tblGrid>
      <w:tr w:rsidR="005B10AE" w:rsidRPr="007C68D2" w:rsidTr="0035062A">
        <w:tc>
          <w:tcPr>
            <w:tcW w:w="9322" w:type="dxa"/>
            <w:gridSpan w:val="3"/>
            <w:shd w:val="clear" w:color="auto" w:fill="F2F2F2" w:themeFill="background1" w:themeFillShade="F2"/>
            <w:vAlign w:val="center"/>
          </w:tcPr>
          <w:p w:rsidR="005B10AE" w:rsidRPr="007C68D2" w:rsidRDefault="0035062A" w:rsidP="0035062A">
            <w:pPr>
              <w:widowControl w:val="0"/>
              <w:spacing w:after="0" w:line="480" w:lineRule="exact"/>
              <w:ind w:firstLineChars="147" w:firstLine="427"/>
              <w:jc w:val="both"/>
              <w:rPr>
                <w:rFonts w:ascii="Arial" w:eastAsia="华文楷体" w:hAnsi="Arial" w:cs="Arial"/>
                <w:b/>
                <w:color w:val="000000" w:themeColor="text1"/>
                <w:spacing w:val="10"/>
                <w:kern w:val="2"/>
                <w:sz w:val="28"/>
                <w:szCs w:val="28"/>
              </w:rPr>
            </w:pPr>
            <w:r>
              <w:rPr>
                <w:rFonts w:ascii="Arial" w:eastAsia="华文楷体" w:hAnsi="Arial" w:cs="Arial"/>
                <w:b/>
                <w:color w:val="000000" w:themeColor="text1"/>
                <w:spacing w:val="10"/>
                <w:kern w:val="2"/>
                <w:sz w:val="28"/>
                <w:szCs w:val="28"/>
              </w:rPr>
              <w:lastRenderedPageBreak/>
              <w:t>4</w:t>
            </w:r>
            <w:r w:rsidR="005B10AE" w:rsidRPr="007C68D2">
              <w:rPr>
                <w:rFonts w:ascii="Arial" w:eastAsia="华文楷体" w:hAnsi="Arial" w:cs="Arial"/>
                <w:b/>
                <w:color w:val="000000" w:themeColor="text1"/>
                <w:spacing w:val="10"/>
                <w:kern w:val="2"/>
                <w:sz w:val="28"/>
                <w:szCs w:val="28"/>
              </w:rPr>
              <w:t>．工作联系：</w:t>
            </w:r>
          </w:p>
        </w:tc>
      </w:tr>
      <w:tr w:rsidR="005B10AE" w:rsidRPr="007C68D2" w:rsidTr="0035062A">
        <w:trPr>
          <w:trHeight w:val="495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5B10AE" w:rsidRPr="007C68D2" w:rsidRDefault="005B10AE" w:rsidP="0035062A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  <w:t>主要汇报关系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B10AE" w:rsidRPr="007C68D2" w:rsidRDefault="005B10AE" w:rsidP="0035062A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  <w:t>直接上级：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B10AE" w:rsidRPr="007C68D2" w:rsidRDefault="00765AB4" w:rsidP="00323B7F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软件工程</w:t>
            </w:r>
            <w:r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经理</w:t>
            </w:r>
          </w:p>
        </w:tc>
      </w:tr>
      <w:tr w:rsidR="005B10AE" w:rsidRPr="007C68D2" w:rsidTr="0035062A">
        <w:trPr>
          <w:trHeight w:val="495"/>
        </w:trPr>
        <w:tc>
          <w:tcPr>
            <w:tcW w:w="1242" w:type="dxa"/>
            <w:vMerge/>
            <w:shd w:val="clear" w:color="auto" w:fill="auto"/>
            <w:vAlign w:val="center"/>
          </w:tcPr>
          <w:p w:rsidR="005B10AE" w:rsidRPr="007C68D2" w:rsidRDefault="005B10AE" w:rsidP="0035062A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B10AE" w:rsidRPr="007C68D2" w:rsidRDefault="005B10AE" w:rsidP="0035062A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  <w:t>直接下级：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B10AE" w:rsidRPr="007C68D2" w:rsidRDefault="00765AB4" w:rsidP="00323B7F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无</w:t>
            </w:r>
          </w:p>
        </w:tc>
      </w:tr>
      <w:tr w:rsidR="005B10AE" w:rsidRPr="007C68D2" w:rsidTr="0035062A">
        <w:trPr>
          <w:trHeight w:val="495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5B10AE" w:rsidRPr="007C68D2" w:rsidRDefault="005B10AE" w:rsidP="0035062A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  <w:t>主要联络关系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B10AE" w:rsidRPr="007C68D2" w:rsidRDefault="005B10AE" w:rsidP="0035062A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  <w:t>内部联系：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B10AE" w:rsidRPr="007C68D2" w:rsidRDefault="00765AB4" w:rsidP="00323B7F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全球各地区团队、客户经理、开源社区</w:t>
            </w:r>
          </w:p>
        </w:tc>
      </w:tr>
      <w:tr w:rsidR="005B10AE" w:rsidRPr="007C68D2" w:rsidTr="0035062A">
        <w:trPr>
          <w:trHeight w:val="435"/>
        </w:trPr>
        <w:tc>
          <w:tcPr>
            <w:tcW w:w="1242" w:type="dxa"/>
            <w:vMerge/>
            <w:shd w:val="clear" w:color="auto" w:fill="auto"/>
            <w:vAlign w:val="center"/>
          </w:tcPr>
          <w:p w:rsidR="005B10AE" w:rsidRPr="007C68D2" w:rsidRDefault="005B10AE" w:rsidP="0035062A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B10AE" w:rsidRPr="007C68D2" w:rsidRDefault="005B10AE" w:rsidP="0035062A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  <w:t>外部联系：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B10AE" w:rsidRPr="007C68D2" w:rsidRDefault="00765AB4" w:rsidP="00323B7F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无</w:t>
            </w:r>
          </w:p>
        </w:tc>
      </w:tr>
      <w:tr w:rsidR="005B10AE" w:rsidRPr="007C68D2" w:rsidTr="0035062A">
        <w:tc>
          <w:tcPr>
            <w:tcW w:w="9322" w:type="dxa"/>
            <w:gridSpan w:val="3"/>
            <w:shd w:val="clear" w:color="auto" w:fill="F2F2F2" w:themeFill="background1" w:themeFillShade="F2"/>
            <w:vAlign w:val="center"/>
          </w:tcPr>
          <w:p w:rsidR="005B10AE" w:rsidRPr="007C68D2" w:rsidRDefault="0035062A" w:rsidP="0035062A">
            <w:pPr>
              <w:widowControl w:val="0"/>
              <w:spacing w:after="0" w:line="480" w:lineRule="exact"/>
              <w:ind w:firstLineChars="147" w:firstLine="412"/>
              <w:jc w:val="both"/>
              <w:rPr>
                <w:rFonts w:ascii="Arial" w:eastAsia="华文楷体" w:hAnsi="Arial" w:cs="Arial"/>
                <w:b/>
                <w:color w:val="000000" w:themeColor="text1"/>
                <w:kern w:val="2"/>
                <w:sz w:val="28"/>
                <w:szCs w:val="28"/>
              </w:rPr>
            </w:pPr>
            <w:r>
              <w:rPr>
                <w:rFonts w:ascii="Arial" w:eastAsia="华文楷体" w:hAnsi="Arial" w:cs="Arial"/>
                <w:b/>
                <w:color w:val="000000" w:themeColor="text1"/>
                <w:kern w:val="2"/>
                <w:sz w:val="28"/>
                <w:szCs w:val="28"/>
              </w:rPr>
              <w:t>5</w:t>
            </w:r>
            <w:r w:rsidR="005B10AE" w:rsidRPr="007C68D2">
              <w:rPr>
                <w:rFonts w:ascii="Arial" w:eastAsia="华文楷体" w:hAnsi="Arial" w:cs="Arial"/>
                <w:b/>
                <w:color w:val="000000" w:themeColor="text1"/>
                <w:kern w:val="2"/>
                <w:sz w:val="28"/>
                <w:szCs w:val="28"/>
              </w:rPr>
              <w:t>．任职要求：</w:t>
            </w:r>
          </w:p>
        </w:tc>
      </w:tr>
      <w:tr w:rsidR="005B10AE" w:rsidRPr="007C68D2" w:rsidTr="0035062A">
        <w:tc>
          <w:tcPr>
            <w:tcW w:w="2943" w:type="dxa"/>
            <w:gridSpan w:val="2"/>
            <w:shd w:val="clear" w:color="auto" w:fill="auto"/>
            <w:vAlign w:val="center"/>
          </w:tcPr>
          <w:p w:rsidR="005B10AE" w:rsidRPr="007C68D2" w:rsidRDefault="005B10AE" w:rsidP="0035062A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pacing w:val="10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  <w:t>教育程度</w:t>
            </w:r>
            <w:r w:rsidRPr="007C68D2"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  <w:t>/</w:t>
            </w:r>
            <w:r w:rsidR="008F3E91"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  <w:t>工作经验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65AB4" w:rsidRPr="00765AB4" w:rsidRDefault="00F74633" w:rsidP="00765AB4">
            <w:pPr>
              <w:pStyle w:val="ListParagraph"/>
              <w:numPr>
                <w:ilvl w:val="0"/>
                <w:numId w:val="10"/>
              </w:numPr>
              <w:spacing w:line="480" w:lineRule="exact"/>
              <w:ind w:firstLineChars="0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 w:rsidRPr="00765AB4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硕士学历以上，拥有较强学术背景或计算机科学、电子工程、软件工程领域的相关经验</w:t>
            </w:r>
            <w:r w:rsidR="00D64CB3" w:rsidRPr="00765AB4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；</w:t>
            </w:r>
          </w:p>
          <w:p w:rsidR="00D64CB3" w:rsidRPr="00765AB4" w:rsidRDefault="00D64CB3" w:rsidP="00765AB4">
            <w:pPr>
              <w:pStyle w:val="ListParagraph"/>
              <w:numPr>
                <w:ilvl w:val="0"/>
                <w:numId w:val="10"/>
              </w:numPr>
              <w:spacing w:line="480" w:lineRule="exact"/>
              <w:ind w:firstLineChars="0"/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</w:pPr>
            <w:r w:rsidRPr="00765AB4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拥有</w:t>
            </w:r>
            <w:r w:rsidRPr="00765AB4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Linux</w:t>
            </w:r>
            <w:r w:rsidRPr="00765AB4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内核模式和用户模式下的编程经验（包括</w:t>
            </w:r>
            <w:r w:rsidRPr="00765AB4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X86</w:t>
            </w:r>
            <w:r w:rsidRPr="00765AB4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和</w:t>
            </w:r>
            <w:r w:rsidRPr="00765AB4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ARM</w:t>
            </w:r>
            <w:r w:rsidRPr="00765AB4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编程模式）</w:t>
            </w:r>
            <w:r w:rsidR="00922586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5B10AE" w:rsidRPr="007C68D2" w:rsidTr="0035062A">
        <w:tc>
          <w:tcPr>
            <w:tcW w:w="2943" w:type="dxa"/>
            <w:gridSpan w:val="2"/>
            <w:shd w:val="clear" w:color="auto" w:fill="auto"/>
            <w:vAlign w:val="center"/>
          </w:tcPr>
          <w:p w:rsidR="005B10AE" w:rsidRPr="007C68D2" w:rsidRDefault="005B10AE" w:rsidP="0035062A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  <w:t>专业资格证书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B10AE" w:rsidRPr="007C68D2" w:rsidRDefault="00765AB4" w:rsidP="00675ED0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无</w:t>
            </w:r>
          </w:p>
        </w:tc>
      </w:tr>
      <w:tr w:rsidR="005B10AE" w:rsidRPr="007C68D2" w:rsidTr="0035062A">
        <w:trPr>
          <w:trHeight w:val="60"/>
        </w:trPr>
        <w:tc>
          <w:tcPr>
            <w:tcW w:w="2943" w:type="dxa"/>
            <w:gridSpan w:val="2"/>
            <w:shd w:val="clear" w:color="auto" w:fill="auto"/>
            <w:vAlign w:val="center"/>
          </w:tcPr>
          <w:p w:rsidR="005B10AE" w:rsidRPr="007C68D2" w:rsidRDefault="005B10AE" w:rsidP="0035062A">
            <w:pPr>
              <w:spacing w:line="480" w:lineRule="exact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  <w:t>知识要求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0327D4" w:rsidRPr="00D64CB3" w:rsidRDefault="00F74633" w:rsidP="00D64CB3">
            <w:pPr>
              <w:pStyle w:val="ListParagraph"/>
              <w:numPr>
                <w:ilvl w:val="0"/>
                <w:numId w:val="8"/>
              </w:numPr>
              <w:spacing w:line="480" w:lineRule="exact"/>
              <w:ind w:firstLineChars="0"/>
              <w:rPr>
                <w:rFonts w:ascii="Arial" w:eastAsia="华文楷体" w:hAnsi="Arial" w:cs="Arial"/>
                <w:sz w:val="28"/>
                <w:szCs w:val="28"/>
              </w:rPr>
            </w:pPr>
            <w:r w:rsidRPr="00D64CB3">
              <w:rPr>
                <w:rFonts w:ascii="Arial" w:eastAsia="华文楷体" w:hAnsi="Arial" w:cs="Arial" w:hint="eastAsia"/>
                <w:sz w:val="28"/>
                <w:szCs w:val="28"/>
              </w:rPr>
              <w:t>具备</w:t>
            </w:r>
            <w:r w:rsidRPr="00D64CB3">
              <w:rPr>
                <w:rFonts w:ascii="Arial" w:eastAsia="华文楷体" w:hAnsi="Arial" w:cs="Arial" w:hint="eastAsia"/>
                <w:sz w:val="28"/>
                <w:szCs w:val="28"/>
              </w:rPr>
              <w:t xml:space="preserve"> </w:t>
            </w:r>
            <w:r w:rsidRPr="00D64CB3">
              <w:rPr>
                <w:rFonts w:ascii="Arial" w:eastAsia="华文楷体" w:hAnsi="Arial" w:cs="Arial" w:hint="eastAsia"/>
                <w:sz w:val="28"/>
                <w:szCs w:val="28"/>
              </w:rPr>
              <w:t>Python</w:t>
            </w:r>
            <w:r w:rsidRPr="00D64CB3">
              <w:rPr>
                <w:rFonts w:ascii="Arial" w:eastAsia="华文楷体" w:hAnsi="Arial" w:cs="Arial" w:hint="eastAsia"/>
                <w:sz w:val="28"/>
                <w:szCs w:val="28"/>
              </w:rPr>
              <w:t>，</w:t>
            </w:r>
            <w:r w:rsidRPr="00D64CB3">
              <w:rPr>
                <w:rFonts w:ascii="Arial" w:eastAsia="华文楷体" w:hAnsi="Arial" w:cs="Arial" w:hint="eastAsia"/>
                <w:sz w:val="28"/>
                <w:szCs w:val="28"/>
              </w:rPr>
              <w:t>Perl</w:t>
            </w:r>
            <w:r w:rsidRPr="00D64CB3">
              <w:rPr>
                <w:rFonts w:ascii="Arial" w:eastAsia="华文楷体" w:hAnsi="Arial" w:cs="Arial" w:hint="eastAsia"/>
                <w:sz w:val="28"/>
                <w:szCs w:val="28"/>
              </w:rPr>
              <w:t>，</w:t>
            </w:r>
            <w:r w:rsidRPr="00D64CB3">
              <w:rPr>
                <w:rFonts w:ascii="Arial" w:eastAsia="华文楷体" w:hAnsi="Arial" w:cs="Arial" w:hint="eastAsia"/>
                <w:sz w:val="28"/>
                <w:szCs w:val="28"/>
              </w:rPr>
              <w:t>Shell</w:t>
            </w:r>
            <w:r w:rsidRPr="00D64CB3">
              <w:rPr>
                <w:rFonts w:ascii="Arial" w:eastAsia="华文楷体" w:hAnsi="Arial" w:cs="Arial" w:hint="eastAsia"/>
                <w:sz w:val="28"/>
                <w:szCs w:val="28"/>
              </w:rPr>
              <w:t>等脚本语言知识</w:t>
            </w:r>
            <w:r w:rsidR="00D64CB3" w:rsidRPr="00D64CB3">
              <w:rPr>
                <w:rFonts w:ascii="Arial" w:eastAsia="华文楷体" w:hAnsi="Arial" w:cs="Arial" w:hint="eastAsia"/>
                <w:sz w:val="28"/>
                <w:szCs w:val="28"/>
              </w:rPr>
              <w:t>；</w:t>
            </w:r>
          </w:p>
          <w:p w:rsidR="00D64CB3" w:rsidRPr="00765AB4" w:rsidRDefault="00D64CB3" w:rsidP="00765AB4">
            <w:pPr>
              <w:pStyle w:val="ListParagraph"/>
              <w:numPr>
                <w:ilvl w:val="0"/>
                <w:numId w:val="8"/>
              </w:numPr>
              <w:spacing w:line="480" w:lineRule="exact"/>
              <w:ind w:firstLineChars="0"/>
              <w:rPr>
                <w:rFonts w:ascii="Arial" w:eastAsia="华文楷体" w:hAnsi="Arial" w:cs="Arial" w:hint="eastAsia"/>
                <w:sz w:val="28"/>
                <w:szCs w:val="28"/>
              </w:rPr>
            </w:pPr>
            <w:r w:rsidRPr="00D64CB3">
              <w:rPr>
                <w:rFonts w:ascii="Arial" w:eastAsia="华文楷体" w:hAnsi="Arial" w:cs="Arial" w:hint="eastAsia"/>
                <w:sz w:val="28"/>
                <w:szCs w:val="28"/>
              </w:rPr>
              <w:t>对计算机架构和</w:t>
            </w:r>
            <w:r w:rsidRPr="00D64CB3">
              <w:rPr>
                <w:rFonts w:ascii="Arial" w:eastAsia="华文楷体" w:hAnsi="Arial" w:cs="Arial" w:hint="eastAsia"/>
                <w:sz w:val="28"/>
                <w:szCs w:val="28"/>
              </w:rPr>
              <w:t>Linux</w:t>
            </w:r>
            <w:r w:rsidRPr="00D64CB3">
              <w:rPr>
                <w:rFonts w:ascii="Arial" w:eastAsia="华文楷体" w:hAnsi="Arial" w:cs="Arial" w:hint="eastAsia"/>
                <w:sz w:val="28"/>
                <w:szCs w:val="28"/>
              </w:rPr>
              <w:t>操作系统架构有深入理解</w:t>
            </w:r>
            <w:r w:rsidR="00922586">
              <w:rPr>
                <w:rFonts w:ascii="Arial" w:eastAsia="华文楷体" w:hAnsi="Arial" w:cs="Arial" w:hint="eastAsia"/>
                <w:sz w:val="28"/>
                <w:szCs w:val="28"/>
              </w:rPr>
              <w:t>。</w:t>
            </w:r>
          </w:p>
        </w:tc>
      </w:tr>
      <w:tr w:rsidR="005B10AE" w:rsidRPr="007C68D2" w:rsidTr="0035062A">
        <w:tc>
          <w:tcPr>
            <w:tcW w:w="2943" w:type="dxa"/>
            <w:gridSpan w:val="2"/>
            <w:shd w:val="clear" w:color="auto" w:fill="auto"/>
            <w:vAlign w:val="center"/>
          </w:tcPr>
          <w:p w:rsidR="005B10AE" w:rsidRPr="007C68D2" w:rsidRDefault="005B10AE" w:rsidP="0035062A">
            <w:pPr>
              <w:widowControl w:val="0"/>
              <w:spacing w:after="0" w:line="480" w:lineRule="exact"/>
              <w:jc w:val="both"/>
              <w:rPr>
                <w:rFonts w:ascii="Arial" w:eastAsia="华文楷体" w:hAnsi="Arial" w:cs="Arial"/>
                <w:color w:val="000000" w:themeColor="text1"/>
                <w:kern w:val="2"/>
                <w:sz w:val="28"/>
                <w:szCs w:val="28"/>
              </w:rPr>
            </w:pPr>
            <w:r w:rsidRPr="007C68D2">
              <w:rPr>
                <w:rFonts w:ascii="Arial" w:eastAsia="华文楷体" w:hAnsi="Arial" w:cs="Arial"/>
                <w:color w:val="000000" w:themeColor="text1"/>
                <w:kern w:val="2"/>
                <w:sz w:val="28"/>
                <w:szCs w:val="28"/>
              </w:rPr>
              <w:t>技能</w:t>
            </w:r>
            <w:r w:rsidRPr="007C68D2">
              <w:rPr>
                <w:rFonts w:ascii="Arial" w:eastAsia="华文楷体" w:hAnsi="Arial" w:cs="Arial"/>
                <w:color w:val="000000" w:themeColor="text1"/>
                <w:kern w:val="2"/>
                <w:sz w:val="28"/>
                <w:szCs w:val="28"/>
              </w:rPr>
              <w:t>/</w:t>
            </w:r>
            <w:r w:rsidR="008F3E91">
              <w:rPr>
                <w:rFonts w:ascii="Arial" w:eastAsia="华文楷体" w:hAnsi="Arial" w:cs="Arial"/>
                <w:color w:val="000000" w:themeColor="text1"/>
                <w:kern w:val="2"/>
                <w:sz w:val="28"/>
                <w:szCs w:val="28"/>
              </w:rPr>
              <w:t>能力要求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0292B" w:rsidRPr="00D64CB3" w:rsidRDefault="00F74633" w:rsidP="00D64CB3">
            <w:pPr>
              <w:pStyle w:val="ListParagraph"/>
              <w:numPr>
                <w:ilvl w:val="0"/>
                <w:numId w:val="9"/>
              </w:numPr>
              <w:spacing w:after="0" w:line="480" w:lineRule="exact"/>
              <w:ind w:firstLineChars="0"/>
              <w:jc w:val="both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 w:rsidRPr="00D64CB3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较强的</w:t>
            </w:r>
            <w:r w:rsidRPr="00D64CB3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C/C</w:t>
            </w:r>
            <w:r w:rsidRPr="00D64CB3"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  <w:t>++</w:t>
            </w:r>
            <w:r w:rsidRPr="00D64CB3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编程能力</w:t>
            </w:r>
            <w:r w:rsidR="00D64CB3" w:rsidRPr="00D64CB3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；</w:t>
            </w:r>
          </w:p>
          <w:p w:rsidR="00D64CB3" w:rsidRPr="00D64CB3" w:rsidRDefault="00D64CB3" w:rsidP="00D64CB3">
            <w:pPr>
              <w:pStyle w:val="ListParagraph"/>
              <w:numPr>
                <w:ilvl w:val="0"/>
                <w:numId w:val="9"/>
              </w:numPr>
              <w:spacing w:after="0" w:line="480" w:lineRule="exact"/>
              <w:ind w:firstLineChars="0"/>
              <w:jc w:val="both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 w:rsidRPr="00D64CB3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良好的软件调试</w:t>
            </w:r>
            <w:r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能力；</w:t>
            </w:r>
          </w:p>
          <w:p w:rsidR="00D64CB3" w:rsidRPr="00D64CB3" w:rsidRDefault="00D64CB3" w:rsidP="00D64CB3">
            <w:pPr>
              <w:pStyle w:val="ListParagraph"/>
              <w:numPr>
                <w:ilvl w:val="0"/>
                <w:numId w:val="9"/>
              </w:numPr>
              <w:spacing w:after="0" w:line="480" w:lineRule="exact"/>
              <w:ind w:firstLineChars="0"/>
              <w:jc w:val="both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 w:rsidRPr="00D64CB3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较强的口头和书面沟通技巧；</w:t>
            </w:r>
          </w:p>
          <w:p w:rsidR="00D64CB3" w:rsidRPr="00D64CB3" w:rsidRDefault="00D64CB3" w:rsidP="00D64CB3">
            <w:pPr>
              <w:pStyle w:val="ListParagraph"/>
              <w:numPr>
                <w:ilvl w:val="0"/>
                <w:numId w:val="9"/>
              </w:numPr>
              <w:spacing w:after="0" w:line="480" w:lineRule="exact"/>
              <w:ind w:firstLineChars="0"/>
              <w:jc w:val="both"/>
              <w:rPr>
                <w:rFonts w:ascii="Arial" w:eastAsia="华文楷体" w:hAnsi="Arial" w:cs="Arial"/>
                <w:color w:val="000000" w:themeColor="text1"/>
                <w:sz w:val="28"/>
                <w:szCs w:val="28"/>
              </w:rPr>
            </w:pPr>
            <w:r w:rsidRPr="00D64CB3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出色的多任务处理能力和优先级分配能力；</w:t>
            </w:r>
          </w:p>
          <w:p w:rsidR="00D64CB3" w:rsidRPr="00D64CB3" w:rsidRDefault="00D64CB3" w:rsidP="00D64CB3">
            <w:pPr>
              <w:pStyle w:val="ListParagraph"/>
              <w:numPr>
                <w:ilvl w:val="0"/>
                <w:numId w:val="9"/>
              </w:numPr>
              <w:spacing w:after="0" w:line="480" w:lineRule="exact"/>
              <w:ind w:firstLineChars="0"/>
              <w:jc w:val="both"/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</w:pPr>
            <w:r w:rsidRPr="00D64CB3">
              <w:rPr>
                <w:rFonts w:ascii="Arial" w:eastAsia="华文楷体" w:hAnsi="Arial" w:cs="Arial" w:hint="eastAsia"/>
                <w:color w:val="000000" w:themeColor="text1"/>
                <w:sz w:val="28"/>
                <w:szCs w:val="28"/>
              </w:rPr>
              <w:t>良好的团队合作能力。</w:t>
            </w:r>
          </w:p>
        </w:tc>
      </w:tr>
    </w:tbl>
    <w:p w:rsidR="001506F5" w:rsidRPr="007C68D2" w:rsidRDefault="001506F5">
      <w:pPr>
        <w:rPr>
          <w:rFonts w:ascii="Arial" w:eastAsia="华文楷体" w:hAnsi="Arial" w:cs="Arial"/>
        </w:rPr>
      </w:pPr>
    </w:p>
    <w:sectPr w:rsidR="001506F5" w:rsidRPr="007C6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3D1" w:rsidRDefault="00E523D1" w:rsidP="005B10AE">
      <w:pPr>
        <w:spacing w:after="0" w:line="240" w:lineRule="auto"/>
      </w:pPr>
      <w:r>
        <w:separator/>
      </w:r>
    </w:p>
  </w:endnote>
  <w:endnote w:type="continuationSeparator" w:id="0">
    <w:p w:rsidR="00E523D1" w:rsidRDefault="00E523D1" w:rsidP="005B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3D1" w:rsidRDefault="00E523D1" w:rsidP="005B10AE">
      <w:pPr>
        <w:spacing w:after="0" w:line="240" w:lineRule="auto"/>
      </w:pPr>
      <w:r>
        <w:separator/>
      </w:r>
    </w:p>
  </w:footnote>
  <w:footnote w:type="continuationSeparator" w:id="0">
    <w:p w:rsidR="00E523D1" w:rsidRDefault="00E523D1" w:rsidP="005B1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3F84"/>
    <w:multiLevelType w:val="hybridMultilevel"/>
    <w:tmpl w:val="699AD1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1764B"/>
    <w:multiLevelType w:val="hybridMultilevel"/>
    <w:tmpl w:val="FCB8BE8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28E64CB"/>
    <w:multiLevelType w:val="hybridMultilevel"/>
    <w:tmpl w:val="10340DA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87027F"/>
    <w:multiLevelType w:val="hybridMultilevel"/>
    <w:tmpl w:val="E55EC3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4758B"/>
    <w:multiLevelType w:val="hybridMultilevel"/>
    <w:tmpl w:val="C28AB5EA"/>
    <w:lvl w:ilvl="0" w:tplc="8824346E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DA7D4D"/>
    <w:multiLevelType w:val="hybridMultilevel"/>
    <w:tmpl w:val="C240B1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C57AEF"/>
    <w:multiLevelType w:val="hybridMultilevel"/>
    <w:tmpl w:val="FC7E01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504D28"/>
    <w:multiLevelType w:val="hybridMultilevel"/>
    <w:tmpl w:val="5A6077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EA183F"/>
    <w:multiLevelType w:val="hybridMultilevel"/>
    <w:tmpl w:val="A6FA5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924"/>
    <w:rsid w:val="00014044"/>
    <w:rsid w:val="0002516A"/>
    <w:rsid w:val="000327D4"/>
    <w:rsid w:val="000371A6"/>
    <w:rsid w:val="000657BB"/>
    <w:rsid w:val="00066DC4"/>
    <w:rsid w:val="00070E1D"/>
    <w:rsid w:val="000B0CA2"/>
    <w:rsid w:val="00102598"/>
    <w:rsid w:val="0010292B"/>
    <w:rsid w:val="00114A43"/>
    <w:rsid w:val="0012348E"/>
    <w:rsid w:val="001449CE"/>
    <w:rsid w:val="001506F5"/>
    <w:rsid w:val="00177409"/>
    <w:rsid w:val="0019032A"/>
    <w:rsid w:val="001A485C"/>
    <w:rsid w:val="001E0942"/>
    <w:rsid w:val="00200061"/>
    <w:rsid w:val="00234A52"/>
    <w:rsid w:val="00272606"/>
    <w:rsid w:val="002A113C"/>
    <w:rsid w:val="002A6822"/>
    <w:rsid w:val="002E12C0"/>
    <w:rsid w:val="002F2D2F"/>
    <w:rsid w:val="002F32E2"/>
    <w:rsid w:val="00312934"/>
    <w:rsid w:val="00315B3F"/>
    <w:rsid w:val="00323B7F"/>
    <w:rsid w:val="00323EDB"/>
    <w:rsid w:val="0035062A"/>
    <w:rsid w:val="003741E0"/>
    <w:rsid w:val="00374924"/>
    <w:rsid w:val="00374C7B"/>
    <w:rsid w:val="003A7ECB"/>
    <w:rsid w:val="003C13FF"/>
    <w:rsid w:val="003D2241"/>
    <w:rsid w:val="003F3214"/>
    <w:rsid w:val="00402F29"/>
    <w:rsid w:val="0042230A"/>
    <w:rsid w:val="00425EA0"/>
    <w:rsid w:val="00426377"/>
    <w:rsid w:val="004409DE"/>
    <w:rsid w:val="00446520"/>
    <w:rsid w:val="004508CB"/>
    <w:rsid w:val="00483E0B"/>
    <w:rsid w:val="004A1AC4"/>
    <w:rsid w:val="004A3C94"/>
    <w:rsid w:val="004B5F67"/>
    <w:rsid w:val="004C5184"/>
    <w:rsid w:val="004C6BC5"/>
    <w:rsid w:val="005234B3"/>
    <w:rsid w:val="005362A9"/>
    <w:rsid w:val="005B0403"/>
    <w:rsid w:val="005B10AE"/>
    <w:rsid w:val="005C03B3"/>
    <w:rsid w:val="005E22B5"/>
    <w:rsid w:val="005E28B9"/>
    <w:rsid w:val="006367BE"/>
    <w:rsid w:val="00675ED0"/>
    <w:rsid w:val="0069511D"/>
    <w:rsid w:val="006E0099"/>
    <w:rsid w:val="006E16D8"/>
    <w:rsid w:val="00765AB4"/>
    <w:rsid w:val="0079444F"/>
    <w:rsid w:val="007A24BF"/>
    <w:rsid w:val="007B43F2"/>
    <w:rsid w:val="007C68D2"/>
    <w:rsid w:val="007D4902"/>
    <w:rsid w:val="007F49B2"/>
    <w:rsid w:val="008123FA"/>
    <w:rsid w:val="008B6921"/>
    <w:rsid w:val="008B6C2B"/>
    <w:rsid w:val="008C45E3"/>
    <w:rsid w:val="008F3E91"/>
    <w:rsid w:val="008F44F6"/>
    <w:rsid w:val="009039E0"/>
    <w:rsid w:val="009065BC"/>
    <w:rsid w:val="00922586"/>
    <w:rsid w:val="00955CC4"/>
    <w:rsid w:val="009A5BE4"/>
    <w:rsid w:val="009C10DB"/>
    <w:rsid w:val="009D193E"/>
    <w:rsid w:val="00A24B35"/>
    <w:rsid w:val="00A55ECD"/>
    <w:rsid w:val="00AC2C66"/>
    <w:rsid w:val="00AD51F9"/>
    <w:rsid w:val="00AF1D5B"/>
    <w:rsid w:val="00B009B4"/>
    <w:rsid w:val="00B33256"/>
    <w:rsid w:val="00B67DBF"/>
    <w:rsid w:val="00B753FA"/>
    <w:rsid w:val="00B82FBB"/>
    <w:rsid w:val="00BB48DC"/>
    <w:rsid w:val="00BB602F"/>
    <w:rsid w:val="00BD7651"/>
    <w:rsid w:val="00BE3E33"/>
    <w:rsid w:val="00BF42C3"/>
    <w:rsid w:val="00BF601D"/>
    <w:rsid w:val="00C164D8"/>
    <w:rsid w:val="00C23CE2"/>
    <w:rsid w:val="00C34686"/>
    <w:rsid w:val="00C93A96"/>
    <w:rsid w:val="00CE1DD9"/>
    <w:rsid w:val="00CE3BE1"/>
    <w:rsid w:val="00CF6BDF"/>
    <w:rsid w:val="00D0440D"/>
    <w:rsid w:val="00D21F1A"/>
    <w:rsid w:val="00D42199"/>
    <w:rsid w:val="00D45866"/>
    <w:rsid w:val="00D64CB3"/>
    <w:rsid w:val="00DF0C48"/>
    <w:rsid w:val="00DF5F82"/>
    <w:rsid w:val="00E104AA"/>
    <w:rsid w:val="00E1638A"/>
    <w:rsid w:val="00E523D1"/>
    <w:rsid w:val="00E53FE2"/>
    <w:rsid w:val="00E55118"/>
    <w:rsid w:val="00EA0130"/>
    <w:rsid w:val="00EA501F"/>
    <w:rsid w:val="00EB57BE"/>
    <w:rsid w:val="00EE55AF"/>
    <w:rsid w:val="00F24018"/>
    <w:rsid w:val="00F35581"/>
    <w:rsid w:val="00F35C91"/>
    <w:rsid w:val="00F44112"/>
    <w:rsid w:val="00F45DBA"/>
    <w:rsid w:val="00F5522E"/>
    <w:rsid w:val="00F74633"/>
    <w:rsid w:val="00F80466"/>
    <w:rsid w:val="00FA23A4"/>
    <w:rsid w:val="00FA265E"/>
    <w:rsid w:val="00F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9D563"/>
  <w15:chartTrackingRefBased/>
  <w15:docId w15:val="{98FAEE14-62E2-47E2-B04A-E5134F0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9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9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9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B1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10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10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10A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5E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5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64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20547</vt:lpwstr>
  </property>
  <property fmtid="{D5CDD505-2E9C-101B-9397-08002B2CF9AE}" pid="4" name="OptimizationTime">
    <vt:lpwstr>20191027_1637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Mitty Gu</dc:creator>
  <cp:keywords/>
  <dc:description/>
  <cp:lastModifiedBy>Wayne Y Wei</cp:lastModifiedBy>
  <cp:revision>12</cp:revision>
  <cp:lastPrinted>2019-05-15T02:47:00Z</cp:lastPrinted>
  <dcterms:created xsi:type="dcterms:W3CDTF">2019-10-24T09:45:00Z</dcterms:created>
  <dcterms:modified xsi:type="dcterms:W3CDTF">2019-10-27T08:30:00Z</dcterms:modified>
</cp:coreProperties>
</file>