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с отступом 3"/>
        <w:ind w:firstLine="1080"/>
        <w:jc w:val="left"/>
        <w:rPr>
          <w:b w:val="1"/>
          <w:bCs w:val="1"/>
          <w:sz w:val="22"/>
          <w:szCs w:val="22"/>
        </w:rPr>
      </w:pPr>
      <w:r>
        <w:rPr>
          <w:sz w:val="24"/>
          <w:szCs w:val="24"/>
          <w:rtl w:val="0"/>
          <w:lang w:val="ru-RU"/>
        </w:rPr>
        <w:t xml:space="preserve">                                                                                                        </w:t>
      </w:r>
    </w:p>
    <w:p>
      <w:pPr>
        <w:pStyle w:val="Основной текст с отступом 3"/>
        <w:ind w:firstLine="360"/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Оценочный лист</w:t>
      </w:r>
    </w:p>
    <w:p>
      <w:pPr>
        <w:pStyle w:val="Обычный"/>
        <w:numPr>
          <w:ilvl w:val="0"/>
          <w:numId w:val="2"/>
        </w:numPr>
        <w:suppressAutoHyphens w:val="1"/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Фамилия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имя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отчество     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>____________________________________________________________________________________</w:t>
      </w:r>
    </w:p>
    <w:p>
      <w:pPr>
        <w:pStyle w:val="Обычный"/>
        <w:suppressAutoHyphens w:val="1"/>
        <w:rPr>
          <w:sz w:val="22"/>
          <w:szCs w:val="22"/>
        </w:rPr>
      </w:pPr>
    </w:p>
    <w:p>
      <w:pPr>
        <w:pStyle w:val="Обычный"/>
        <w:numPr>
          <w:ilvl w:val="0"/>
          <w:numId w:val="2"/>
        </w:numPr>
        <w:suppressAutoHyphens w:val="1"/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Дата  проведения  оценки</w:t>
      </w:r>
      <w:r>
        <w:rPr>
          <w:sz w:val="22"/>
          <w:szCs w:val="22"/>
          <w:rtl w:val="0"/>
          <w:lang w:val="ru-RU"/>
        </w:rPr>
        <w:t xml:space="preserve">:   ________________________________ </w:t>
      </w:r>
      <w:r>
        <w:rPr>
          <w:sz w:val="22"/>
          <w:szCs w:val="22"/>
          <w:rtl w:val="0"/>
          <w:lang w:val="ru-RU"/>
        </w:rPr>
        <w:t>Дата  проведения  предыдущей оценки</w:t>
      </w:r>
      <w:r>
        <w:rPr>
          <w:sz w:val="22"/>
          <w:szCs w:val="22"/>
          <w:rtl w:val="0"/>
          <w:lang w:val="ru-RU"/>
        </w:rPr>
        <w:t>:   _________________________________________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</w:p>
    <w:p>
      <w:pPr>
        <w:pStyle w:val="Обычный"/>
        <w:numPr>
          <w:ilvl w:val="0"/>
          <w:numId w:val="2"/>
        </w:numPr>
        <w:suppressAutoHyphens w:val="1"/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Сведения об образовании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повышении квалификации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переподготовке</w:t>
      </w:r>
      <w:r>
        <w:rPr>
          <w:sz w:val="22"/>
          <w:szCs w:val="22"/>
          <w:rtl w:val="0"/>
          <w:lang w:val="ru-RU"/>
        </w:rPr>
        <w:t xml:space="preserve">: 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когда и какое учебное заведение окончил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специальность и квалификация по образованию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документы о повышении квалификации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</w:p>
    <w:p>
      <w:pPr>
        <w:pStyle w:val="Обычный"/>
        <w:numPr>
          <w:ilvl w:val="0"/>
          <w:numId w:val="2"/>
        </w:numPr>
        <w:suppressAutoHyphens w:val="1"/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Занимаемая должность на момент оценки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дата назначения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на должность</w:t>
      </w:r>
      <w:r>
        <w:rPr>
          <w:sz w:val="22"/>
          <w:szCs w:val="22"/>
          <w:rtl w:val="0"/>
          <w:lang w:val="ru-RU"/>
        </w:rPr>
        <w:t xml:space="preserve">: 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</w:p>
    <w:p>
      <w:pPr>
        <w:pStyle w:val="Обычный"/>
        <w:numPr>
          <w:ilvl w:val="0"/>
          <w:numId w:val="2"/>
        </w:numPr>
        <w:suppressAutoHyphens w:val="1"/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Предыдущая история работы в компании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</w:p>
    <w:p>
      <w:pPr>
        <w:pStyle w:val="Обычный"/>
        <w:numPr>
          <w:ilvl w:val="0"/>
          <w:numId w:val="2"/>
        </w:numPr>
        <w:suppressAutoHyphens w:val="1"/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Общий трудовой стаж </w:t>
      </w:r>
      <w:r>
        <w:rPr>
          <w:sz w:val="22"/>
          <w:szCs w:val="22"/>
          <w:rtl w:val="0"/>
          <w:lang w:val="ru-RU"/>
        </w:rPr>
        <w:t xml:space="preserve">- ____  </w:t>
      </w:r>
      <w:r>
        <w:rPr>
          <w:sz w:val="22"/>
          <w:szCs w:val="22"/>
          <w:rtl w:val="0"/>
          <w:lang w:val="ru-RU"/>
        </w:rPr>
        <w:t xml:space="preserve">в том числе стаж работы в компании </w:t>
      </w:r>
      <w:r>
        <w:rPr>
          <w:sz w:val="22"/>
          <w:szCs w:val="22"/>
          <w:rtl w:val="0"/>
          <w:lang w:val="ru-RU"/>
        </w:rPr>
        <w:t xml:space="preserve">________, </w:t>
      </w:r>
      <w:r>
        <w:rPr>
          <w:sz w:val="22"/>
          <w:szCs w:val="22"/>
          <w:rtl w:val="0"/>
          <w:lang w:val="ru-RU"/>
        </w:rPr>
        <w:t xml:space="preserve">в том числе в должности </w:t>
      </w:r>
      <w:r>
        <w:rPr>
          <w:sz w:val="22"/>
          <w:szCs w:val="22"/>
          <w:rtl w:val="0"/>
          <w:lang w:val="ru-RU"/>
        </w:rPr>
        <w:t xml:space="preserve">- ______.    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</w:t>
      </w:r>
    </w:p>
    <w:p>
      <w:pPr>
        <w:pStyle w:val="Обычный"/>
        <w:numPr>
          <w:ilvl w:val="0"/>
          <w:numId w:val="2"/>
        </w:numPr>
        <w:suppressAutoHyphens w:val="1"/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Краткое описание результатов и рекомендаций предыдущей оценки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</w:p>
    <w:p>
      <w:pPr>
        <w:pStyle w:val="Обычный"/>
        <w:numPr>
          <w:ilvl w:val="0"/>
          <w:numId w:val="2"/>
        </w:numPr>
        <w:suppressAutoHyphens w:val="1"/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Краткое описание выполнения рекомендаций предыдущей оценки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</w:p>
    <w:p>
      <w:pPr>
        <w:pStyle w:val="Обычный"/>
        <w:numPr>
          <w:ilvl w:val="0"/>
          <w:numId w:val="2"/>
        </w:numPr>
        <w:suppressAutoHyphens w:val="1"/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Состав оценочной комиссии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Обычный"/>
        <w:ind w:left="709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Председатель комиссии</w:t>
      </w:r>
    </w:p>
    <w:p>
      <w:pPr>
        <w:pStyle w:val="Обычный"/>
        <w:ind w:left="709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</w:t>
      </w:r>
    </w:p>
    <w:p>
      <w:pPr>
        <w:pStyle w:val="Обычный"/>
        <w:ind w:left="709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Заочная комиссия</w:t>
      </w:r>
    </w:p>
    <w:p>
      <w:pPr>
        <w:pStyle w:val="Обычный"/>
        <w:ind w:left="709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</w:t>
      </w:r>
    </w:p>
    <w:p>
      <w:pPr>
        <w:pStyle w:val="Обычный"/>
        <w:ind w:left="709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</w:t>
      </w:r>
    </w:p>
    <w:p>
      <w:pPr>
        <w:pStyle w:val="Обычный"/>
        <w:ind w:left="709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Очная  комиссия</w:t>
      </w:r>
    </w:p>
    <w:p>
      <w:pPr>
        <w:pStyle w:val="Обычный"/>
        <w:ind w:left="709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</w:t>
      </w:r>
    </w:p>
    <w:p>
      <w:pPr>
        <w:pStyle w:val="Обычный"/>
        <w:ind w:left="709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</w:t>
      </w:r>
    </w:p>
    <w:p>
      <w:pPr>
        <w:pStyle w:val="Обычный"/>
        <w:ind w:left="709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</w:t>
      </w:r>
    </w:p>
    <w:p>
      <w:pPr>
        <w:pStyle w:val="Обычный"/>
        <w:ind w:left="709" w:firstLine="0"/>
        <w:rPr>
          <w:sz w:val="22"/>
          <w:szCs w:val="22"/>
        </w:rPr>
      </w:pPr>
    </w:p>
    <w:p>
      <w:pPr>
        <w:pStyle w:val="Обычный"/>
        <w:ind w:left="709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Секретарь комиссии</w:t>
      </w:r>
    </w:p>
    <w:p>
      <w:pPr>
        <w:pStyle w:val="Обычный"/>
        <w:ind w:left="709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</w:t>
      </w:r>
    </w:p>
    <w:p>
      <w:pPr>
        <w:pStyle w:val="Обычный"/>
        <w:rPr>
          <w:sz w:val="22"/>
          <w:szCs w:val="22"/>
        </w:rPr>
      </w:pPr>
    </w:p>
    <w:p>
      <w:pPr>
        <w:pStyle w:val="Обычный"/>
        <w:numPr>
          <w:ilvl w:val="0"/>
          <w:numId w:val="2"/>
        </w:numPr>
        <w:suppressAutoHyphens w:val="1"/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Оценка качеств</w:t>
      </w: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8"/>
        <w:gridCol w:w="1231"/>
        <w:gridCol w:w="1838"/>
        <w:gridCol w:w="2096"/>
        <w:gridCol w:w="2088"/>
        <w:gridCol w:w="850"/>
        <w:gridCol w:w="158"/>
        <w:gridCol w:w="2292"/>
        <w:gridCol w:w="158"/>
        <w:gridCol w:w="867"/>
        <w:gridCol w:w="158"/>
        <w:gridCol w:w="2312"/>
      </w:tblGrid>
      <w:tr>
        <w:tblPrEx>
          <w:shd w:val="clear" w:color="auto" w:fill="4f81bd"/>
        </w:tblPrEx>
        <w:trPr>
          <w:trHeight w:val="190" w:hRule="atLeast"/>
          <w:tblHeader/>
        </w:trPr>
        <w:tc>
          <w:tcPr>
            <w:tcW w:type="dxa" w:w="165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Название навыка</w:t>
            </w:r>
          </w:p>
        </w:tc>
        <w:tc>
          <w:tcPr>
            <w:tcW w:type="dxa" w:w="123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183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Описание</w:t>
            </w:r>
          </w:p>
        </w:tc>
        <w:tc>
          <w:tcPr>
            <w:tcW w:type="dxa" w:w="209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Критерий </w:t>
            </w:r>
            <w:r>
              <w:rPr>
                <w:rFonts w:ascii="Calibri" w:hAnsi="Calibri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0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Критерий </w:t>
            </w:r>
            <w:r>
              <w:rPr>
                <w:rFonts w:ascii="Calibri" w:hAnsi="Calibri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345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Заочная оценка</w:t>
            </w:r>
          </w:p>
        </w:tc>
        <w:tc>
          <w:tcPr>
            <w:tcW w:type="dxa" w:w="333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Очная оценка</w:t>
            </w:r>
          </w:p>
        </w:tc>
      </w:tr>
      <w:tr>
        <w:tblPrEx>
          <w:shd w:val="clear" w:color="auto" w:fill="4f81bd"/>
        </w:tblPrEx>
        <w:trPr>
          <w:trHeight w:val="190" w:hRule="atLeast"/>
          <w:tblHeader/>
        </w:trPr>
        <w:tc>
          <w:tcPr>
            <w:tcW w:type="dxa" w:w="16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3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9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Оценка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Комментарий</w:t>
            </w:r>
          </w:p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Оценка</w:t>
            </w:r>
          </w:p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Комментарий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8911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i w:val="1"/>
                <w:iCs w:val="1"/>
                <w:sz w:val="18"/>
                <w:szCs w:val="18"/>
                <w:shd w:val="clear" w:color="auto" w:fill="ffff00"/>
                <w:rtl w:val="0"/>
                <w:lang w:val="ru-RU"/>
              </w:rPr>
              <w:t>Деловые качества</w:t>
            </w:r>
          </w:p>
        </w:tc>
        <w:tc>
          <w:tcPr>
            <w:tcW w:type="dxa" w:w="10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1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Вникание в предметную область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Степень погруженности сотрудника в предметную область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знание и понимание бизнес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кейсов заказчика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умение быстро разобраться в новой для себя предметной области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изучить бизнес заказчика</w:t>
            </w:r>
          </w:p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не понимает предметную область и бизнес заказчика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имеет большие сложности с изучением сценариев и бизнес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кейсов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непонимание сотрудника влечет ошибки и проблемы на проекте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хорошо понимает текущую предметную область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способен быстро разобраться с новыми для себя областями и бизнес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кейсами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знания сотрудника позволяют более быстро находить приемлемые для заказчика технические решения</w:t>
            </w:r>
          </w:p>
        </w:tc>
        <w:tc>
          <w:tcPr>
            <w:tcW w:type="dxa" w:w="10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Трудовая дисциплина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Отношение сотрудника к рабочему времени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нуждам проекта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переработкам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Выполнение требований руководителей</w:t>
            </w:r>
          </w:p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не придерживается общих установленных правил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нарушает трудовую дисциплину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не готов работать сверхурочно и сверх своих обязанностей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полностью соблюдает установленные правила по трудовой дисциплине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лоялен новым требованиям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готов по просьбе руководителя работать сверхурочно и сверх своих обязанностей</w:t>
            </w:r>
          </w:p>
        </w:tc>
        <w:tc>
          <w:tcPr>
            <w:tcW w:type="dxa" w:w="10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9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Ответственность за задачи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Степень ответственности за взятую или выданную задачу</w:t>
            </w:r>
          </w:p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 задачей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выданной сотруднику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скорее всего возникнут какие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то проблемы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задача будет неправильно трактована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сделана так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что трудно интегрируема в общее решение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сделана на других технологиях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нужно переделывать другие части и т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Сотруднику можно давать только самые простые и незначительные задачи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Сотруднику можно поручать любые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даже самые ответственные задачи</w:t>
            </w:r>
          </w:p>
        </w:tc>
        <w:tc>
          <w:tcPr>
            <w:tcW w:type="dxa" w:w="10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9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Самостоятельность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Насколько сотрудник готов самостоятельно выполнять задачи без излишнего участия старшего разработчика или техлида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руководителя проекта или аналитика</w:t>
            </w:r>
          </w:p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не способен решать даже простейшие задачи самостоятельно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постоянно отвлекает более опытных коллег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РП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аналитиков по самым незначительным вопросам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ведет работу самостоятельно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не отвлекает коллег по работе даже для сложных вопросов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ищет решение проблем в интернете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проводит собственные исследования</w:t>
            </w:r>
          </w:p>
        </w:tc>
        <w:tc>
          <w:tcPr>
            <w:tcW w:type="dxa" w:w="10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Продуктивность в решении задач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Насколько быстро сотрудник выполняет выданные ему задачи</w:t>
            </w:r>
          </w:p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работает очень медленно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все задачи делаются крайне долго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работает продуктивно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быстро закрывает задачи в таск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трекере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чаще всего он закрывает задачу значительно быстрее запланированного срока</w:t>
            </w:r>
          </w:p>
        </w:tc>
        <w:tc>
          <w:tcPr>
            <w:tcW w:type="dxa" w:w="10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5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Качество выполнения задач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Насколько качественно сотрудник выполняет выданные ему задачи</w:t>
            </w:r>
          </w:p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работает некачественно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задачи делаются не с первого раза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в задаче много багов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код после сотрудника сложно поддерживать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часто за ним нужно все переделывать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выполняет задания качественно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полностью в стилистике проекта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не только полностью выполняя требования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но и с функциональным и архитектурным заделом на перспективу</w:t>
            </w:r>
          </w:p>
        </w:tc>
        <w:tc>
          <w:tcPr>
            <w:tcW w:type="dxa" w:w="10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3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Умение работать в команде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Интегрированность во внутрикомандные процессы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участие в обсуждениях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совместная выработка технических решений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обмен опытом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обращение к коллегам и руководителям в случае обнаружения проблем</w:t>
            </w:r>
          </w:p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не участвует в работе команды и обсуждениях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 совещаниях молчит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инициативу не проявляет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активно участвует в работе команды и обсуждениях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проявляет инициативу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вносит ценные предложения по развитию продукта и работе коллег</w:t>
            </w:r>
          </w:p>
        </w:tc>
        <w:tc>
          <w:tcPr>
            <w:tcW w:type="dxa" w:w="10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5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Умение обучать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оказывать помощь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вести менее опытных специалистов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Умение передавать знания и помогать менее опытным коллегам</w:t>
            </w:r>
          </w:p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не участвует в передаче опыта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не умеет обучать и вести менее опытных коллег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прекрасно вводит в строй неопытных специалистов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курирует их деятельность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обучает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всегда хорошо и доходчиво объясняет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не тратя на это слишком много времени</w:t>
            </w:r>
          </w:p>
        </w:tc>
        <w:tc>
          <w:tcPr>
            <w:tcW w:type="dxa" w:w="10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3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Умение управлять командой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распределять задачи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Умение управлять командой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распределять и контролировать исполнение задач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учитывать предыдущий опыт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квалификацию и индивидуальные особенности членов команды разработки</w:t>
            </w:r>
          </w:p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не умеет управлять разработчиками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распределять и контролировать задачи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уверенно и эффективно управляет командой разработчиков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качественно оценивает трудоемкость задач и распределяет задачи в команде с учетом особенностей каждого разработчика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имеет высокий авторитет в команде</w:t>
            </w:r>
            <w:r>
              <w:rPr>
                <w:rFonts w:ascii="Calibri" w:cs="Calibri" w:hAnsi="Calibri" w:eastAsia="Calibri"/>
                <w:sz w:val="18"/>
                <w:szCs w:val="18"/>
                <w:shd w:val="nil" w:color="auto" w:fill="auto"/>
              </w:rPr>
            </w:r>
          </w:p>
        </w:tc>
        <w:tc>
          <w:tcPr>
            <w:tcW w:type="dxa" w:w="10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1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Встроенность в процесс разработки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Знание принятых на направлении процессов разработки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умение работать с тасктрекером и другими инструментами организации разработки</w:t>
            </w:r>
          </w:p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не встроен в процесс разработки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не знает или игнорирует принятые на проекте правила ведения проекта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лучшие практики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Разработку ведет только отдельно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работать с сотрудником в рамках выстроенного процесса весьма сложно</w:t>
            </w:r>
            <w:r>
              <w:rPr>
                <w:rFonts w:ascii="Calibri" w:cs="Calibri" w:hAnsi="Calibri" w:eastAsia="Calibri"/>
                <w:sz w:val="18"/>
                <w:szCs w:val="18"/>
                <w:shd w:val="nil" w:color="auto" w:fill="auto"/>
              </w:rPr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отлично встроен в процесс разработки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сам активно участвует в построении или совершенствовании данного процесса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всецело следует и сам задает лучшие практики</w:t>
            </w:r>
          </w:p>
        </w:tc>
        <w:tc>
          <w:tcPr>
            <w:tcW w:type="dxa" w:w="10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7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Умение работать с заказчиком и партнерами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Умение вести коммуникации с внешними контрагентами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партнерами и заказчиками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участвовать в рабочих совещаниях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согласованиях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сборе требований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сдачах</w:t>
            </w:r>
          </w:p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не участвует во встречах с контрагентами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не умеет правильно вести коммуникацию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  <w:rPr>
                <w:rFonts w:ascii="Calibri" w:cs="Calibri" w:hAnsi="Calibri" w:eastAsia="Calibri"/>
                <w:sz w:val="18"/>
                <w:szCs w:val="18"/>
                <w:shd w:val="nil" w:color="auto" w:fill="auto"/>
              </w:rPr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Присутствие сотрудника на встречах с контрагентами всегда крайне позитивно сказывается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сотрудник умеет правильно донести свои мысли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пояснить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поучаствовать в конструктивном диалоге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при необходимости привести аргументы в споре</w:t>
            </w:r>
          </w:p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cs="Calibri" w:hAnsi="Calibri" w:eastAsia="Calibri"/>
                <w:sz w:val="18"/>
                <w:szCs w:val="18"/>
                <w:shd w:val="nil" w:color="auto" w:fill="auto"/>
                <w:lang w:val="ru-RU"/>
              </w:rPr>
            </w:r>
          </w:p>
        </w:tc>
        <w:tc>
          <w:tcPr>
            <w:tcW w:type="dxa" w:w="10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7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Другие деловые качества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которые стоит отметить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Перечисление с возможной оценкой</w:t>
            </w:r>
          </w:p>
        </w:tc>
        <w:tc>
          <w:tcPr>
            <w:tcW w:type="dxa" w:w="12816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  <w:rPr>
                <w:rFonts w:ascii="Calibri" w:cs="Calibri" w:hAnsi="Calibri" w:eastAsia="Calibri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с отступом 3"/>
              <w:ind w:firstLine="0"/>
              <w:jc w:val="left"/>
              <w:rPr>
                <w:rFonts w:ascii="Calibri" w:cs="Calibri" w:hAnsi="Calibri" w:eastAsia="Calibri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с отступом 3"/>
              <w:ind w:firstLine="0"/>
              <w:jc w:val="left"/>
              <w:rPr>
                <w:rFonts w:ascii="Calibri" w:cs="Calibri" w:hAnsi="Calibri" w:eastAsia="Calibri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cs="Calibri" w:hAnsi="Calibri" w:eastAsia="Calibri"/>
                <w:sz w:val="18"/>
                <w:szCs w:val="18"/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195" w:hRule="atLeast"/>
        </w:trPr>
        <w:tc>
          <w:tcPr>
            <w:tcW w:type="dxa" w:w="8911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i w:val="1"/>
                <w:iCs w:val="1"/>
                <w:sz w:val="18"/>
                <w:szCs w:val="18"/>
                <w:shd w:val="clear" w:color="auto" w:fill="ffff00"/>
                <w:rtl w:val="0"/>
                <w:lang w:val="ru-RU"/>
              </w:rPr>
              <w:t>Технические навыки</w:t>
            </w:r>
          </w:p>
        </w:tc>
        <w:tc>
          <w:tcPr>
            <w:tcW w:type="dxa" w:w="10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95" w:hRule="atLeast"/>
        </w:trPr>
        <w:tc>
          <w:tcPr>
            <w:tcW w:type="dxa" w:w="165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Базовые знания информатики и профильного языка программирования</w:t>
            </w:r>
          </w:p>
        </w:tc>
        <w:tc>
          <w:tcPr>
            <w:tcW w:type="dxa" w:w="123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Базовые знания в профильном языке программирование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качество написания кода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следование лучшим практикам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отсутствие скрытых ошибок и тайм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бомб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знание паттернов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структур данных и базовых алгоритмов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Знание и умение пользоваться штатными библиотеками компонентов</w:t>
            </w:r>
          </w:p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8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449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5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7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Доп знания в информатике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других яп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компьютерных сетей и тд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Перечисление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73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Знания в области баз данных и систем управления базами данных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тестирование баз данных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Понимает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что такое клиент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серверная технология и как устроена СУБД и реляционные базы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Умеет анализировать лог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файлы СУБД и выявить медленные и некорректные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SQL-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запросы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Умеет писать сложные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SQL-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запросы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Знает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как проводить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SQL-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инъекции</w:t>
            </w:r>
          </w:p>
        </w:tc>
        <w:tc>
          <w:tcPr>
            <w:tcW w:type="dxa" w:w="10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Разработка автотестов в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Selenium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Может написать простейший тест из нескольких действий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Выработал подход к автоматизации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разрабатывал вспомогательные функции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освоил основные известные фреймворки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библиотеки на текущий момент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Разработал архитектуру автотестов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60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7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HTML, CSS, DOM, DevTools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Может посмотреть ошибку в консоле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статус запроса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Хорошей понимание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DOM.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Умение писать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JS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скрипты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искать локаторы по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CSS</w:t>
            </w:r>
            <w:r>
              <w:rPr>
                <w:rFonts w:ascii="Calibri" w:cs="Calibri" w:hAnsi="Calibri" w:eastAsia="Calibri"/>
                <w:sz w:val="18"/>
                <w:szCs w:val="18"/>
                <w:shd w:val="nil" w:color="auto" w:fill="auto"/>
                <w:rtl w:val="0"/>
                <w:lang w:val="ru-RU"/>
              </w:rPr>
              <w:br w:type="textWrapping"/>
              <w:t xml:space="preserve">и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xPath,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60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5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Тестирование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API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Отправка готового запроса в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Postman\Insomnia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Самостоятельно разрабатывает сценарии тестирования запросов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создает пул запросов для каждого контроллера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Написание тестов в коде проекта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работа с фреймворками данного проекта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60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7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Разработка сценариев нагрузочного</w:t>
              <w:br w:type="textWrapping"/>
              <w:t xml:space="preserve"> тестирования на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JMeter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Разрабатывал параметризованные скрипты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Самостоятельно создавал успешную модель нагрузочного тестирования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60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5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Знания в области настройки и развертывания решений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Настройки и мониторинг в серверных системах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Windows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Linux,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инструменты мониторинга приложений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серверов приложений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ресурсов системы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потоков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Настройка деплоймента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конфигурации приложений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серверов приложений и ОС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настройка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CI/CD,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умение работать с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Docker</w:t>
            </w:r>
          </w:p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60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Другие важные инженерные навыки и умения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Перечисление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9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8911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clear" w:color="auto" w:fill="ffff00"/>
                <w:rtl w:val="0"/>
                <w:lang w:val="ru-RU"/>
              </w:rPr>
              <w:t>Функциональное тестирование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1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Написание чек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листов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\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тест кейсов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1-10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Имеет опыт работы с чек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листами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дорабатывал</w:t>
              <w:br w:type="textWrapping"/>
              <w:t xml:space="preserve"> или разрабатывал какие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либо чек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листы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Стремится к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100%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покрытию тестовой документацией своего проекта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cs="Calibri" w:hAnsi="Calibri" w:eastAsia="Calibri"/>
                <w:sz w:val="18"/>
                <w:szCs w:val="18"/>
                <w:shd w:val="nil" w:color="auto" w:fill="auto"/>
                <w:rtl w:val="0"/>
                <w:lang w:val="ru-RU"/>
              </w:rPr>
              <w:br w:type="textWrapping"/>
              <w:t>Вся документация постоянно обновляется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верно расставляются приоритеты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18"/>
                <w:szCs w:val="18"/>
                <w:shd w:val="nil" w:color="auto" w:fill="auto"/>
                <w:rtl w:val="0"/>
                <w:lang w:val="ru-RU"/>
              </w:rPr>
              <w:br w:type="textWrapping"/>
              <w:t>используются теги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Его документацию легко читать и проходить другим </w:t>
              <w:br w:type="textWrapping"/>
              <w:t>сотрудникам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Вся документация завязана на требования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все пролинкован</w:t>
              <w:br w:type="textWrapping"/>
              <w:t xml:space="preserve">о в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TMS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Redmine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Разработка тест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планов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1-11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 проекте пользуется тест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планом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,.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Активно разрабатывает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\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дорабатывает тест планы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До начала тестирования</w:t>
              <w:br w:type="textWrapping"/>
              <w:t>продумывает свою работу в течении спринта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Постоянно пользуется статистикой</w:t>
              <w:br w:type="textWrapping"/>
              <w:t>по прогонам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обращает внимание Пмов и разработки на проблемы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выявленные</w:t>
              <w:br w:type="textWrapping"/>
              <w:t>в результате работы с тест планами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Работа с другими видами тестовой документации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Перечисление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49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Локализация и документирование дефектов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1-12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Умеет заводить понятные дефекты по шаблону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Точно локализует причины большинства ошибок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локализует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генерализирует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,</w:t>
            </w:r>
            <w:r>
              <w:rPr>
                <w:rFonts w:ascii="Calibri" w:cs="Calibri" w:hAnsi="Calibri" w:eastAsia="Calibri"/>
                <w:sz w:val="18"/>
                <w:szCs w:val="18"/>
                <w:shd w:val="nil" w:color="auto" w:fill="auto"/>
                <w:rtl w:val="0"/>
                <w:lang w:val="ru-RU"/>
              </w:rPr>
              <w:br w:type="textWrapping"/>
              <w:t xml:space="preserve"> предоставляет всю требуемую информацию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173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Оценка тестового покрытия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метрики в тестировании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1-13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Понимает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как может оцениваться тестирование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какие бывают метрики по тестированию и качеству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 регулярной основе собирает на проектах метрики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анализирует</w:t>
              <w:br w:type="textWrapping"/>
              <w:t xml:space="preserve"> требуемые действия для улучшений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внедряет для практического применения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173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Тестирование требований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1-14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Просматривает выданные требования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вносит </w:t>
              <w:br w:type="textWrapping"/>
              <w:t>небольшие замечания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Самостоятельно тестирует все имеющиеся требования на проекте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следит</w:t>
              <w:br w:type="textWrapping"/>
              <w:t>за их чистотой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актуализацией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Участвует в процессе улучшения аналитики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195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Исследовательское тестирование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Оценка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1-15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Умеет самостоятельно тестировать незнакомый продукт без тестовой документации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Имеет большой 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%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найденных багов в процессе исследований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документирует все найденные ошибки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Следит за актуализацией аналитики после нахождения недочетов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Другие виды тестирования</w:t>
            </w: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применяемые в работе</w:t>
            </w:r>
          </w:p>
        </w:tc>
        <w:tc>
          <w:tcPr>
            <w:tcW w:type="dxa" w:w="1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с отступом 3"/>
              <w:ind w:firstLine="0"/>
              <w:jc w:val="left"/>
            </w:pPr>
            <w:r>
              <w:rPr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ru-RU"/>
              </w:rPr>
              <w:t>Перечисление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4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Обычный"/>
        <w:widowControl w:val="0"/>
        <w:numPr>
          <w:ilvl w:val="0"/>
          <w:numId w:val="3"/>
        </w:numPr>
        <w:suppressAutoHyphens w:val="1"/>
      </w:pPr>
    </w:p>
    <w:p>
      <w:pPr>
        <w:pStyle w:val="Основной текст с отступом 3"/>
        <w:ind w:firstLine="0"/>
        <w:jc w:val="left"/>
        <w:rPr>
          <w:rFonts w:ascii="Calibri" w:cs="Calibri" w:hAnsi="Calibri" w:eastAsia="Calibri"/>
          <w:sz w:val="18"/>
          <w:szCs w:val="18"/>
        </w:rPr>
      </w:pPr>
    </w:p>
    <w:p>
      <w:pPr>
        <w:pStyle w:val="Обычный"/>
        <w:rPr>
          <w:sz w:val="22"/>
          <w:szCs w:val="22"/>
        </w:rPr>
      </w:pPr>
    </w:p>
    <w:p>
      <w:pPr>
        <w:pStyle w:val="Обычный"/>
        <w:numPr>
          <w:ilvl w:val="0"/>
          <w:numId w:val="4"/>
        </w:numPr>
        <w:suppressAutoHyphens w:val="1"/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 Потребность в обучении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повышении квалификации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получение каких знаний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развитие каких навыков позволит оцениваемого сотруднику работать более эффективно</w:t>
      </w:r>
      <w:r>
        <w:rPr>
          <w:sz w:val="22"/>
          <w:szCs w:val="22"/>
          <w:rtl w:val="0"/>
          <w:lang w:val="ru-RU"/>
        </w:rPr>
        <w:t>):</w:t>
      </w:r>
    </w:p>
    <w:tbl>
      <w:tblPr>
        <w:tblW w:w="15706" w:type="dxa"/>
        <w:jc w:val="left"/>
        <w:tblInd w:w="23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694"/>
        <w:gridCol w:w="8012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7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Заочная оценка</w:t>
            </w:r>
          </w:p>
        </w:tc>
        <w:tc>
          <w:tcPr>
            <w:tcW w:type="dxa" w:w="80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Очная оценка</w:t>
            </w:r>
          </w:p>
        </w:tc>
      </w:tr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7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uppressAutoHyphens w:val="1"/>
              <w:rPr>
                <w:sz w:val="22"/>
                <w:szCs w:val="22"/>
                <w:shd w:val="nil" w:color="auto" w:fill="auto"/>
                <w:lang w:val="ru-RU"/>
              </w:rPr>
            </w:pPr>
          </w:p>
          <w:p>
            <w:pPr>
              <w:pStyle w:val="Обычный"/>
              <w:suppressAutoHyphens w:val="1"/>
            </w:pPr>
            <w:r>
              <w:rPr>
                <w:sz w:val="22"/>
                <w:szCs w:val="22"/>
                <w:shd w:val="nil" w:color="auto" w:fill="auto"/>
                <w:lang w:val="ru-RU"/>
              </w:rPr>
            </w:r>
          </w:p>
        </w:tc>
        <w:tc>
          <w:tcPr>
            <w:tcW w:type="dxa" w:w="80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numPr>
          <w:ilvl w:val="0"/>
          <w:numId w:val="5"/>
        </w:numPr>
        <w:suppressAutoHyphens w:val="1"/>
      </w:pPr>
    </w:p>
    <w:p>
      <w:pPr>
        <w:pStyle w:val="Основной текст с отступом 3"/>
        <w:ind w:left="855" w:firstLine="0"/>
        <w:jc w:val="left"/>
        <w:rPr>
          <w:b w:val="1"/>
          <w:bCs w:val="1"/>
          <w:sz w:val="20"/>
          <w:szCs w:val="20"/>
        </w:rPr>
      </w:pPr>
    </w:p>
    <w:p>
      <w:pPr>
        <w:pStyle w:val="Обычный"/>
        <w:numPr>
          <w:ilvl w:val="0"/>
          <w:numId w:val="6"/>
        </w:numPr>
        <w:suppressAutoHyphens w:val="1"/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Достижения оцениваемого сотрудника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которые могут быть отмечены особо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Обычный"/>
        <w:suppressAutoHyphens w:val="1"/>
        <w:rPr>
          <w:sz w:val="22"/>
          <w:szCs w:val="22"/>
        </w:rPr>
      </w:pPr>
    </w:p>
    <w:tbl>
      <w:tblPr>
        <w:tblW w:w="15706" w:type="dxa"/>
        <w:jc w:val="left"/>
        <w:tblInd w:w="23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694"/>
        <w:gridCol w:w="8012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7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Заочная оценка</w:t>
            </w:r>
          </w:p>
        </w:tc>
        <w:tc>
          <w:tcPr>
            <w:tcW w:type="dxa" w:w="80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Очная оценка</w:t>
            </w:r>
          </w:p>
        </w:tc>
      </w:tr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7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uppressAutoHyphens w:val="1"/>
              <w:rPr>
                <w:sz w:val="22"/>
                <w:szCs w:val="22"/>
                <w:shd w:val="nil" w:color="auto" w:fill="auto"/>
                <w:lang w:val="ru-RU"/>
              </w:rPr>
            </w:pPr>
          </w:p>
          <w:p>
            <w:pPr>
              <w:pStyle w:val="Обычный"/>
              <w:suppressAutoHyphens w:val="1"/>
            </w:pPr>
            <w:r>
              <w:rPr>
                <w:sz w:val="22"/>
                <w:szCs w:val="22"/>
                <w:shd w:val="nil" w:color="auto" w:fill="auto"/>
                <w:lang w:val="ru-RU"/>
              </w:rPr>
            </w:r>
          </w:p>
        </w:tc>
        <w:tc>
          <w:tcPr>
            <w:tcW w:type="dxa" w:w="80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suppressAutoHyphens w:val="1"/>
        <w:ind w:left="127" w:hanging="127"/>
        <w:rPr>
          <w:sz w:val="22"/>
          <w:szCs w:val="22"/>
        </w:rPr>
      </w:pPr>
    </w:p>
    <w:p>
      <w:pPr>
        <w:pStyle w:val="Обычный"/>
        <w:suppressAutoHyphens w:val="1"/>
        <w:rPr>
          <w:sz w:val="22"/>
          <w:szCs w:val="22"/>
        </w:rPr>
      </w:pPr>
    </w:p>
    <w:p>
      <w:pPr>
        <w:pStyle w:val="Обычный"/>
        <w:suppressAutoHyphens w:val="1"/>
        <w:rPr>
          <w:sz w:val="22"/>
          <w:szCs w:val="22"/>
        </w:rPr>
      </w:pPr>
    </w:p>
    <w:p>
      <w:pPr>
        <w:pStyle w:val="Обычный"/>
        <w:suppressAutoHyphens w:val="1"/>
        <w:rPr>
          <w:sz w:val="22"/>
          <w:szCs w:val="22"/>
        </w:rPr>
      </w:pPr>
    </w:p>
    <w:p>
      <w:pPr>
        <w:pStyle w:val="Обычный"/>
        <w:numPr>
          <w:ilvl w:val="0"/>
          <w:numId w:val="7"/>
        </w:numPr>
        <w:suppressAutoHyphens w:val="1"/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Негативные стороны оцениваемого сотрудника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которые могут быть отмечены особо</w:t>
      </w:r>
      <w:r>
        <w:rPr>
          <w:sz w:val="22"/>
          <w:szCs w:val="22"/>
          <w:rtl w:val="0"/>
          <w:lang w:val="ru-RU"/>
        </w:rPr>
        <w:t>:</w:t>
      </w:r>
    </w:p>
    <w:tbl>
      <w:tblPr>
        <w:tblW w:w="15706" w:type="dxa"/>
        <w:jc w:val="left"/>
        <w:tblInd w:w="23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694"/>
        <w:gridCol w:w="8012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7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Заочная оценка</w:t>
            </w:r>
          </w:p>
        </w:tc>
        <w:tc>
          <w:tcPr>
            <w:tcW w:type="dxa" w:w="80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Очная оценка</w:t>
            </w:r>
          </w:p>
        </w:tc>
      </w:tr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7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uppressAutoHyphens w:val="1"/>
              <w:rPr>
                <w:sz w:val="22"/>
                <w:szCs w:val="22"/>
                <w:shd w:val="nil" w:color="auto" w:fill="auto"/>
                <w:lang w:val="ru-RU"/>
              </w:rPr>
            </w:pPr>
          </w:p>
          <w:p>
            <w:pPr>
              <w:pStyle w:val="Обычный"/>
              <w:suppressAutoHyphens w:val="1"/>
            </w:pPr>
            <w:r>
              <w:rPr>
                <w:sz w:val="22"/>
                <w:szCs w:val="22"/>
                <w:shd w:val="nil" w:color="auto" w:fill="auto"/>
                <w:lang w:val="ru-RU"/>
              </w:rPr>
            </w:r>
          </w:p>
        </w:tc>
        <w:tc>
          <w:tcPr>
            <w:tcW w:type="dxa" w:w="80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numPr>
          <w:ilvl w:val="0"/>
          <w:numId w:val="8"/>
        </w:numPr>
        <w:suppressAutoHyphens w:val="1"/>
      </w:pP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</w:p>
    <w:p>
      <w:pPr>
        <w:pStyle w:val="Обычный"/>
        <w:numPr>
          <w:ilvl w:val="0"/>
          <w:numId w:val="9"/>
        </w:numPr>
        <w:suppressAutoHyphens w:val="1"/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Возможность продвижения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при каких условиях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на какую должность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на какую позицию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на какой проект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какие сроки</w:t>
      </w:r>
      <w:r>
        <w:rPr>
          <w:sz w:val="22"/>
          <w:szCs w:val="22"/>
          <w:rtl w:val="0"/>
          <w:lang w:val="ru-RU"/>
        </w:rPr>
        <w:t>):</w:t>
      </w:r>
    </w:p>
    <w:tbl>
      <w:tblPr>
        <w:tblW w:w="15706" w:type="dxa"/>
        <w:jc w:val="left"/>
        <w:tblInd w:w="23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694"/>
        <w:gridCol w:w="8012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7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Заочная оценка</w:t>
            </w:r>
          </w:p>
        </w:tc>
        <w:tc>
          <w:tcPr>
            <w:tcW w:type="dxa" w:w="80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Очная оценка</w:t>
            </w:r>
          </w:p>
        </w:tc>
      </w:tr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7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uppressAutoHyphens w:val="1"/>
              <w:rPr>
                <w:sz w:val="22"/>
                <w:szCs w:val="22"/>
                <w:shd w:val="nil" w:color="auto" w:fill="auto"/>
                <w:lang w:val="ru-RU"/>
              </w:rPr>
            </w:pPr>
          </w:p>
          <w:p>
            <w:pPr>
              <w:pStyle w:val="Обычный"/>
              <w:suppressAutoHyphens w:val="1"/>
            </w:pPr>
            <w:r>
              <w:rPr>
                <w:sz w:val="22"/>
                <w:szCs w:val="22"/>
                <w:shd w:val="nil" w:color="auto" w:fill="auto"/>
                <w:lang w:val="ru-RU"/>
              </w:rPr>
            </w:r>
          </w:p>
        </w:tc>
        <w:tc>
          <w:tcPr>
            <w:tcW w:type="dxa" w:w="80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numPr>
          <w:ilvl w:val="0"/>
          <w:numId w:val="8"/>
        </w:numPr>
        <w:suppressAutoHyphens w:val="1"/>
      </w:pPr>
    </w:p>
    <w:p>
      <w:pPr>
        <w:pStyle w:val="Основной текст с отступом 3"/>
        <w:ind w:left="360" w:firstLine="798"/>
        <w:jc w:val="left"/>
        <w:rPr>
          <w:sz w:val="20"/>
          <w:szCs w:val="20"/>
        </w:rPr>
      </w:pPr>
    </w:p>
    <w:p>
      <w:pPr>
        <w:pStyle w:val="Обычный"/>
        <w:numPr>
          <w:ilvl w:val="0"/>
          <w:numId w:val="10"/>
        </w:numPr>
        <w:suppressAutoHyphens w:val="1"/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Замечания и пожелания </w:t>
      </w:r>
      <w:r>
        <w:rPr>
          <w:sz w:val="22"/>
          <w:szCs w:val="22"/>
          <w:rtl w:val="0"/>
          <w:lang w:val="ru-RU"/>
        </w:rPr>
        <w:t>:</w:t>
      </w:r>
    </w:p>
    <w:tbl>
      <w:tblPr>
        <w:tblW w:w="15706" w:type="dxa"/>
        <w:jc w:val="left"/>
        <w:tblInd w:w="23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694"/>
        <w:gridCol w:w="8012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7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Заочная оценка</w:t>
            </w:r>
          </w:p>
        </w:tc>
        <w:tc>
          <w:tcPr>
            <w:tcW w:type="dxa" w:w="80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Очная оценка</w:t>
            </w:r>
          </w:p>
        </w:tc>
      </w:tr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7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uppressAutoHyphens w:val="1"/>
              <w:rPr>
                <w:sz w:val="22"/>
                <w:szCs w:val="22"/>
                <w:shd w:val="nil" w:color="auto" w:fill="auto"/>
                <w:lang w:val="ru-RU"/>
              </w:rPr>
            </w:pPr>
          </w:p>
          <w:p>
            <w:pPr>
              <w:pStyle w:val="Обычный"/>
              <w:suppressAutoHyphens w:val="1"/>
            </w:pPr>
            <w:r>
              <w:rPr>
                <w:sz w:val="22"/>
                <w:szCs w:val="22"/>
                <w:shd w:val="nil" w:color="auto" w:fill="auto"/>
                <w:lang w:val="ru-RU"/>
              </w:rPr>
            </w:r>
          </w:p>
        </w:tc>
        <w:tc>
          <w:tcPr>
            <w:tcW w:type="dxa" w:w="80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numPr>
          <w:ilvl w:val="0"/>
          <w:numId w:val="8"/>
        </w:numPr>
        <w:suppressAutoHyphens w:val="1"/>
      </w:pP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</w:p>
    <w:p>
      <w:pPr>
        <w:pStyle w:val="Обычный"/>
        <w:numPr>
          <w:ilvl w:val="0"/>
          <w:numId w:val="11"/>
        </w:numPr>
        <w:suppressAutoHyphens w:val="1"/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Цели и задачи на следующий период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</w:p>
    <w:p>
      <w:pPr>
        <w:pStyle w:val="Обычный"/>
        <w:rPr>
          <w:sz w:val="22"/>
          <w:szCs w:val="22"/>
        </w:rPr>
      </w:pPr>
    </w:p>
    <w:p>
      <w:pPr>
        <w:pStyle w:val="Обычный"/>
        <w:rPr>
          <w:sz w:val="22"/>
          <w:szCs w:val="22"/>
        </w:rPr>
      </w:pPr>
    </w:p>
    <w:p>
      <w:pPr>
        <w:pStyle w:val="Обычный"/>
        <w:rPr>
          <w:sz w:val="22"/>
          <w:szCs w:val="22"/>
        </w:rPr>
      </w:pPr>
    </w:p>
    <w:p>
      <w:pPr>
        <w:pStyle w:val="Обычный"/>
        <w:numPr>
          <w:ilvl w:val="0"/>
          <w:numId w:val="2"/>
        </w:numPr>
        <w:suppressAutoHyphens w:val="1"/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Краткое текстовое резюме об оцениваемом сотруднике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его работе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прогрессе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наиболее значимых достижениях и замечаниях за оценочный период</w:t>
      </w:r>
    </w:p>
    <w:p>
      <w:pPr>
        <w:pStyle w:val="Обычный"/>
        <w:rPr>
          <w:sz w:val="22"/>
          <w:szCs w:val="22"/>
        </w:rPr>
      </w:pP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Председатель комиссии                                          </w:t>
        <w:tab/>
        <w:tab/>
        <w:tab/>
        <w:tab/>
        <w:t xml:space="preserve"> </w:t>
      </w:r>
      <w:r>
        <w:rPr>
          <w:sz w:val="22"/>
          <w:szCs w:val="22"/>
          <w:rtl w:val="0"/>
          <w:lang w:val="ru-RU"/>
        </w:rPr>
        <w:t>_________________________________________</w:t>
      </w:r>
    </w:p>
    <w:p>
      <w:pPr>
        <w:pStyle w:val="Обычный"/>
        <w:rPr>
          <w:sz w:val="16"/>
          <w:szCs w:val="16"/>
        </w:rPr>
      </w:pPr>
      <w:r>
        <w:rPr>
          <w:sz w:val="22"/>
          <w:szCs w:val="22"/>
          <w:rtl w:val="0"/>
          <w:lang w:val="ru-RU"/>
        </w:rPr>
        <w:t xml:space="preserve">                                                                                                               </w:t>
        <w:tab/>
        <w:tab/>
        <w:tab/>
      </w:r>
      <w:r>
        <w:rPr>
          <w:sz w:val="16"/>
          <w:szCs w:val="16"/>
          <w:rtl w:val="0"/>
          <w:lang w:val="ru-RU"/>
        </w:rPr>
        <w:t>(</w:t>
      </w:r>
      <w:r>
        <w:rPr>
          <w:sz w:val="16"/>
          <w:szCs w:val="16"/>
          <w:rtl w:val="0"/>
          <w:lang w:val="ru-RU"/>
        </w:rPr>
        <w:t>подпись</w:t>
      </w:r>
      <w:r>
        <w:rPr>
          <w:sz w:val="16"/>
          <w:szCs w:val="16"/>
          <w:rtl w:val="0"/>
          <w:lang w:val="ru-RU"/>
        </w:rPr>
        <w:t>)                                       (</w:t>
      </w:r>
      <w:r>
        <w:rPr>
          <w:sz w:val="16"/>
          <w:szCs w:val="16"/>
          <w:rtl w:val="0"/>
          <w:lang w:val="ru-RU"/>
        </w:rPr>
        <w:t>расшифровка подписи</w:t>
      </w:r>
      <w:r>
        <w:rPr>
          <w:sz w:val="16"/>
          <w:szCs w:val="16"/>
          <w:rtl w:val="0"/>
          <w:lang w:val="ru-RU"/>
        </w:rPr>
        <w:t>)</w:t>
      </w:r>
    </w:p>
    <w:p>
      <w:pPr>
        <w:pStyle w:val="Обычный"/>
        <w:tabs>
          <w:tab w:val="left" w:pos="8445"/>
        </w:tabs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                                                                                                                                                      </w:t>
      </w:r>
    </w:p>
    <w:p>
      <w:pPr>
        <w:pStyle w:val="Обычный"/>
        <w:tabs>
          <w:tab w:val="left" w:pos="7125"/>
        </w:tabs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Члены оценочной комиссии                                                      </w:t>
        <w:tab/>
      </w:r>
      <w:r>
        <w:rPr>
          <w:sz w:val="22"/>
          <w:szCs w:val="22"/>
          <w:rtl w:val="0"/>
          <w:lang w:val="ru-RU"/>
        </w:rPr>
        <w:t>__________________________________________</w:t>
      </w:r>
    </w:p>
    <w:p>
      <w:pPr>
        <w:pStyle w:val="Обычный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              </w:t>
        <w:tab/>
        <w:tab/>
        <w:tab/>
        <w:tab/>
        <w:tab/>
        <w:t xml:space="preserve">     (</w:t>
      </w:r>
      <w:r>
        <w:rPr>
          <w:sz w:val="16"/>
          <w:szCs w:val="16"/>
          <w:rtl w:val="0"/>
          <w:lang w:val="ru-RU"/>
        </w:rPr>
        <w:t>подпись</w:t>
      </w:r>
      <w:r>
        <w:rPr>
          <w:sz w:val="16"/>
          <w:szCs w:val="16"/>
          <w:rtl w:val="0"/>
          <w:lang w:val="ru-RU"/>
        </w:rPr>
        <w:t>)                                (</w:t>
      </w:r>
      <w:r>
        <w:rPr>
          <w:sz w:val="16"/>
          <w:szCs w:val="16"/>
          <w:rtl w:val="0"/>
          <w:lang w:val="ru-RU"/>
        </w:rPr>
        <w:t>расшифровка подписи</w:t>
      </w:r>
      <w:r>
        <w:rPr>
          <w:sz w:val="16"/>
          <w:szCs w:val="16"/>
          <w:rtl w:val="0"/>
          <w:lang w:val="ru-RU"/>
        </w:rPr>
        <w:t>)</w:t>
      </w:r>
    </w:p>
    <w:p>
      <w:pPr>
        <w:pStyle w:val="Обычный"/>
        <w:rPr>
          <w:sz w:val="16"/>
          <w:szCs w:val="16"/>
        </w:rPr>
      </w:pPr>
    </w:p>
    <w:p>
      <w:pPr>
        <w:pStyle w:val="Обычный"/>
        <w:tabs>
          <w:tab w:val="left" w:pos="7125"/>
        </w:tabs>
        <w:rPr>
          <w:sz w:val="22"/>
          <w:szCs w:val="22"/>
        </w:rPr>
      </w:pPr>
      <w:r>
        <w:rPr>
          <w:sz w:val="22"/>
          <w:szCs w:val="22"/>
          <w:rtl w:val="0"/>
        </w:rPr>
        <w:tab/>
        <w:t>__________________________________________</w:t>
      </w:r>
    </w:p>
    <w:p>
      <w:pPr>
        <w:pStyle w:val="Обычный"/>
        <w:ind w:left="708" w:firstLine="708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                                                 (</w:t>
      </w:r>
      <w:r>
        <w:rPr>
          <w:sz w:val="16"/>
          <w:szCs w:val="16"/>
          <w:rtl w:val="0"/>
          <w:lang w:val="ru-RU"/>
        </w:rPr>
        <w:t>подпись</w:t>
      </w:r>
      <w:r>
        <w:rPr>
          <w:sz w:val="16"/>
          <w:szCs w:val="16"/>
          <w:rtl w:val="0"/>
          <w:lang w:val="ru-RU"/>
        </w:rPr>
        <w:t>)                                 (</w:t>
      </w:r>
      <w:r>
        <w:rPr>
          <w:sz w:val="16"/>
          <w:szCs w:val="16"/>
          <w:rtl w:val="0"/>
          <w:lang w:val="ru-RU"/>
        </w:rPr>
        <w:t>расшифровка подписи</w:t>
      </w:r>
      <w:r>
        <w:rPr>
          <w:sz w:val="16"/>
          <w:szCs w:val="16"/>
          <w:rtl w:val="0"/>
          <w:lang w:val="ru-RU"/>
        </w:rPr>
        <w:t>)</w:t>
      </w:r>
    </w:p>
    <w:p>
      <w:pPr>
        <w:pStyle w:val="Обычный"/>
        <w:rPr>
          <w:sz w:val="16"/>
          <w:szCs w:val="16"/>
        </w:rPr>
      </w:pPr>
    </w:p>
    <w:p>
      <w:pPr>
        <w:pStyle w:val="Обычный"/>
        <w:tabs>
          <w:tab w:val="left" w:pos="7125"/>
        </w:tabs>
        <w:rPr>
          <w:sz w:val="22"/>
          <w:szCs w:val="22"/>
        </w:rPr>
      </w:pPr>
      <w:r>
        <w:rPr>
          <w:sz w:val="22"/>
          <w:szCs w:val="22"/>
          <w:rtl w:val="0"/>
        </w:rPr>
        <w:tab/>
        <w:t>__________________________________________</w:t>
      </w:r>
    </w:p>
    <w:p>
      <w:pPr>
        <w:pStyle w:val="Обычный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              </w:t>
        <w:tab/>
        <w:tab/>
        <w:tab/>
        <w:tab/>
        <w:tab/>
        <w:t xml:space="preserve">     (</w:t>
      </w:r>
      <w:r>
        <w:rPr>
          <w:sz w:val="16"/>
          <w:szCs w:val="16"/>
          <w:rtl w:val="0"/>
          <w:lang w:val="ru-RU"/>
        </w:rPr>
        <w:t>подпись</w:t>
      </w:r>
      <w:r>
        <w:rPr>
          <w:sz w:val="16"/>
          <w:szCs w:val="16"/>
          <w:rtl w:val="0"/>
          <w:lang w:val="ru-RU"/>
        </w:rPr>
        <w:t>)                                (</w:t>
      </w:r>
      <w:r>
        <w:rPr>
          <w:sz w:val="16"/>
          <w:szCs w:val="16"/>
          <w:rtl w:val="0"/>
          <w:lang w:val="ru-RU"/>
        </w:rPr>
        <w:t>расшифровка подписи</w:t>
      </w:r>
      <w:r>
        <w:rPr>
          <w:sz w:val="16"/>
          <w:szCs w:val="16"/>
          <w:rtl w:val="0"/>
          <w:lang w:val="ru-RU"/>
        </w:rPr>
        <w:t>)</w:t>
      </w:r>
    </w:p>
    <w:p>
      <w:pPr>
        <w:pStyle w:val="Обычный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                                                                                                                                                          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С оценочным  листом ознакомился</w:t>
      </w:r>
      <w:r>
        <w:rPr>
          <w:sz w:val="22"/>
          <w:szCs w:val="22"/>
          <w:rtl w:val="0"/>
          <w:lang w:val="ru-RU"/>
        </w:rPr>
        <w:t xml:space="preserve">:  </w:t>
      </w:r>
      <w:r>
        <w:rPr>
          <w:sz w:val="22"/>
          <w:szCs w:val="22"/>
          <w:rtl w:val="0"/>
          <w:lang w:val="ru-RU"/>
        </w:rPr>
        <w:t>Дата «</w:t>
      </w:r>
      <w:r>
        <w:rPr>
          <w:sz w:val="22"/>
          <w:szCs w:val="22"/>
          <w:rtl w:val="0"/>
          <w:lang w:val="ru-RU"/>
        </w:rPr>
        <w:t>___</w:t>
      </w:r>
      <w:r>
        <w:rPr>
          <w:sz w:val="22"/>
          <w:szCs w:val="22"/>
          <w:rtl w:val="0"/>
          <w:lang w:val="ru-RU"/>
        </w:rPr>
        <w:t xml:space="preserve">» </w:t>
      </w:r>
      <w:r>
        <w:rPr>
          <w:sz w:val="22"/>
          <w:szCs w:val="22"/>
          <w:rtl w:val="0"/>
          <w:lang w:val="ru-RU"/>
        </w:rPr>
        <w:t>__________20____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>.           __________________________________________</w:t>
      </w:r>
    </w:p>
    <w:p>
      <w:pPr>
        <w:pStyle w:val="Обычный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              </w:t>
        <w:tab/>
        <w:tab/>
        <w:tab/>
        <w:tab/>
        <w:tab/>
        <w:t xml:space="preserve">     (</w:t>
      </w:r>
      <w:r>
        <w:rPr>
          <w:sz w:val="16"/>
          <w:szCs w:val="16"/>
          <w:rtl w:val="0"/>
          <w:lang w:val="ru-RU"/>
        </w:rPr>
        <w:t>подпись</w:t>
      </w:r>
      <w:r>
        <w:rPr>
          <w:sz w:val="16"/>
          <w:szCs w:val="16"/>
          <w:rtl w:val="0"/>
          <w:lang w:val="ru-RU"/>
        </w:rPr>
        <w:t>)                                (</w:t>
      </w:r>
      <w:r>
        <w:rPr>
          <w:sz w:val="16"/>
          <w:szCs w:val="16"/>
          <w:rtl w:val="0"/>
          <w:lang w:val="ru-RU"/>
        </w:rPr>
        <w:t>расшифровка подписи</w:t>
      </w:r>
      <w:r>
        <w:rPr>
          <w:sz w:val="16"/>
          <w:szCs w:val="16"/>
          <w:rtl w:val="0"/>
          <w:lang w:val="ru-RU"/>
        </w:rPr>
        <w:t>)</w:t>
      </w:r>
    </w:p>
    <w:p>
      <w:pPr>
        <w:pStyle w:val="Обычный"/>
        <w:rPr>
          <w:sz w:val="22"/>
          <w:szCs w:val="22"/>
        </w:rPr>
      </w:pPr>
    </w:p>
    <w:p>
      <w:pPr>
        <w:pStyle w:val="Обычный"/>
        <w:ind w:left="360" w:firstLine="0"/>
        <w:rPr>
          <w:sz w:val="22"/>
          <w:szCs w:val="22"/>
        </w:rPr>
      </w:pPr>
    </w:p>
    <w:p>
      <w:pPr>
        <w:pStyle w:val="Обычный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 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Рекомендации оценочной  комиссии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с указанием мотивов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по которым они даются</w:t>
      </w:r>
      <w:r>
        <w:rPr>
          <w:sz w:val="22"/>
          <w:szCs w:val="22"/>
          <w:rtl w:val="0"/>
          <w:lang w:val="ru-RU"/>
        </w:rPr>
        <w:t>):</w:t>
      </w:r>
    </w:p>
    <w:p>
      <w:pPr>
        <w:pStyle w:val="Обычный"/>
        <w:suppressAutoHyphens w:val="1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 том числе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Абзац списка"/>
        <w:numPr>
          <w:ilvl w:val="0"/>
          <w:numId w:val="13"/>
        </w:numPr>
        <w:bidi w:val="0"/>
        <w:ind w:right="0"/>
        <w:jc w:val="left"/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дисциплинарные меры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вплоть до выговора или увольнения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;</w:t>
      </w:r>
    </w:p>
    <w:p>
      <w:pPr>
        <w:pStyle w:val="Абзац списка"/>
        <w:numPr>
          <w:ilvl w:val="0"/>
          <w:numId w:val="13"/>
        </w:numPr>
        <w:bidi w:val="0"/>
        <w:ind w:right="0"/>
        <w:jc w:val="left"/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другие дисциплинарные меры или предписания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направленные на усиления контроля над деятельностью сотрудника или на увеличение производительности его труда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;</w:t>
      </w:r>
    </w:p>
    <w:p>
      <w:pPr>
        <w:pStyle w:val="Абзац списка"/>
        <w:numPr>
          <w:ilvl w:val="0"/>
          <w:numId w:val="13"/>
        </w:numPr>
        <w:bidi w:val="0"/>
        <w:ind w:right="0"/>
        <w:jc w:val="left"/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пересмотр должности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;</w:t>
      </w:r>
    </w:p>
    <w:p>
      <w:pPr>
        <w:pStyle w:val="Абзац списка"/>
        <w:numPr>
          <w:ilvl w:val="0"/>
          <w:numId w:val="13"/>
        </w:numPr>
        <w:bidi w:val="0"/>
        <w:ind w:right="0"/>
        <w:jc w:val="left"/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пересмотр заработной платы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;</w:t>
      </w:r>
    </w:p>
    <w:p>
      <w:pPr>
        <w:pStyle w:val="Абзац списка"/>
        <w:numPr>
          <w:ilvl w:val="0"/>
          <w:numId w:val="13"/>
        </w:numPr>
        <w:bidi w:val="0"/>
        <w:ind w:right="0"/>
        <w:jc w:val="left"/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поощрение сотрудника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;</w:t>
      </w:r>
    </w:p>
    <w:p>
      <w:pPr>
        <w:pStyle w:val="Абзац списка"/>
        <w:numPr>
          <w:ilvl w:val="0"/>
          <w:numId w:val="13"/>
        </w:numPr>
        <w:bidi w:val="0"/>
        <w:ind w:right="0"/>
        <w:jc w:val="left"/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перевод в другой департамент или подразделение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;</w:t>
      </w:r>
    </w:p>
    <w:p>
      <w:pPr>
        <w:pStyle w:val="Абзац списка"/>
        <w:numPr>
          <w:ilvl w:val="0"/>
          <w:numId w:val="13"/>
        </w:numPr>
        <w:bidi w:val="0"/>
        <w:ind w:right="0"/>
        <w:jc w:val="left"/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включение в программу лояльности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;</w:t>
      </w:r>
    </w:p>
    <w:p>
      <w:pPr>
        <w:pStyle w:val="Абзац списка"/>
        <w:numPr>
          <w:ilvl w:val="0"/>
          <w:numId w:val="13"/>
        </w:numPr>
        <w:bidi w:val="0"/>
        <w:ind w:right="0"/>
        <w:jc w:val="left"/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другие меры организационного характера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такие как изменение формы трудового договора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изменение юридического лица нанимателя и т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д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</w:p>
    <w:p>
      <w:pPr>
        <w:pStyle w:val="Абзац списка"/>
        <w:numPr>
          <w:ilvl w:val="0"/>
          <w:numId w:val="13"/>
        </w:numPr>
        <w:bidi w:val="0"/>
        <w:ind w:right="0"/>
        <w:jc w:val="left"/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другие рекомендации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</w:p>
    <w:p>
      <w:pPr>
        <w:pStyle w:val="Обычный"/>
        <w:ind w:left="36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___________________________________________________________________________________________________________________________________________</w:t>
      </w:r>
    </w:p>
    <w:p>
      <w:pPr>
        <w:pStyle w:val="Обычный"/>
        <w:ind w:left="36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___________________________________________________________________________________________________________________________________________</w:t>
      </w:r>
    </w:p>
    <w:p>
      <w:pPr>
        <w:pStyle w:val="Обычный"/>
        <w:ind w:left="36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___________________________________________________________________________________________________________________________________________</w:t>
      </w:r>
    </w:p>
    <w:p>
      <w:pPr>
        <w:pStyle w:val="Обычный"/>
        <w:ind w:left="360" w:firstLine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___________________________________________________________________________________________________________________________________________</w:t>
      </w:r>
    </w:p>
    <w:p>
      <w:pPr>
        <w:pStyle w:val="Обычный"/>
        <w:ind w:left="360" w:firstLine="0"/>
        <w:rPr>
          <w:sz w:val="22"/>
          <w:szCs w:val="22"/>
        </w:rPr>
      </w:pPr>
    </w:p>
    <w:p>
      <w:pPr>
        <w:pStyle w:val="Обычный"/>
        <w:ind w:left="360" w:firstLine="0"/>
        <w:rPr>
          <w:sz w:val="22"/>
          <w:szCs w:val="22"/>
        </w:rPr>
      </w:pPr>
    </w:p>
    <w:p>
      <w:pPr>
        <w:pStyle w:val="Обычный"/>
        <w:ind w:left="360" w:firstLine="0"/>
      </w:pPr>
      <w:r>
        <w:rPr>
          <w:sz w:val="22"/>
          <w:szCs w:val="22"/>
        </w:rPr>
      </w:r>
    </w:p>
    <w:sectPr>
      <w:headerReference w:type="default" r:id="rId4"/>
      <w:footerReference w:type="default" r:id="rId5"/>
      <w:pgSz w:w="16840" w:h="11900" w:orient="landscape"/>
      <w:pgMar w:top="567" w:right="567" w:bottom="567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1134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134"/>
        </w:tabs>
        <w:ind w:left="1854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</w:tabs>
        <w:ind w:left="2574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134"/>
        </w:tabs>
        <w:ind w:left="3294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</w:tabs>
        <w:ind w:left="4014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</w:tabs>
        <w:ind w:left="4734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134"/>
        </w:tabs>
        <w:ind w:left="5454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</w:tabs>
        <w:ind w:left="6174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</w:tabs>
        <w:ind w:left="6894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803" w:hanging="4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0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93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17" w:hanging="3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22" w:hanging="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07" w:hanging="2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1" w:hanging="3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3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2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1"/>
      <w:lvl w:ilvl="0">
        <w:start w:val="11"/>
        <w:numFmt w:val="decimal"/>
        <w:suff w:val="tab"/>
        <w:lvlText w:val="%1."/>
        <w:lvlJc w:val="left"/>
        <w:pPr>
          <w:tabs>
            <w:tab w:val="num" w:pos="676"/>
          </w:tabs>
          <w:ind w:left="688" w:hanging="3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385"/>
          </w:tabs>
          <w:ind w:left="1397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02"/>
          </w:tabs>
          <w:ind w:left="2114" w:hanging="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04"/>
          </w:tabs>
          <w:ind w:left="281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513"/>
          </w:tabs>
          <w:ind w:left="3525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229"/>
          </w:tabs>
          <w:ind w:left="4241" w:hanging="2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931"/>
          </w:tabs>
          <w:ind w:left="494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640"/>
          </w:tabs>
          <w:ind w:left="5652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6368" w:hanging="1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03"/>
          </w:tabs>
          <w:ind w:left="930" w:hanging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508"/>
          </w:tabs>
          <w:ind w:left="163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91"/>
          </w:tabs>
          <w:ind w:left="231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917"/>
          </w:tabs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22"/>
          </w:tabs>
          <w:ind w:left="3749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05"/>
          </w:tabs>
          <w:ind w:left="4432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31"/>
          </w:tabs>
          <w:ind w:left="5158" w:hanging="4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36"/>
          </w:tabs>
          <w:ind w:left="5863" w:hanging="4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19"/>
          </w:tabs>
          <w:ind w:left="654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6">
    <w:abstractNumId w:val="0"/>
    <w:lvlOverride w:ilvl="0">
      <w:startOverride w:val="12"/>
    </w:lvlOverride>
  </w:num>
  <w:num w:numId="7">
    <w:abstractNumId w:val="0"/>
    <w:lvlOverride w:ilvl="0">
      <w:startOverride w:val="13"/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03"/>
          </w:tabs>
          <w:ind w:left="930" w:hanging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508"/>
          </w:tabs>
          <w:ind w:left="1635" w:hanging="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93"/>
          </w:tabs>
          <w:ind w:left="2320" w:hanging="4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917"/>
          </w:tabs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22"/>
          </w:tabs>
          <w:ind w:left="3749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07"/>
          </w:tabs>
          <w:ind w:left="4434" w:hanging="4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31"/>
          </w:tabs>
          <w:ind w:left="5158" w:hanging="4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36"/>
          </w:tabs>
          <w:ind w:left="5863" w:hanging="4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22"/>
          </w:tabs>
          <w:ind w:left="6549" w:hanging="3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4"/>
    </w:lvlOverride>
  </w:num>
  <w:num w:numId="10">
    <w:abstractNumId w:val="0"/>
    <w:lvlOverride w:ilvl="0">
      <w:startOverride w:val="15"/>
    </w:lvlOverride>
  </w:num>
  <w:num w:numId="11">
    <w:abstractNumId w:val="0"/>
    <w:lvlOverride w:ilvl="0">
      <w:startOverride w:val="16"/>
    </w:lvlOverride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с отступом 3">
    <w:name w:val="Основной текст с отступом 3"/>
    <w:next w:val="Основной текст с отступом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98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Абзац списка">
    <w:name w:val="Абзац списка"/>
    <w:next w:val="Абзац списк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