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FC92" w14:textId="77777777" w:rsidR="0037499D" w:rsidRDefault="00A25A09">
      <w:pPr>
        <w:jc w:val="center"/>
        <w:rPr>
          <w:b/>
        </w:rPr>
      </w:pPr>
      <w:r>
        <w:rPr>
          <w:b/>
        </w:rPr>
        <w:t xml:space="preserve">Входное тестирование для аналитиков </w:t>
      </w:r>
    </w:p>
    <w:p w14:paraId="5C4B56FC" w14:textId="77777777" w:rsidR="0037499D" w:rsidRDefault="0037499D">
      <w:pPr>
        <w:jc w:val="center"/>
        <w:rPr>
          <w:b/>
        </w:rPr>
      </w:pPr>
    </w:p>
    <w:p w14:paraId="5154FB9B" w14:textId="7A8DB495" w:rsidR="0037499D" w:rsidRPr="00916D41" w:rsidRDefault="00916D41">
      <w:pPr>
        <w:numPr>
          <w:ilvl w:val="0"/>
          <w:numId w:val="3"/>
        </w:numPr>
        <w:jc w:val="both"/>
      </w:pPr>
      <w:r>
        <w:rPr>
          <w:color w:val="111111"/>
          <w:sz w:val="24"/>
          <w:szCs w:val="24"/>
          <w:highlight w:val="white"/>
          <w:lang w:val="ru-RU"/>
        </w:rPr>
        <w:t>Что не относится к задачам системного аналитика</w:t>
      </w:r>
      <w:r w:rsidR="00A25A09">
        <w:rPr>
          <w:color w:val="111111"/>
          <w:sz w:val="24"/>
          <w:szCs w:val="24"/>
          <w:highlight w:val="white"/>
        </w:rPr>
        <w:t xml:space="preserve">? </w:t>
      </w:r>
    </w:p>
    <w:p w14:paraId="2955B9AE" w14:textId="6F34FC26" w:rsidR="00916D41" w:rsidRPr="00916D41" w:rsidRDefault="00916D41" w:rsidP="00916D41">
      <w:pPr>
        <w:pStyle w:val="a8"/>
        <w:numPr>
          <w:ilvl w:val="0"/>
          <w:numId w:val="9"/>
        </w:numPr>
        <w:jc w:val="both"/>
      </w:pPr>
      <w:r>
        <w:rPr>
          <w:lang w:val="ru-RU"/>
        </w:rPr>
        <w:t xml:space="preserve">Формализация требований; </w:t>
      </w:r>
    </w:p>
    <w:p w14:paraId="5EBA2B33" w14:textId="63601D3E" w:rsidR="00916D41" w:rsidRPr="00916D41" w:rsidRDefault="00916D41" w:rsidP="00916D41">
      <w:pPr>
        <w:pStyle w:val="a8"/>
        <w:numPr>
          <w:ilvl w:val="0"/>
          <w:numId w:val="9"/>
        </w:numPr>
        <w:jc w:val="both"/>
      </w:pPr>
      <w:r>
        <w:rPr>
          <w:lang w:val="ru-RU"/>
        </w:rPr>
        <w:t xml:space="preserve">Согласование требований к системе; </w:t>
      </w:r>
    </w:p>
    <w:p w14:paraId="794EB647" w14:textId="739DF28D" w:rsidR="00916D41" w:rsidRPr="00916D41" w:rsidRDefault="00916D41" w:rsidP="00916D41">
      <w:pPr>
        <w:pStyle w:val="a8"/>
        <w:numPr>
          <w:ilvl w:val="0"/>
          <w:numId w:val="9"/>
        </w:numPr>
        <w:jc w:val="both"/>
        <w:rPr>
          <w:color w:val="00B050"/>
        </w:rPr>
      </w:pPr>
      <w:r w:rsidRPr="00916D41">
        <w:rPr>
          <w:color w:val="00B050"/>
          <w:lang w:val="ru-RU"/>
        </w:rPr>
        <w:t xml:space="preserve">Реинжиниринг бизнес-процессов; </w:t>
      </w:r>
    </w:p>
    <w:p w14:paraId="0D6EF83F" w14:textId="17995E92" w:rsidR="00916D41" w:rsidRPr="00916D41" w:rsidRDefault="00916D41" w:rsidP="00916D41">
      <w:pPr>
        <w:pStyle w:val="a8"/>
        <w:numPr>
          <w:ilvl w:val="0"/>
          <w:numId w:val="9"/>
        </w:numPr>
        <w:jc w:val="both"/>
      </w:pPr>
      <w:r>
        <w:rPr>
          <w:lang w:val="ru-RU"/>
        </w:rPr>
        <w:t xml:space="preserve">Сбор требований; </w:t>
      </w:r>
    </w:p>
    <w:p w14:paraId="71CDBC76" w14:textId="10DA5964" w:rsidR="00916D41" w:rsidRPr="00916D41" w:rsidRDefault="00916D41" w:rsidP="00916D41">
      <w:pPr>
        <w:pStyle w:val="a8"/>
        <w:numPr>
          <w:ilvl w:val="0"/>
          <w:numId w:val="9"/>
        </w:numPr>
        <w:jc w:val="both"/>
      </w:pPr>
      <w:r>
        <w:rPr>
          <w:lang w:val="ru-RU"/>
        </w:rPr>
        <w:t xml:space="preserve">Анализ требований; </w:t>
      </w:r>
    </w:p>
    <w:p w14:paraId="74F9A81D" w14:textId="01A7A609" w:rsidR="00916D41" w:rsidRPr="00916D41" w:rsidRDefault="00916D41" w:rsidP="00916D41">
      <w:pPr>
        <w:pStyle w:val="a8"/>
        <w:ind w:left="1440"/>
        <w:jc w:val="both"/>
      </w:pPr>
    </w:p>
    <w:p w14:paraId="2F8FC197" w14:textId="77777777" w:rsidR="0037499D" w:rsidRDefault="0037499D">
      <w:pPr>
        <w:ind w:left="720"/>
        <w:jc w:val="both"/>
      </w:pPr>
    </w:p>
    <w:p w14:paraId="2AA6A755" w14:textId="27CAFA19" w:rsidR="0037499D" w:rsidRPr="00FD4E93" w:rsidRDefault="00A25A09" w:rsidP="00FD4E93">
      <w:pPr>
        <w:pStyle w:val="a8"/>
        <w:numPr>
          <w:ilvl w:val="0"/>
          <w:numId w:val="3"/>
        </w:numPr>
        <w:jc w:val="both"/>
        <w:rPr>
          <w:color w:val="111111"/>
          <w:sz w:val="24"/>
          <w:szCs w:val="24"/>
          <w:highlight w:val="white"/>
        </w:rPr>
      </w:pPr>
      <w:bookmarkStart w:id="0" w:name="_a34d4lvn3a0x" w:colFirst="0" w:colLast="0"/>
      <w:bookmarkEnd w:id="0"/>
      <w:r>
        <w:t xml:space="preserve">Выберите значение из приведенного ниже списка, </w:t>
      </w:r>
      <w:proofErr w:type="gramStart"/>
      <w:r>
        <w:t xml:space="preserve">которые  </w:t>
      </w:r>
      <w:r w:rsidR="0024123B" w:rsidRPr="00FD4E93">
        <w:rPr>
          <w:lang w:val="ru-RU"/>
        </w:rPr>
        <w:t>не</w:t>
      </w:r>
      <w:proofErr w:type="gramEnd"/>
      <w:r w:rsidR="0024123B" w:rsidRPr="00FD4E93">
        <w:rPr>
          <w:lang w:val="ru-RU"/>
        </w:rPr>
        <w:t xml:space="preserve"> </w:t>
      </w:r>
      <w:r>
        <w:t>относятся к методам сбора требований</w:t>
      </w:r>
      <w:r w:rsidRPr="00FD4E93">
        <w:rPr>
          <w:color w:val="111111"/>
          <w:sz w:val="24"/>
          <w:szCs w:val="24"/>
          <w:highlight w:val="white"/>
        </w:rPr>
        <w:t>?</w:t>
      </w:r>
    </w:p>
    <w:p w14:paraId="566E2E76" w14:textId="77777777" w:rsidR="0037499D" w:rsidRPr="00916D41" w:rsidRDefault="00A25A09">
      <w:pPr>
        <w:numPr>
          <w:ilvl w:val="0"/>
          <w:numId w:val="6"/>
        </w:numPr>
        <w:jc w:val="both"/>
        <w:rPr>
          <w:color w:val="000000" w:themeColor="text1"/>
        </w:rPr>
      </w:pPr>
      <w:r w:rsidRPr="00916D41">
        <w:rPr>
          <w:color w:val="000000" w:themeColor="text1"/>
        </w:rPr>
        <w:t>интервью</w:t>
      </w:r>
    </w:p>
    <w:p w14:paraId="5BF942C0" w14:textId="43359541" w:rsidR="0037499D" w:rsidRPr="00916D41" w:rsidRDefault="0024123B">
      <w:pPr>
        <w:numPr>
          <w:ilvl w:val="0"/>
          <w:numId w:val="6"/>
        </w:numPr>
        <w:jc w:val="both"/>
        <w:rPr>
          <w:color w:val="000000" w:themeColor="text1"/>
        </w:rPr>
      </w:pPr>
      <w:r w:rsidRPr="00916D41">
        <w:rPr>
          <w:color w:val="000000" w:themeColor="text1"/>
          <w:lang w:val="ru-RU"/>
        </w:rPr>
        <w:t>прототипирование</w:t>
      </w:r>
    </w:p>
    <w:p w14:paraId="0482B072" w14:textId="77777777" w:rsidR="0037499D" w:rsidRPr="00916D41" w:rsidRDefault="00A25A09">
      <w:pPr>
        <w:numPr>
          <w:ilvl w:val="0"/>
          <w:numId w:val="6"/>
        </w:numPr>
        <w:jc w:val="both"/>
        <w:rPr>
          <w:color w:val="000000" w:themeColor="text1"/>
        </w:rPr>
      </w:pPr>
      <w:r w:rsidRPr="00916D41">
        <w:rPr>
          <w:color w:val="000000" w:themeColor="text1"/>
        </w:rPr>
        <w:t>наблюдение</w:t>
      </w:r>
    </w:p>
    <w:p w14:paraId="24B7C016" w14:textId="548D9910" w:rsidR="0037499D" w:rsidRPr="00F32018" w:rsidRDefault="00916D41">
      <w:pPr>
        <w:numPr>
          <w:ilvl w:val="0"/>
          <w:numId w:val="6"/>
        </w:numPr>
        <w:jc w:val="both"/>
        <w:rPr>
          <w:color w:val="00B050"/>
        </w:rPr>
      </w:pPr>
      <w:r>
        <w:rPr>
          <w:color w:val="00B050"/>
          <w:lang w:val="ru-RU"/>
        </w:rPr>
        <w:t xml:space="preserve">анализ документов </w:t>
      </w:r>
      <w:r w:rsidR="00A25A09" w:rsidRPr="00F32018">
        <w:rPr>
          <w:color w:val="00B050"/>
        </w:rPr>
        <w:t xml:space="preserve"> </w:t>
      </w:r>
    </w:p>
    <w:p w14:paraId="3850C816" w14:textId="77777777" w:rsidR="0037499D" w:rsidRPr="00F32018" w:rsidRDefault="00A25A09">
      <w:pPr>
        <w:numPr>
          <w:ilvl w:val="0"/>
          <w:numId w:val="6"/>
        </w:numPr>
        <w:jc w:val="both"/>
        <w:rPr>
          <w:color w:val="00B050"/>
        </w:rPr>
      </w:pPr>
      <w:r w:rsidRPr="00916D41">
        <w:rPr>
          <w:color w:val="000000" w:themeColor="text1"/>
        </w:rPr>
        <w:t>мозговой штурм</w:t>
      </w:r>
      <w:r w:rsidRPr="00916D41">
        <w:rPr>
          <w:b/>
          <w:color w:val="000000" w:themeColor="text1"/>
        </w:rPr>
        <w:tab/>
      </w:r>
    </w:p>
    <w:p w14:paraId="0E18C166" w14:textId="77777777" w:rsidR="0037499D" w:rsidRDefault="0037499D">
      <w:pPr>
        <w:ind w:left="1440"/>
        <w:jc w:val="both"/>
        <w:rPr>
          <w:b/>
        </w:rPr>
      </w:pPr>
    </w:p>
    <w:p w14:paraId="7C8AA719" w14:textId="423C7796" w:rsidR="0037499D" w:rsidRDefault="00A25A09">
      <w:pPr>
        <w:numPr>
          <w:ilvl w:val="0"/>
          <w:numId w:val="3"/>
        </w:numPr>
        <w:jc w:val="both"/>
        <w:rPr>
          <w:b/>
        </w:rPr>
      </w:pPr>
      <w:r>
        <w:t xml:space="preserve">На каком из этапов реализации формируются требования к системе? </w:t>
      </w:r>
    </w:p>
    <w:p w14:paraId="6E39657D" w14:textId="04888D21" w:rsidR="0037499D" w:rsidRPr="00020FBC" w:rsidRDefault="00A25A09" w:rsidP="00020FBC">
      <w:pPr>
        <w:pStyle w:val="a8"/>
        <w:numPr>
          <w:ilvl w:val="0"/>
          <w:numId w:val="10"/>
        </w:numPr>
        <w:jc w:val="both"/>
        <w:rPr>
          <w:color w:val="00B050"/>
        </w:rPr>
      </w:pPr>
      <w:r w:rsidRPr="00020FBC">
        <w:rPr>
          <w:color w:val="00B050"/>
        </w:rPr>
        <w:t xml:space="preserve">Анализ </w:t>
      </w:r>
    </w:p>
    <w:p w14:paraId="059AEA62" w14:textId="5147FE83" w:rsidR="00020FBC" w:rsidRPr="00020FBC" w:rsidRDefault="00020FBC" w:rsidP="00020FBC">
      <w:pPr>
        <w:pStyle w:val="a8"/>
        <w:numPr>
          <w:ilvl w:val="0"/>
          <w:numId w:val="10"/>
        </w:numPr>
        <w:jc w:val="both"/>
      </w:pPr>
      <w:r>
        <w:rPr>
          <w:lang w:val="ru-RU"/>
        </w:rPr>
        <w:t>Разработка</w:t>
      </w:r>
    </w:p>
    <w:p w14:paraId="51FBBD28" w14:textId="44AED2FB" w:rsidR="00020FBC" w:rsidRPr="00020FBC" w:rsidRDefault="00020FBC" w:rsidP="00020FBC">
      <w:pPr>
        <w:pStyle w:val="a8"/>
        <w:numPr>
          <w:ilvl w:val="0"/>
          <w:numId w:val="10"/>
        </w:numPr>
        <w:jc w:val="both"/>
      </w:pPr>
      <w:r>
        <w:rPr>
          <w:lang w:val="ru-RU"/>
        </w:rPr>
        <w:t xml:space="preserve">Внедрение </w:t>
      </w:r>
    </w:p>
    <w:p w14:paraId="01E0C00E" w14:textId="1A54EE9A" w:rsidR="00020FBC" w:rsidRPr="00B8121F" w:rsidRDefault="00020FBC" w:rsidP="00020FBC">
      <w:pPr>
        <w:pStyle w:val="a8"/>
        <w:numPr>
          <w:ilvl w:val="0"/>
          <w:numId w:val="10"/>
        </w:numPr>
        <w:jc w:val="both"/>
      </w:pPr>
      <w:r>
        <w:rPr>
          <w:lang w:val="ru-RU"/>
        </w:rPr>
        <w:t>Проектирование</w:t>
      </w:r>
    </w:p>
    <w:p w14:paraId="47523D1F" w14:textId="38FFAA6D" w:rsidR="00B8121F" w:rsidRDefault="00B8121F" w:rsidP="00B8121F">
      <w:pPr>
        <w:pStyle w:val="a8"/>
        <w:ind w:left="1875"/>
        <w:jc w:val="both"/>
        <w:rPr>
          <w:lang w:val="ru-RU"/>
        </w:rPr>
      </w:pPr>
    </w:p>
    <w:p w14:paraId="4339DB1C" w14:textId="53A059C9" w:rsidR="00B8121F" w:rsidRPr="00B8121F" w:rsidRDefault="00B8121F" w:rsidP="00B8121F">
      <w:pPr>
        <w:pStyle w:val="a8"/>
        <w:numPr>
          <w:ilvl w:val="0"/>
          <w:numId w:val="3"/>
        </w:numPr>
        <w:jc w:val="both"/>
      </w:pPr>
      <w:r>
        <w:rPr>
          <w:lang w:val="ru-RU"/>
        </w:rPr>
        <w:t xml:space="preserve">В чем отличие процесса от проекта? </w:t>
      </w:r>
    </w:p>
    <w:p w14:paraId="49A14F95" w14:textId="03F82BB0" w:rsidR="00B8121F" w:rsidRPr="00B8121F" w:rsidRDefault="00B8121F" w:rsidP="00B8121F">
      <w:pPr>
        <w:pStyle w:val="a8"/>
        <w:numPr>
          <w:ilvl w:val="0"/>
          <w:numId w:val="14"/>
        </w:numPr>
        <w:jc w:val="both"/>
      </w:pPr>
      <w:r>
        <w:rPr>
          <w:lang w:val="ru-RU"/>
        </w:rPr>
        <w:t xml:space="preserve">Ограничение в финансирование; </w:t>
      </w:r>
    </w:p>
    <w:p w14:paraId="62B0A60C" w14:textId="4B86E184" w:rsidR="00B8121F" w:rsidRPr="00B8121F" w:rsidRDefault="00B8121F" w:rsidP="00B8121F">
      <w:pPr>
        <w:pStyle w:val="a8"/>
        <w:numPr>
          <w:ilvl w:val="0"/>
          <w:numId w:val="14"/>
        </w:numPr>
        <w:jc w:val="both"/>
      </w:pPr>
      <w:r>
        <w:rPr>
          <w:lang w:val="ru-RU"/>
        </w:rPr>
        <w:t xml:space="preserve">Ограничение в ресурсах; </w:t>
      </w:r>
    </w:p>
    <w:p w14:paraId="10865175" w14:textId="7CABBBBC" w:rsidR="00B8121F" w:rsidRPr="00B8121F" w:rsidRDefault="00B8121F" w:rsidP="00B8121F">
      <w:pPr>
        <w:pStyle w:val="a8"/>
        <w:numPr>
          <w:ilvl w:val="0"/>
          <w:numId w:val="14"/>
        </w:numPr>
        <w:jc w:val="both"/>
      </w:pPr>
      <w:r>
        <w:rPr>
          <w:lang w:val="ru-RU"/>
        </w:rPr>
        <w:t xml:space="preserve">Обязательно наличие результата; </w:t>
      </w:r>
    </w:p>
    <w:p w14:paraId="634E108F" w14:textId="23BFF755" w:rsidR="00B8121F" w:rsidRPr="00B8121F" w:rsidRDefault="00B8121F" w:rsidP="00B8121F">
      <w:pPr>
        <w:pStyle w:val="a8"/>
        <w:numPr>
          <w:ilvl w:val="0"/>
          <w:numId w:val="14"/>
        </w:numPr>
        <w:jc w:val="both"/>
        <w:rPr>
          <w:color w:val="00B050"/>
        </w:rPr>
      </w:pPr>
      <w:r w:rsidRPr="00B8121F">
        <w:rPr>
          <w:color w:val="00B050"/>
          <w:lang w:val="ru-RU"/>
        </w:rPr>
        <w:t>Уникальность</w:t>
      </w:r>
    </w:p>
    <w:p w14:paraId="2AF74C8B" w14:textId="16803433" w:rsidR="0037499D" w:rsidRDefault="0037499D" w:rsidP="00FD4E93">
      <w:pPr>
        <w:spacing w:before="240"/>
        <w:ind w:left="720"/>
        <w:jc w:val="both"/>
      </w:pPr>
    </w:p>
    <w:p w14:paraId="6C404C22" w14:textId="77777777" w:rsidR="0037499D" w:rsidRDefault="00A25A09">
      <w:pPr>
        <w:numPr>
          <w:ilvl w:val="0"/>
          <w:numId w:val="3"/>
        </w:numPr>
        <w:spacing w:after="240"/>
        <w:jc w:val="both"/>
      </w:pPr>
      <w:r>
        <w:t xml:space="preserve">Какая надпись скрыта на данной схеме? </w:t>
      </w:r>
    </w:p>
    <w:p w14:paraId="79B593CF" w14:textId="77777777" w:rsidR="0037499D" w:rsidRDefault="00A25A09">
      <w:pPr>
        <w:spacing w:before="240" w:after="240"/>
        <w:ind w:left="720"/>
        <w:jc w:val="both"/>
      </w:pPr>
      <w:r>
        <w:rPr>
          <w:noProof/>
        </w:rPr>
        <w:lastRenderedPageBreak/>
        <w:drawing>
          <wp:inline distT="114300" distB="114300" distL="114300" distR="114300" wp14:anchorId="013B90E8" wp14:editId="6532B5C6">
            <wp:extent cx="4972050" cy="2886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455EC" w14:textId="77777777" w:rsidR="0037499D" w:rsidRDefault="00A25A09">
      <w:pPr>
        <w:numPr>
          <w:ilvl w:val="0"/>
          <w:numId w:val="7"/>
        </w:numPr>
        <w:spacing w:before="240"/>
        <w:jc w:val="both"/>
      </w:pPr>
      <w:r>
        <w:t xml:space="preserve">Политический </w:t>
      </w:r>
    </w:p>
    <w:p w14:paraId="499123F6" w14:textId="77777777" w:rsidR="0037499D" w:rsidRDefault="00A25A09">
      <w:pPr>
        <w:numPr>
          <w:ilvl w:val="0"/>
          <w:numId w:val="7"/>
        </w:numPr>
        <w:jc w:val="both"/>
      </w:pPr>
      <w:r>
        <w:t xml:space="preserve">Тактический </w:t>
      </w:r>
    </w:p>
    <w:p w14:paraId="601D7D6A" w14:textId="77777777" w:rsidR="0037499D" w:rsidRDefault="00A25A09">
      <w:pPr>
        <w:numPr>
          <w:ilvl w:val="0"/>
          <w:numId w:val="7"/>
        </w:numPr>
        <w:jc w:val="both"/>
      </w:pPr>
      <w:r>
        <w:t xml:space="preserve">Финансовый </w:t>
      </w:r>
    </w:p>
    <w:p w14:paraId="66613EAC" w14:textId="77777777" w:rsidR="0037499D" w:rsidRPr="00F32018" w:rsidRDefault="00A25A09">
      <w:pPr>
        <w:numPr>
          <w:ilvl w:val="0"/>
          <w:numId w:val="7"/>
        </w:numPr>
        <w:spacing w:after="240"/>
        <w:jc w:val="both"/>
        <w:rPr>
          <w:color w:val="00B050"/>
        </w:rPr>
      </w:pPr>
      <w:r w:rsidRPr="00F32018">
        <w:rPr>
          <w:color w:val="00B050"/>
        </w:rPr>
        <w:t>Плановый</w:t>
      </w:r>
    </w:p>
    <w:p w14:paraId="3BAE2D4B" w14:textId="77777777" w:rsidR="0037499D" w:rsidRDefault="0037499D">
      <w:pPr>
        <w:spacing w:before="240" w:after="240"/>
        <w:ind w:left="720"/>
        <w:jc w:val="both"/>
      </w:pPr>
    </w:p>
    <w:p w14:paraId="240C63CD" w14:textId="05E57198" w:rsidR="0037499D" w:rsidRDefault="00A25A09">
      <w:pPr>
        <w:numPr>
          <w:ilvl w:val="0"/>
          <w:numId w:val="3"/>
        </w:numPr>
        <w:spacing w:before="240"/>
        <w:jc w:val="both"/>
      </w:pPr>
      <w:r>
        <w:t>На озере растут кувшинки. Каждый день их количество удваивается. Если кувшинкам нужно 26 дней, чтобы полностью покрыть всю поверхность озера, то сколько времени им потребуется, чтобы покрыть только половину?</w:t>
      </w:r>
    </w:p>
    <w:p w14:paraId="4E4393FB" w14:textId="7115E40B" w:rsidR="009114AE" w:rsidRPr="009114AE" w:rsidRDefault="009114AE" w:rsidP="009114AE">
      <w:pPr>
        <w:pStyle w:val="a8"/>
        <w:numPr>
          <w:ilvl w:val="0"/>
          <w:numId w:val="11"/>
        </w:numPr>
        <w:spacing w:before="240"/>
        <w:jc w:val="both"/>
      </w:pPr>
      <w:r>
        <w:rPr>
          <w:lang w:val="ru-RU"/>
        </w:rPr>
        <w:t>13</w:t>
      </w:r>
    </w:p>
    <w:p w14:paraId="6FDA806A" w14:textId="3F402B14" w:rsidR="009114AE" w:rsidRPr="009114AE" w:rsidRDefault="009114AE" w:rsidP="009114AE">
      <w:pPr>
        <w:pStyle w:val="a8"/>
        <w:numPr>
          <w:ilvl w:val="0"/>
          <w:numId w:val="11"/>
        </w:numPr>
        <w:spacing w:before="240"/>
        <w:jc w:val="both"/>
        <w:rPr>
          <w:color w:val="00B050"/>
        </w:rPr>
      </w:pPr>
      <w:r w:rsidRPr="009114AE">
        <w:rPr>
          <w:color w:val="00B050"/>
          <w:lang w:val="ru-RU"/>
        </w:rPr>
        <w:t>25</w:t>
      </w:r>
    </w:p>
    <w:p w14:paraId="1BC17543" w14:textId="4BB6C46C" w:rsidR="009114AE" w:rsidRPr="009114AE" w:rsidRDefault="009114AE" w:rsidP="009114AE">
      <w:pPr>
        <w:pStyle w:val="a8"/>
        <w:numPr>
          <w:ilvl w:val="0"/>
          <w:numId w:val="11"/>
        </w:numPr>
        <w:spacing w:before="240"/>
        <w:jc w:val="both"/>
      </w:pPr>
      <w:r>
        <w:rPr>
          <w:lang w:val="ru-RU"/>
        </w:rPr>
        <w:t>23</w:t>
      </w:r>
    </w:p>
    <w:p w14:paraId="3D9A41B8" w14:textId="110BB18C" w:rsidR="009114AE" w:rsidRPr="009114AE" w:rsidRDefault="009114AE" w:rsidP="009114AE">
      <w:pPr>
        <w:pStyle w:val="a8"/>
        <w:numPr>
          <w:ilvl w:val="0"/>
          <w:numId w:val="11"/>
        </w:numPr>
        <w:spacing w:before="240"/>
        <w:jc w:val="both"/>
      </w:pPr>
      <w:r>
        <w:rPr>
          <w:lang w:val="ru-RU"/>
        </w:rPr>
        <w:t>20</w:t>
      </w:r>
    </w:p>
    <w:p w14:paraId="08A6F917" w14:textId="77777777" w:rsidR="009114AE" w:rsidRDefault="009114AE" w:rsidP="009114AE">
      <w:pPr>
        <w:pStyle w:val="a8"/>
        <w:spacing w:before="240"/>
        <w:ind w:left="1440"/>
        <w:jc w:val="both"/>
      </w:pPr>
    </w:p>
    <w:p w14:paraId="0A5D62E1" w14:textId="08AEA7CC" w:rsidR="0037499D" w:rsidRDefault="00A25A09">
      <w:pPr>
        <w:numPr>
          <w:ilvl w:val="0"/>
          <w:numId w:val="3"/>
        </w:numPr>
        <w:jc w:val="both"/>
      </w:pPr>
      <w:r>
        <w:t>Выберите что из приведенного списка ниже относится к методологиям разработки</w:t>
      </w:r>
    </w:p>
    <w:p w14:paraId="3BA6F614" w14:textId="77777777" w:rsidR="0037499D" w:rsidRDefault="00A25A09">
      <w:pPr>
        <w:numPr>
          <w:ilvl w:val="0"/>
          <w:numId w:val="4"/>
        </w:numPr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color w:val="111111"/>
          <w:highlight w:val="white"/>
        </w:rPr>
        <w:t>Agile</w:t>
      </w:r>
      <w:proofErr w:type="spellEnd"/>
    </w:p>
    <w:p w14:paraId="0F3B3AC8" w14:textId="77777777" w:rsidR="0037499D" w:rsidRDefault="00A25A09">
      <w:pPr>
        <w:numPr>
          <w:ilvl w:val="0"/>
          <w:numId w:val="4"/>
        </w:numPr>
        <w:jc w:val="both"/>
      </w:pPr>
      <w:proofErr w:type="spellStart"/>
      <w:r>
        <w:rPr>
          <w:color w:val="111111"/>
          <w:highlight w:val="white"/>
        </w:rPr>
        <w:t>Watetfall</w:t>
      </w:r>
      <w:proofErr w:type="spellEnd"/>
    </w:p>
    <w:p w14:paraId="6E4AB224" w14:textId="77777777" w:rsidR="0037499D" w:rsidRDefault="00A25A09">
      <w:pPr>
        <w:numPr>
          <w:ilvl w:val="0"/>
          <w:numId w:val="4"/>
        </w:numPr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color w:val="111111"/>
          <w:highlight w:val="white"/>
        </w:rPr>
        <w:t>Scrum</w:t>
      </w:r>
      <w:proofErr w:type="spellEnd"/>
    </w:p>
    <w:p w14:paraId="42A104B7" w14:textId="77777777" w:rsidR="0037499D" w:rsidRPr="004C491D" w:rsidRDefault="00A25A09">
      <w:pPr>
        <w:numPr>
          <w:ilvl w:val="0"/>
          <w:numId w:val="4"/>
        </w:numPr>
        <w:jc w:val="both"/>
        <w:rPr>
          <w:color w:val="00B050"/>
        </w:rPr>
      </w:pPr>
      <w:proofErr w:type="spellStart"/>
      <w:r w:rsidRPr="004C491D">
        <w:rPr>
          <w:color w:val="00B050"/>
        </w:rPr>
        <w:t>Kanban</w:t>
      </w:r>
      <w:proofErr w:type="spellEnd"/>
    </w:p>
    <w:p w14:paraId="363EC137" w14:textId="77777777" w:rsidR="0037499D" w:rsidRDefault="00A25A09">
      <w:pPr>
        <w:numPr>
          <w:ilvl w:val="0"/>
          <w:numId w:val="4"/>
        </w:numPr>
        <w:jc w:val="both"/>
      </w:pPr>
      <w:proofErr w:type="spellStart"/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Chaos</w:t>
      </w:r>
      <w:proofErr w:type="spellEnd"/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model</w:t>
      </w:r>
      <w:proofErr w:type="spellEnd"/>
    </w:p>
    <w:p w14:paraId="20872191" w14:textId="40D8B6A6" w:rsidR="0037499D" w:rsidRDefault="00A25A09">
      <w:pPr>
        <w:numPr>
          <w:ilvl w:val="0"/>
          <w:numId w:val="4"/>
        </w:numPr>
        <w:jc w:val="both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proofErr w:type="spellStart"/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Spiral</w:t>
      </w:r>
      <w:proofErr w:type="spellEnd"/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 Model</w:t>
      </w:r>
    </w:p>
    <w:p w14:paraId="54E3C410" w14:textId="40E5833D" w:rsidR="00A4019B" w:rsidRDefault="00A4019B" w:rsidP="00A4019B">
      <w:pPr>
        <w:ind w:left="1080"/>
        <w:jc w:val="both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14:paraId="3FE88471" w14:textId="4138645B" w:rsidR="00A4019B" w:rsidRDefault="00A4019B" w:rsidP="00A4019B">
      <w:pPr>
        <w:pStyle w:val="a8"/>
        <w:numPr>
          <w:ilvl w:val="0"/>
          <w:numId w:val="3"/>
        </w:numPr>
        <w:jc w:val="both"/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  <w:t xml:space="preserve">Чем характеризуются требования к программному продукту в </w:t>
      </w:r>
      <w:r>
        <w:rPr>
          <w:rFonts w:ascii="Roboto" w:eastAsia="Roboto" w:hAnsi="Roboto" w:cs="Roboto"/>
          <w:color w:val="2C2D30"/>
          <w:sz w:val="23"/>
          <w:szCs w:val="23"/>
          <w:highlight w:val="white"/>
          <w:lang w:val="en-US"/>
        </w:rPr>
        <w:t>Agile</w:t>
      </w:r>
      <w:r w:rsidRPr="00A4019B"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  <w:t xml:space="preserve"> </w:t>
      </w:r>
      <w:r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  <w:t>–</w:t>
      </w:r>
      <w:r w:rsidRPr="00A4019B"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  <w:t xml:space="preserve"> </w:t>
      </w:r>
      <w:r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  <w:t xml:space="preserve">проектах? </w:t>
      </w:r>
    </w:p>
    <w:p w14:paraId="2B6EBC72" w14:textId="46452698" w:rsidR="00A4019B" w:rsidRDefault="00A4019B" w:rsidP="00A4019B">
      <w:pPr>
        <w:pStyle w:val="a8"/>
        <w:numPr>
          <w:ilvl w:val="0"/>
          <w:numId w:val="15"/>
        </w:numPr>
        <w:jc w:val="both"/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  <w:t xml:space="preserve">Видоизменяемыми требованиями; </w:t>
      </w:r>
    </w:p>
    <w:p w14:paraId="65E664A4" w14:textId="7D3D2985" w:rsidR="00A4019B" w:rsidRDefault="00A4019B" w:rsidP="00A4019B">
      <w:pPr>
        <w:pStyle w:val="a8"/>
        <w:numPr>
          <w:ilvl w:val="0"/>
          <w:numId w:val="15"/>
        </w:numPr>
        <w:jc w:val="both"/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</w:pPr>
      <w:proofErr w:type="gramStart"/>
      <w:r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  <w:t>Отсутствием ТЗ</w:t>
      </w:r>
      <w:proofErr w:type="gramEnd"/>
      <w:r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  <w:t xml:space="preserve"> разработанного по ГОСТ; </w:t>
      </w:r>
    </w:p>
    <w:p w14:paraId="2E6ED445" w14:textId="1565EE03" w:rsidR="00A4019B" w:rsidRPr="00A4019B" w:rsidRDefault="00A4019B" w:rsidP="00A4019B">
      <w:pPr>
        <w:pStyle w:val="a8"/>
        <w:numPr>
          <w:ilvl w:val="0"/>
          <w:numId w:val="15"/>
        </w:numPr>
        <w:jc w:val="both"/>
        <w:rPr>
          <w:rFonts w:ascii="Roboto" w:eastAsia="Roboto" w:hAnsi="Roboto" w:cs="Roboto"/>
          <w:color w:val="00B050"/>
          <w:sz w:val="23"/>
          <w:szCs w:val="23"/>
          <w:highlight w:val="white"/>
          <w:lang w:val="ru-RU"/>
        </w:rPr>
      </w:pPr>
      <w:r w:rsidRPr="00A4019B">
        <w:rPr>
          <w:rFonts w:ascii="Roboto" w:eastAsia="Roboto" w:hAnsi="Roboto" w:cs="Roboto"/>
          <w:color w:val="00B050"/>
          <w:sz w:val="23"/>
          <w:szCs w:val="23"/>
          <w:highlight w:val="white"/>
          <w:lang w:val="ru-RU"/>
        </w:rPr>
        <w:t xml:space="preserve">Итеративностью циклов детализации требований; </w:t>
      </w:r>
    </w:p>
    <w:p w14:paraId="0268A244" w14:textId="119249D5" w:rsidR="00A4019B" w:rsidRPr="00A4019B" w:rsidRDefault="00A4019B" w:rsidP="00A4019B">
      <w:pPr>
        <w:pStyle w:val="a8"/>
        <w:numPr>
          <w:ilvl w:val="0"/>
          <w:numId w:val="15"/>
        </w:numPr>
        <w:jc w:val="both"/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  <w:lang w:val="ru-RU"/>
        </w:rPr>
        <w:lastRenderedPageBreak/>
        <w:t xml:space="preserve">Возникновением новых бизнес-требованием; </w:t>
      </w:r>
    </w:p>
    <w:p w14:paraId="7B1F6F32" w14:textId="77777777" w:rsidR="0037499D" w:rsidRDefault="00A25A09">
      <w:pPr>
        <w:numPr>
          <w:ilvl w:val="0"/>
          <w:numId w:val="3"/>
        </w:numPr>
        <w:jc w:val="both"/>
      </w:pPr>
      <w:r>
        <w:t xml:space="preserve">Что такое бизнес-процесс? </w:t>
      </w:r>
    </w:p>
    <w:p w14:paraId="7FF9C1DA" w14:textId="77777777" w:rsidR="0037499D" w:rsidRDefault="00A25A09">
      <w:pPr>
        <w:numPr>
          <w:ilvl w:val="0"/>
          <w:numId w:val="5"/>
        </w:numPr>
        <w:jc w:val="both"/>
      </w:pPr>
      <w:r>
        <w:t xml:space="preserve">Набор бизнес-функций </w:t>
      </w:r>
    </w:p>
    <w:p w14:paraId="2B8ECF98" w14:textId="77777777" w:rsidR="0037499D" w:rsidRDefault="00A25A09">
      <w:pPr>
        <w:numPr>
          <w:ilvl w:val="0"/>
          <w:numId w:val="5"/>
        </w:numPr>
        <w:jc w:val="both"/>
      </w:pPr>
      <w:r>
        <w:t xml:space="preserve">Последовательность действий по преобразования входа в выход </w:t>
      </w:r>
    </w:p>
    <w:p w14:paraId="20BEB663" w14:textId="77777777" w:rsidR="0037499D" w:rsidRPr="00AC460B" w:rsidRDefault="00A25A09">
      <w:pPr>
        <w:numPr>
          <w:ilvl w:val="0"/>
          <w:numId w:val="5"/>
        </w:numPr>
        <w:jc w:val="both"/>
        <w:rPr>
          <w:color w:val="00B050"/>
        </w:rPr>
      </w:pPr>
      <w:r w:rsidRPr="00AC460B">
        <w:rPr>
          <w:color w:val="00B050"/>
        </w:rPr>
        <w:t xml:space="preserve">Последовательность действий по преобразования входа в выход, удовлетворяющая потребителя </w:t>
      </w:r>
    </w:p>
    <w:p w14:paraId="4F67C855" w14:textId="77777777" w:rsidR="0037499D" w:rsidRDefault="00A25A09">
      <w:pPr>
        <w:numPr>
          <w:ilvl w:val="0"/>
          <w:numId w:val="5"/>
        </w:numPr>
        <w:jc w:val="both"/>
      </w:pPr>
      <w:r>
        <w:t xml:space="preserve">Деятельность компании для получения прибыли </w:t>
      </w:r>
    </w:p>
    <w:p w14:paraId="4E468CFE" w14:textId="70A85159" w:rsidR="00CF07F3" w:rsidRDefault="00CF07F3" w:rsidP="00CF07F3">
      <w:pPr>
        <w:pStyle w:val="a8"/>
        <w:numPr>
          <w:ilvl w:val="0"/>
          <w:numId w:val="3"/>
        </w:numPr>
        <w:spacing w:after="240"/>
        <w:jc w:val="both"/>
        <w:rPr>
          <w:lang w:val="ru-RU"/>
        </w:rPr>
      </w:pPr>
      <w:r>
        <w:rPr>
          <w:lang w:val="ru-RU"/>
        </w:rPr>
        <w:t xml:space="preserve">Кто является владельцем бизнес-процесса? </w:t>
      </w:r>
    </w:p>
    <w:p w14:paraId="0445B1C8" w14:textId="6FB6AD7E" w:rsidR="00B8121F" w:rsidRDefault="00B8121F" w:rsidP="00B8121F">
      <w:pPr>
        <w:pStyle w:val="a8"/>
        <w:numPr>
          <w:ilvl w:val="0"/>
          <w:numId w:val="13"/>
        </w:numPr>
        <w:spacing w:after="240"/>
        <w:jc w:val="both"/>
        <w:rPr>
          <w:lang w:val="ru-RU"/>
        </w:rPr>
      </w:pPr>
      <w:r>
        <w:rPr>
          <w:lang w:val="ru-RU"/>
        </w:rPr>
        <w:t xml:space="preserve">Директор </w:t>
      </w:r>
    </w:p>
    <w:p w14:paraId="4E2AB6A1" w14:textId="7F61D000" w:rsidR="00B8121F" w:rsidRDefault="00B8121F" w:rsidP="00B8121F">
      <w:pPr>
        <w:pStyle w:val="a8"/>
        <w:numPr>
          <w:ilvl w:val="0"/>
          <w:numId w:val="13"/>
        </w:numPr>
        <w:spacing w:after="240"/>
        <w:jc w:val="both"/>
        <w:rPr>
          <w:lang w:val="ru-RU"/>
        </w:rPr>
      </w:pPr>
      <w:r>
        <w:rPr>
          <w:lang w:val="ru-RU"/>
        </w:rPr>
        <w:t xml:space="preserve">Ответственный исполнитель </w:t>
      </w:r>
    </w:p>
    <w:p w14:paraId="66758C9B" w14:textId="59635542" w:rsidR="00B8121F" w:rsidRPr="00B8121F" w:rsidRDefault="00B8121F" w:rsidP="00B8121F">
      <w:pPr>
        <w:pStyle w:val="a8"/>
        <w:numPr>
          <w:ilvl w:val="0"/>
          <w:numId w:val="13"/>
        </w:numPr>
        <w:spacing w:after="240"/>
        <w:jc w:val="both"/>
        <w:rPr>
          <w:color w:val="00B050"/>
          <w:lang w:val="ru-RU"/>
        </w:rPr>
      </w:pPr>
      <w:r w:rsidRPr="00B8121F">
        <w:rPr>
          <w:color w:val="00B050"/>
          <w:lang w:val="ru-RU"/>
        </w:rPr>
        <w:t xml:space="preserve">Сотрудник, который отвечает за результат процесса и обладает полномочия для его выполнения </w:t>
      </w:r>
    </w:p>
    <w:p w14:paraId="52CAB2AC" w14:textId="1A9D29AF" w:rsidR="00B8121F" w:rsidRDefault="00B8121F" w:rsidP="00B8121F">
      <w:pPr>
        <w:pStyle w:val="a8"/>
        <w:numPr>
          <w:ilvl w:val="0"/>
          <w:numId w:val="13"/>
        </w:numPr>
        <w:spacing w:after="240"/>
        <w:jc w:val="both"/>
        <w:rPr>
          <w:lang w:val="ru-RU"/>
        </w:rPr>
      </w:pPr>
      <w:r>
        <w:rPr>
          <w:lang w:val="ru-RU"/>
        </w:rPr>
        <w:t xml:space="preserve">Проектный менеджер </w:t>
      </w:r>
    </w:p>
    <w:p w14:paraId="5B7D52F2" w14:textId="25363233" w:rsidR="0037499D" w:rsidRPr="00FD4E93" w:rsidRDefault="009114AE">
      <w:pPr>
        <w:numPr>
          <w:ilvl w:val="0"/>
          <w:numId w:val="3"/>
        </w:numPr>
        <w:jc w:val="both"/>
      </w:pPr>
      <w:r>
        <w:rPr>
          <w:color w:val="111111"/>
          <w:sz w:val="24"/>
          <w:szCs w:val="24"/>
          <w:highlight w:val="white"/>
          <w:lang w:val="ru-RU"/>
        </w:rPr>
        <w:t>Что из приведенного ниже не относится к</w:t>
      </w:r>
      <w:r w:rsidR="00A25A09">
        <w:rPr>
          <w:color w:val="111111"/>
          <w:sz w:val="24"/>
          <w:szCs w:val="24"/>
          <w:highlight w:val="white"/>
        </w:rPr>
        <w:t xml:space="preserve"> инструмент</w:t>
      </w:r>
      <w:proofErr w:type="spellStart"/>
      <w:r>
        <w:rPr>
          <w:color w:val="111111"/>
          <w:sz w:val="24"/>
          <w:szCs w:val="24"/>
          <w:highlight w:val="white"/>
          <w:lang w:val="ru-RU"/>
        </w:rPr>
        <w:t>ам</w:t>
      </w:r>
      <w:proofErr w:type="spellEnd"/>
      <w:r w:rsidR="00A25A09">
        <w:rPr>
          <w:color w:val="111111"/>
          <w:sz w:val="24"/>
          <w:szCs w:val="24"/>
          <w:highlight w:val="white"/>
        </w:rPr>
        <w:t xml:space="preserve"> для моделирования бизнес-процессов и проектирования интерфейсов</w:t>
      </w:r>
      <w:r w:rsidR="00552604">
        <w:rPr>
          <w:color w:val="111111"/>
          <w:sz w:val="24"/>
          <w:szCs w:val="24"/>
          <w:lang w:val="ru-RU"/>
        </w:rPr>
        <w:t xml:space="preserve">? </w:t>
      </w:r>
    </w:p>
    <w:p w14:paraId="2B3091F7" w14:textId="4BAD3B82" w:rsidR="00FD4E93" w:rsidRPr="00FD4E93" w:rsidRDefault="00FD4E93" w:rsidP="00FD4E93">
      <w:pPr>
        <w:pStyle w:val="a8"/>
        <w:numPr>
          <w:ilvl w:val="0"/>
          <w:numId w:val="12"/>
        </w:numPr>
        <w:jc w:val="both"/>
      </w:pPr>
      <w:r>
        <w:rPr>
          <w:lang w:val="en-US"/>
        </w:rPr>
        <w:t xml:space="preserve">Camunda </w:t>
      </w:r>
    </w:p>
    <w:p w14:paraId="4FD0C4AA" w14:textId="03726427" w:rsidR="00FD4E93" w:rsidRPr="00FD4E93" w:rsidRDefault="00FD4E93" w:rsidP="00FD4E93">
      <w:pPr>
        <w:pStyle w:val="a8"/>
        <w:numPr>
          <w:ilvl w:val="0"/>
          <w:numId w:val="12"/>
        </w:numPr>
        <w:jc w:val="both"/>
      </w:pPr>
      <w:r>
        <w:rPr>
          <w:lang w:val="en-US"/>
        </w:rPr>
        <w:t xml:space="preserve">Figma </w:t>
      </w:r>
    </w:p>
    <w:p w14:paraId="5678E3C4" w14:textId="2939B6BB" w:rsidR="00FD4E93" w:rsidRPr="00FD4E93" w:rsidRDefault="00FD4E93" w:rsidP="00FD4E93">
      <w:pPr>
        <w:pStyle w:val="a8"/>
        <w:numPr>
          <w:ilvl w:val="0"/>
          <w:numId w:val="12"/>
        </w:numPr>
        <w:jc w:val="both"/>
      </w:pPr>
      <w:r>
        <w:rPr>
          <w:lang w:val="en-US"/>
        </w:rPr>
        <w:t>Balsamiq</w:t>
      </w:r>
    </w:p>
    <w:p w14:paraId="2623F947" w14:textId="17879144" w:rsidR="00FD4E93" w:rsidRPr="00FD4E93" w:rsidRDefault="00FD4E93" w:rsidP="00FD4E93">
      <w:pPr>
        <w:pStyle w:val="a8"/>
        <w:numPr>
          <w:ilvl w:val="0"/>
          <w:numId w:val="12"/>
        </w:numPr>
        <w:jc w:val="both"/>
      </w:pPr>
      <w:r>
        <w:rPr>
          <w:lang w:val="en-US"/>
        </w:rPr>
        <w:t xml:space="preserve">Visio </w:t>
      </w:r>
    </w:p>
    <w:p w14:paraId="46DC9214" w14:textId="3803DB8E" w:rsidR="00FD4E93" w:rsidRPr="00FD4E93" w:rsidRDefault="00FD4E93" w:rsidP="00FD4E93">
      <w:pPr>
        <w:pStyle w:val="a8"/>
        <w:numPr>
          <w:ilvl w:val="0"/>
          <w:numId w:val="12"/>
        </w:numPr>
        <w:jc w:val="both"/>
        <w:rPr>
          <w:color w:val="00B050"/>
          <w:lang w:val="en-US"/>
        </w:rPr>
      </w:pPr>
      <w:proofErr w:type="spellStart"/>
      <w:r w:rsidRPr="00FD4E93">
        <w:rPr>
          <w:color w:val="00B050"/>
          <w:lang w:val="en-US"/>
        </w:rPr>
        <w:t>Xamarin</w:t>
      </w:r>
      <w:proofErr w:type="spellEnd"/>
    </w:p>
    <w:p w14:paraId="71E40798" w14:textId="77777777" w:rsidR="0037499D" w:rsidRDefault="00A25A09">
      <w:pPr>
        <w:numPr>
          <w:ilvl w:val="0"/>
          <w:numId w:val="3"/>
        </w:numPr>
        <w:jc w:val="both"/>
      </w:pPr>
      <w:r>
        <w:t>Описать структуру системы бизнес-процессов, показать состав процессов одного уровня абстракции и взаимосвязи между ними можно с помощью диаграммы в нотации</w:t>
      </w:r>
    </w:p>
    <w:p w14:paraId="540451D2" w14:textId="77777777" w:rsidR="0037499D" w:rsidRDefault="00A25A09">
      <w:pPr>
        <w:numPr>
          <w:ilvl w:val="0"/>
          <w:numId w:val="8"/>
        </w:numPr>
        <w:jc w:val="both"/>
      </w:pPr>
      <w:r>
        <w:t>BPMN</w:t>
      </w:r>
    </w:p>
    <w:p w14:paraId="44C3CC04" w14:textId="77777777" w:rsidR="0037499D" w:rsidRPr="00AC460B" w:rsidRDefault="00A25A09">
      <w:pPr>
        <w:numPr>
          <w:ilvl w:val="0"/>
          <w:numId w:val="8"/>
        </w:numPr>
        <w:jc w:val="both"/>
        <w:rPr>
          <w:color w:val="00B050"/>
        </w:rPr>
      </w:pPr>
      <w:r w:rsidRPr="00AC460B">
        <w:rPr>
          <w:color w:val="00B050"/>
        </w:rPr>
        <w:t>IDEF0</w:t>
      </w:r>
    </w:p>
    <w:p w14:paraId="2676906B" w14:textId="77777777" w:rsidR="0037499D" w:rsidRDefault="00A25A09">
      <w:pPr>
        <w:numPr>
          <w:ilvl w:val="0"/>
          <w:numId w:val="8"/>
        </w:numPr>
        <w:jc w:val="both"/>
      </w:pPr>
      <w:r>
        <w:t>EPC</w:t>
      </w:r>
    </w:p>
    <w:p w14:paraId="2D8F1FFB" w14:textId="77777777" w:rsidR="0037499D" w:rsidRDefault="00A25A09">
      <w:pPr>
        <w:numPr>
          <w:ilvl w:val="0"/>
          <w:numId w:val="8"/>
        </w:numPr>
        <w:jc w:val="both"/>
      </w:pPr>
      <w:r>
        <w:t>DFD</w:t>
      </w:r>
    </w:p>
    <w:p w14:paraId="38519D09" w14:textId="77777777" w:rsidR="0037499D" w:rsidRDefault="00A25A09">
      <w:pPr>
        <w:numPr>
          <w:ilvl w:val="0"/>
          <w:numId w:val="3"/>
        </w:numPr>
        <w:shd w:val="clear" w:color="auto" w:fill="FFFFFF"/>
        <w:jc w:val="both"/>
      </w:pPr>
      <w:bookmarkStart w:id="1" w:name="_75aa61ks9izr" w:colFirst="0" w:colLast="0"/>
      <w:bookmarkEnd w:id="1"/>
      <w:r>
        <w:t>Требование «Пользовательский GUI должен предоставлять возможность языковой локализации: выбор языка (русский/английский) для надписей на элементах» — это</w:t>
      </w:r>
    </w:p>
    <w:p w14:paraId="2E0238E3" w14:textId="77777777" w:rsidR="0037499D" w:rsidRDefault="00A25A09">
      <w:pPr>
        <w:numPr>
          <w:ilvl w:val="0"/>
          <w:numId w:val="2"/>
        </w:numPr>
        <w:jc w:val="both"/>
      </w:pPr>
      <w:r>
        <w:t>Бизнес-требование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)</w:t>
      </w:r>
    </w:p>
    <w:p w14:paraId="264D3568" w14:textId="77777777" w:rsidR="0037499D" w:rsidRDefault="00A25A09">
      <w:pPr>
        <w:numPr>
          <w:ilvl w:val="0"/>
          <w:numId w:val="2"/>
        </w:numPr>
        <w:jc w:val="both"/>
      </w:pPr>
      <w:r>
        <w:t>Требование стейкхолдера (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)</w:t>
      </w:r>
    </w:p>
    <w:p w14:paraId="7B06A18E" w14:textId="77777777" w:rsidR="0037499D" w:rsidRPr="00AC460B" w:rsidRDefault="00A25A09">
      <w:pPr>
        <w:numPr>
          <w:ilvl w:val="0"/>
          <w:numId w:val="2"/>
        </w:numPr>
        <w:jc w:val="both"/>
        <w:rPr>
          <w:color w:val="00B050"/>
        </w:rPr>
      </w:pPr>
      <w:r w:rsidRPr="00AC460B">
        <w:rPr>
          <w:color w:val="00B050"/>
        </w:rPr>
        <w:t>Нефункциональное требование (</w:t>
      </w:r>
      <w:proofErr w:type="spellStart"/>
      <w:r w:rsidRPr="00AC460B">
        <w:rPr>
          <w:color w:val="00B050"/>
        </w:rPr>
        <w:t>non-functional</w:t>
      </w:r>
      <w:proofErr w:type="spellEnd"/>
      <w:r w:rsidRPr="00AC460B">
        <w:rPr>
          <w:color w:val="00B050"/>
        </w:rPr>
        <w:t xml:space="preserve"> </w:t>
      </w:r>
      <w:proofErr w:type="spellStart"/>
      <w:r w:rsidRPr="00AC460B">
        <w:rPr>
          <w:color w:val="00B050"/>
        </w:rPr>
        <w:t>requirement</w:t>
      </w:r>
      <w:proofErr w:type="spellEnd"/>
      <w:r w:rsidRPr="00AC460B">
        <w:rPr>
          <w:color w:val="00B050"/>
        </w:rPr>
        <w:t>)</w:t>
      </w:r>
    </w:p>
    <w:p w14:paraId="4870CF6E" w14:textId="266F9B0E" w:rsidR="0037499D" w:rsidRDefault="00A25A09">
      <w:pPr>
        <w:numPr>
          <w:ilvl w:val="0"/>
          <w:numId w:val="2"/>
        </w:numPr>
        <w:spacing w:after="240"/>
        <w:jc w:val="both"/>
      </w:pPr>
      <w:r>
        <w:t>Функциональное требование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)</w:t>
      </w:r>
    </w:p>
    <w:p w14:paraId="0A8C5B31" w14:textId="77777777" w:rsidR="00CF07F3" w:rsidRPr="00CF07F3" w:rsidRDefault="00CF07F3" w:rsidP="00CF07F3">
      <w:pPr>
        <w:pStyle w:val="a8"/>
        <w:spacing w:after="240"/>
        <w:jc w:val="both"/>
        <w:rPr>
          <w:lang w:val="ru-RU"/>
        </w:rPr>
      </w:pPr>
    </w:p>
    <w:p w14:paraId="676FCDD1" w14:textId="77777777" w:rsidR="0037499D" w:rsidRDefault="00A25A09">
      <w:pPr>
        <w:numPr>
          <w:ilvl w:val="0"/>
          <w:numId w:val="3"/>
        </w:numPr>
        <w:spacing w:before="240"/>
        <w:jc w:val="both"/>
      </w:pPr>
      <w:r>
        <w:t>Аналог BPMN-диаграммы в UML — это</w:t>
      </w:r>
    </w:p>
    <w:p w14:paraId="4737CA3B" w14:textId="77777777" w:rsidR="0037499D" w:rsidRPr="00AC460B" w:rsidRDefault="00A25A09">
      <w:pPr>
        <w:numPr>
          <w:ilvl w:val="0"/>
          <w:numId w:val="6"/>
        </w:numPr>
        <w:jc w:val="both"/>
        <w:rPr>
          <w:color w:val="00B050"/>
        </w:rPr>
      </w:pPr>
      <w:r w:rsidRPr="00AC460B">
        <w:rPr>
          <w:color w:val="00B050"/>
        </w:rPr>
        <w:t>Диаграмма деятельности (</w:t>
      </w:r>
      <w:proofErr w:type="spellStart"/>
      <w:r w:rsidRPr="00AC460B">
        <w:rPr>
          <w:color w:val="00B050"/>
        </w:rPr>
        <w:t>activity</w:t>
      </w:r>
      <w:proofErr w:type="spellEnd"/>
      <w:r w:rsidRPr="00AC460B">
        <w:rPr>
          <w:color w:val="00B050"/>
        </w:rPr>
        <w:t xml:space="preserve"> </w:t>
      </w:r>
      <w:proofErr w:type="spellStart"/>
      <w:r w:rsidRPr="00AC460B">
        <w:rPr>
          <w:color w:val="00B050"/>
        </w:rPr>
        <w:t>diagram</w:t>
      </w:r>
      <w:proofErr w:type="spellEnd"/>
      <w:r w:rsidRPr="00AC460B">
        <w:rPr>
          <w:color w:val="00B050"/>
        </w:rPr>
        <w:t>)</w:t>
      </w:r>
    </w:p>
    <w:p w14:paraId="42560436" w14:textId="77777777" w:rsidR="0037499D" w:rsidRDefault="00A25A09">
      <w:pPr>
        <w:numPr>
          <w:ilvl w:val="0"/>
          <w:numId w:val="6"/>
        </w:numPr>
        <w:jc w:val="both"/>
      </w:pPr>
      <w:r>
        <w:t xml:space="preserve">Диаграмма состояний (State </w:t>
      </w:r>
      <w:proofErr w:type="spellStart"/>
      <w:r>
        <w:t>diagram</w:t>
      </w:r>
      <w:proofErr w:type="spellEnd"/>
      <w:r>
        <w:t>)</w:t>
      </w:r>
    </w:p>
    <w:p w14:paraId="78EC7018" w14:textId="77777777" w:rsidR="0037499D" w:rsidRDefault="00A25A09">
      <w:pPr>
        <w:numPr>
          <w:ilvl w:val="0"/>
          <w:numId w:val="6"/>
        </w:numPr>
        <w:jc w:val="both"/>
      </w:pPr>
      <w:r>
        <w:t xml:space="preserve">Диаграмма классов (Class </w:t>
      </w:r>
      <w:proofErr w:type="spellStart"/>
      <w:r>
        <w:t>diagram</w:t>
      </w:r>
      <w:proofErr w:type="spellEnd"/>
      <w:r>
        <w:t>)</w:t>
      </w:r>
    </w:p>
    <w:p w14:paraId="219538D0" w14:textId="77777777" w:rsidR="0037499D" w:rsidRDefault="00A25A09">
      <w:pPr>
        <w:numPr>
          <w:ilvl w:val="0"/>
          <w:numId w:val="6"/>
        </w:numPr>
        <w:spacing w:after="240"/>
        <w:jc w:val="both"/>
      </w:pPr>
      <w:r>
        <w:t>Диаграмма компонентов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14:paraId="21306A63" w14:textId="2654D5A9" w:rsidR="0037499D" w:rsidRDefault="00A25A09">
      <w:pPr>
        <w:numPr>
          <w:ilvl w:val="0"/>
          <w:numId w:val="3"/>
        </w:num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Что из перечисленного</w:t>
      </w:r>
      <w:r w:rsidR="00FB768A">
        <w:rPr>
          <w:color w:val="111111"/>
          <w:sz w:val="24"/>
          <w:szCs w:val="24"/>
          <w:highlight w:val="white"/>
          <w:lang w:val="ru-RU"/>
        </w:rPr>
        <w:t xml:space="preserve"> ниже </w:t>
      </w:r>
      <w:proofErr w:type="gramStart"/>
      <w:r w:rsidR="00FB768A">
        <w:rPr>
          <w:color w:val="111111"/>
          <w:sz w:val="24"/>
          <w:szCs w:val="24"/>
          <w:highlight w:val="white"/>
          <w:lang w:val="ru-RU"/>
        </w:rPr>
        <w:t xml:space="preserve">не </w:t>
      </w:r>
      <w:r>
        <w:rPr>
          <w:color w:val="111111"/>
          <w:sz w:val="24"/>
          <w:szCs w:val="24"/>
          <w:highlight w:val="white"/>
        </w:rPr>
        <w:t xml:space="preserve"> является</w:t>
      </w:r>
      <w:proofErr w:type="gramEnd"/>
      <w:r>
        <w:rPr>
          <w:color w:val="111111"/>
          <w:sz w:val="24"/>
          <w:szCs w:val="24"/>
          <w:highlight w:val="white"/>
        </w:rPr>
        <w:t xml:space="preserve"> форматом обмена данными?</w:t>
      </w:r>
    </w:p>
    <w:p w14:paraId="596E267D" w14:textId="77777777" w:rsidR="0037499D" w:rsidRPr="00FB768A" w:rsidRDefault="00A25A09">
      <w:pPr>
        <w:numPr>
          <w:ilvl w:val="0"/>
          <w:numId w:val="1"/>
        </w:numPr>
        <w:jc w:val="both"/>
      </w:pPr>
      <w:proofErr w:type="spellStart"/>
      <w:r w:rsidRPr="00FB768A">
        <w:t>json</w:t>
      </w:r>
      <w:proofErr w:type="spellEnd"/>
    </w:p>
    <w:p w14:paraId="71C77109" w14:textId="77777777" w:rsidR="0037499D" w:rsidRPr="00FB768A" w:rsidRDefault="00A25A09">
      <w:pPr>
        <w:numPr>
          <w:ilvl w:val="0"/>
          <w:numId w:val="1"/>
        </w:numPr>
        <w:jc w:val="both"/>
        <w:rPr>
          <w:color w:val="00B050"/>
        </w:rPr>
      </w:pPr>
      <w:proofErr w:type="spellStart"/>
      <w:r w:rsidRPr="00FB768A">
        <w:rPr>
          <w:color w:val="00B050"/>
        </w:rPr>
        <w:t>html</w:t>
      </w:r>
      <w:proofErr w:type="spellEnd"/>
    </w:p>
    <w:p w14:paraId="0B484821" w14:textId="77777777" w:rsidR="0037499D" w:rsidRPr="00FB768A" w:rsidRDefault="00A25A09">
      <w:pPr>
        <w:numPr>
          <w:ilvl w:val="0"/>
          <w:numId w:val="1"/>
        </w:numPr>
        <w:jc w:val="both"/>
      </w:pPr>
      <w:proofErr w:type="spellStart"/>
      <w:r w:rsidRPr="00FB768A">
        <w:lastRenderedPageBreak/>
        <w:t>xml</w:t>
      </w:r>
      <w:proofErr w:type="spellEnd"/>
    </w:p>
    <w:p w14:paraId="6F03D627" w14:textId="77777777" w:rsidR="0037499D" w:rsidRPr="00FB768A" w:rsidRDefault="00A25A09">
      <w:pPr>
        <w:numPr>
          <w:ilvl w:val="0"/>
          <w:numId w:val="1"/>
        </w:numPr>
        <w:jc w:val="both"/>
      </w:pPr>
      <w:proofErr w:type="spellStart"/>
      <w:r w:rsidRPr="00FB768A">
        <w:t>yaml</w:t>
      </w:r>
      <w:proofErr w:type="spellEnd"/>
    </w:p>
    <w:sectPr w:rsidR="0037499D" w:rsidRPr="00FB76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B03"/>
    <w:multiLevelType w:val="hybridMultilevel"/>
    <w:tmpl w:val="A23C40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C5339"/>
    <w:multiLevelType w:val="hybridMultilevel"/>
    <w:tmpl w:val="0A0487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064BC"/>
    <w:multiLevelType w:val="multilevel"/>
    <w:tmpl w:val="A626AF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8F250C"/>
    <w:multiLevelType w:val="multilevel"/>
    <w:tmpl w:val="DF7052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19000F2"/>
    <w:multiLevelType w:val="hybridMultilevel"/>
    <w:tmpl w:val="D834DE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9D1EE1"/>
    <w:multiLevelType w:val="multilevel"/>
    <w:tmpl w:val="96B2B6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60D7007"/>
    <w:multiLevelType w:val="multilevel"/>
    <w:tmpl w:val="0B2AA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692DC6"/>
    <w:multiLevelType w:val="multilevel"/>
    <w:tmpl w:val="6D4689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BEB2A4B"/>
    <w:multiLevelType w:val="hybridMultilevel"/>
    <w:tmpl w:val="72FA6744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 w15:restartNumberingAfterBreak="0">
    <w:nsid w:val="4C76076D"/>
    <w:multiLevelType w:val="hybridMultilevel"/>
    <w:tmpl w:val="26AC0A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3F0093"/>
    <w:multiLevelType w:val="hybridMultilevel"/>
    <w:tmpl w:val="67767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C0049A"/>
    <w:multiLevelType w:val="hybridMultilevel"/>
    <w:tmpl w:val="611C08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205045"/>
    <w:multiLevelType w:val="multilevel"/>
    <w:tmpl w:val="721CF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BA36B86"/>
    <w:multiLevelType w:val="multilevel"/>
    <w:tmpl w:val="626C5B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BF400F5"/>
    <w:multiLevelType w:val="multilevel"/>
    <w:tmpl w:val="EC2851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5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0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99D"/>
    <w:rsid w:val="00020FBC"/>
    <w:rsid w:val="0024123B"/>
    <w:rsid w:val="0037499D"/>
    <w:rsid w:val="004C491D"/>
    <w:rsid w:val="00530DD2"/>
    <w:rsid w:val="00552604"/>
    <w:rsid w:val="009114AE"/>
    <w:rsid w:val="00916D41"/>
    <w:rsid w:val="00A25A09"/>
    <w:rsid w:val="00A4019B"/>
    <w:rsid w:val="00AC460B"/>
    <w:rsid w:val="00B8121F"/>
    <w:rsid w:val="00CF07F3"/>
    <w:rsid w:val="00F32018"/>
    <w:rsid w:val="00FB768A"/>
    <w:rsid w:val="00FD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9BB7"/>
  <w15:docId w15:val="{B591FA92-1BBD-428B-89F1-C0422FA4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List Paragraph"/>
    <w:basedOn w:val="a"/>
    <w:uiPriority w:val="34"/>
    <w:qFormat/>
    <w:rsid w:val="00916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Орехова Ирина</cp:lastModifiedBy>
  <cp:revision>5</cp:revision>
  <dcterms:created xsi:type="dcterms:W3CDTF">2022-01-21T12:36:00Z</dcterms:created>
  <dcterms:modified xsi:type="dcterms:W3CDTF">2022-01-24T11:20:00Z</dcterms:modified>
</cp:coreProperties>
</file>