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EEFE72" w14:textId="77777777" w:rsidR="00C06697" w:rsidRPr="002F7153" w:rsidRDefault="00C06697" w:rsidP="00C06697">
      <w:pPr>
        <w:spacing w:line="276" w:lineRule="auto"/>
        <w:ind w:left="5387"/>
        <w:contextualSpacing/>
        <w:jc w:val="left"/>
        <w:rPr>
          <w:rFonts w:ascii="Times New Roman" w:hAnsi="Times New Roman"/>
          <w:color w:val="000000" w:themeColor="text1"/>
          <w:sz w:val="26"/>
          <w:szCs w:val="26"/>
          <w:lang w:eastAsia="ru-RU"/>
        </w:rPr>
      </w:pPr>
      <w:bookmarkStart w:id="0" w:name="_GoBack"/>
      <w:bookmarkEnd w:id="0"/>
      <w:r w:rsidRPr="002F7153">
        <w:rPr>
          <w:rFonts w:ascii="Times New Roman" w:hAnsi="Times New Roman"/>
          <w:color w:val="000000" w:themeColor="text1"/>
          <w:sz w:val="26"/>
          <w:szCs w:val="26"/>
          <w:lang w:eastAsia="ru-RU"/>
        </w:rPr>
        <w:t xml:space="preserve">Приложение </w:t>
      </w:r>
    </w:p>
    <w:p w14:paraId="42A43FD1" w14:textId="77777777" w:rsidR="00C06697" w:rsidRDefault="00C06697" w:rsidP="00C06697">
      <w:pPr>
        <w:spacing w:line="276" w:lineRule="auto"/>
        <w:ind w:left="5387"/>
        <w:contextualSpacing/>
        <w:jc w:val="left"/>
        <w:rPr>
          <w:rFonts w:ascii="Times New Roman" w:hAnsi="Times New Roman"/>
          <w:color w:val="000000" w:themeColor="text1"/>
          <w:sz w:val="26"/>
          <w:szCs w:val="26"/>
          <w:lang w:eastAsia="ru-RU"/>
        </w:rPr>
      </w:pPr>
      <w:r>
        <w:rPr>
          <w:rFonts w:ascii="Times New Roman" w:hAnsi="Times New Roman"/>
          <w:color w:val="000000" w:themeColor="text1"/>
          <w:sz w:val="26"/>
          <w:szCs w:val="26"/>
          <w:lang w:eastAsia="ru-RU"/>
        </w:rPr>
        <w:t>к приказу НИУ ВШЭ</w:t>
      </w:r>
    </w:p>
    <w:p w14:paraId="32311E0D" w14:textId="35BC5AF7" w:rsidR="00C06697" w:rsidRDefault="00C06697" w:rsidP="00C06697">
      <w:pPr>
        <w:spacing w:line="276" w:lineRule="auto"/>
        <w:ind w:left="5387"/>
        <w:contextualSpacing/>
        <w:jc w:val="left"/>
        <w:rPr>
          <w:rFonts w:ascii="Times New Roman" w:hAnsi="Times New Roman"/>
          <w:color w:val="000000" w:themeColor="text1"/>
          <w:sz w:val="26"/>
          <w:szCs w:val="26"/>
          <w:lang w:eastAsia="ru-RU"/>
        </w:rPr>
      </w:pPr>
      <w:r>
        <w:rPr>
          <w:rFonts w:ascii="Times New Roman" w:hAnsi="Times New Roman"/>
          <w:color w:val="000000" w:themeColor="text1"/>
          <w:sz w:val="26"/>
          <w:szCs w:val="26"/>
          <w:lang w:eastAsia="ru-RU"/>
        </w:rPr>
        <w:t xml:space="preserve">от </w:t>
      </w:r>
      <w:r w:rsidR="00911734" w:rsidRPr="00911734">
        <w:rPr>
          <w:rFonts w:ascii="Times New Roman" w:hAnsi="Times New Roman"/>
          <w:color w:val="000000" w:themeColor="text1"/>
          <w:sz w:val="26"/>
          <w:szCs w:val="26"/>
          <w:lang w:eastAsia="ru-RU"/>
        </w:rPr>
        <w:t xml:space="preserve">19.07.2021 </w:t>
      </w:r>
      <w:r>
        <w:rPr>
          <w:rFonts w:ascii="Times New Roman" w:hAnsi="Times New Roman"/>
          <w:color w:val="000000" w:themeColor="text1"/>
          <w:sz w:val="26"/>
          <w:szCs w:val="26"/>
          <w:lang w:eastAsia="ru-RU"/>
        </w:rPr>
        <w:t xml:space="preserve">№ </w:t>
      </w:r>
      <w:r w:rsidR="00911734" w:rsidRPr="00911734">
        <w:rPr>
          <w:rFonts w:ascii="Times New Roman" w:hAnsi="Times New Roman"/>
          <w:color w:val="000000" w:themeColor="text1"/>
          <w:sz w:val="26"/>
          <w:szCs w:val="26"/>
          <w:lang w:eastAsia="ru-RU"/>
        </w:rPr>
        <w:t>6.18.1-01/190721-5</w:t>
      </w:r>
    </w:p>
    <w:p w14:paraId="215AAC7F" w14:textId="77777777" w:rsidR="00C06697" w:rsidRPr="002F7153" w:rsidRDefault="00C06697" w:rsidP="00C06697">
      <w:pPr>
        <w:spacing w:line="276" w:lineRule="auto"/>
        <w:ind w:left="5387"/>
        <w:contextualSpacing/>
        <w:jc w:val="left"/>
        <w:rPr>
          <w:rFonts w:ascii="Times New Roman" w:hAnsi="Times New Roman"/>
          <w:color w:val="000000" w:themeColor="text1"/>
          <w:sz w:val="26"/>
          <w:szCs w:val="26"/>
          <w:lang w:eastAsia="ru-RU"/>
        </w:rPr>
      </w:pPr>
    </w:p>
    <w:p w14:paraId="2E983A76" w14:textId="77777777" w:rsidR="00C06697" w:rsidRPr="002F7153" w:rsidRDefault="00C06697" w:rsidP="00C06697">
      <w:pPr>
        <w:spacing w:line="276" w:lineRule="auto"/>
        <w:ind w:left="5387"/>
        <w:contextualSpacing/>
        <w:jc w:val="left"/>
        <w:rPr>
          <w:rFonts w:ascii="Times New Roman" w:hAnsi="Times New Roman"/>
          <w:color w:val="000000" w:themeColor="text1"/>
          <w:sz w:val="26"/>
          <w:szCs w:val="26"/>
          <w:lang w:eastAsia="ru-RU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  <w:lang w:eastAsia="ru-RU"/>
        </w:rPr>
        <w:t>УТВЕРЖДЕНО</w:t>
      </w:r>
    </w:p>
    <w:p w14:paraId="21078ECB" w14:textId="77777777" w:rsidR="00C06697" w:rsidRPr="002F7153" w:rsidRDefault="00C06697" w:rsidP="00C06697">
      <w:pPr>
        <w:spacing w:line="276" w:lineRule="auto"/>
        <w:ind w:left="5387"/>
        <w:contextualSpacing/>
        <w:jc w:val="left"/>
        <w:rPr>
          <w:rFonts w:ascii="Times New Roman" w:hAnsi="Times New Roman"/>
          <w:color w:val="000000" w:themeColor="text1"/>
          <w:sz w:val="26"/>
          <w:szCs w:val="26"/>
          <w:lang w:eastAsia="ru-RU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  <w:lang w:eastAsia="ru-RU"/>
        </w:rPr>
        <w:t>ученым советом НИУ ВШЭ</w:t>
      </w:r>
    </w:p>
    <w:p w14:paraId="39FDD7FD" w14:textId="10A99C5C" w:rsidR="00C06697" w:rsidRPr="001A5B90" w:rsidRDefault="00F426C4" w:rsidP="00C06697">
      <w:pPr>
        <w:spacing w:line="276" w:lineRule="auto"/>
        <w:ind w:left="5387"/>
        <w:contextualSpacing/>
        <w:jc w:val="left"/>
        <w:rPr>
          <w:rFonts w:ascii="Times New Roman" w:hAnsi="Times New Roman"/>
          <w:color w:val="000000" w:themeColor="text1"/>
          <w:sz w:val="26"/>
          <w:szCs w:val="26"/>
          <w:lang w:eastAsia="ru-RU"/>
        </w:rPr>
      </w:pPr>
      <w:r>
        <w:rPr>
          <w:rFonts w:ascii="Times New Roman" w:hAnsi="Times New Roman"/>
          <w:color w:val="000000" w:themeColor="text1"/>
          <w:sz w:val="26"/>
          <w:szCs w:val="26"/>
          <w:lang w:eastAsia="ru-RU"/>
        </w:rPr>
        <w:t>(</w:t>
      </w:r>
      <w:r w:rsidR="00C06697" w:rsidRPr="002F7153">
        <w:rPr>
          <w:rFonts w:ascii="Times New Roman" w:hAnsi="Times New Roman"/>
          <w:color w:val="000000" w:themeColor="text1"/>
          <w:sz w:val="26"/>
          <w:szCs w:val="26"/>
          <w:lang w:eastAsia="ru-RU"/>
        </w:rPr>
        <w:t xml:space="preserve">протокол от </w:t>
      </w:r>
      <w:r w:rsidR="00C06697" w:rsidRPr="00B40205">
        <w:rPr>
          <w:rFonts w:ascii="Times New Roman" w:hAnsi="Times New Roman"/>
          <w:color w:val="000000" w:themeColor="text1"/>
          <w:sz w:val="26"/>
          <w:szCs w:val="26"/>
          <w:lang w:eastAsia="ru-RU"/>
        </w:rPr>
        <w:t>2</w:t>
      </w:r>
      <w:r w:rsidR="00C06697">
        <w:rPr>
          <w:rFonts w:ascii="Times New Roman" w:hAnsi="Times New Roman"/>
          <w:color w:val="000000" w:themeColor="text1"/>
          <w:sz w:val="26"/>
          <w:szCs w:val="26"/>
          <w:lang w:eastAsia="ru-RU"/>
        </w:rPr>
        <w:t>5.</w:t>
      </w:r>
      <w:r w:rsidR="00C06697" w:rsidRPr="00B40205">
        <w:rPr>
          <w:rFonts w:ascii="Times New Roman" w:hAnsi="Times New Roman"/>
          <w:color w:val="000000" w:themeColor="text1"/>
          <w:sz w:val="26"/>
          <w:szCs w:val="26"/>
          <w:lang w:eastAsia="ru-RU"/>
        </w:rPr>
        <w:t>06</w:t>
      </w:r>
      <w:r w:rsidR="00C06697">
        <w:rPr>
          <w:rFonts w:ascii="Times New Roman" w:hAnsi="Times New Roman"/>
          <w:color w:val="000000" w:themeColor="text1"/>
          <w:sz w:val="26"/>
          <w:szCs w:val="26"/>
          <w:lang w:eastAsia="ru-RU"/>
        </w:rPr>
        <w:t>.</w:t>
      </w:r>
      <w:r w:rsidR="00C06697" w:rsidRPr="00B40205">
        <w:rPr>
          <w:rFonts w:ascii="Times New Roman" w:hAnsi="Times New Roman"/>
          <w:color w:val="000000" w:themeColor="text1"/>
          <w:sz w:val="26"/>
          <w:szCs w:val="26"/>
          <w:lang w:eastAsia="ru-RU"/>
        </w:rPr>
        <w:t>20</w:t>
      </w:r>
      <w:r w:rsidR="00C06697">
        <w:rPr>
          <w:rFonts w:ascii="Times New Roman" w:hAnsi="Times New Roman"/>
          <w:color w:val="000000" w:themeColor="text1"/>
          <w:sz w:val="26"/>
          <w:szCs w:val="26"/>
          <w:lang w:eastAsia="ru-RU"/>
        </w:rPr>
        <w:t>21</w:t>
      </w:r>
      <w:r w:rsidR="00C06697" w:rsidRPr="002F7153">
        <w:rPr>
          <w:rFonts w:ascii="Times New Roman" w:hAnsi="Times New Roman"/>
          <w:color w:val="000000" w:themeColor="text1"/>
          <w:sz w:val="26"/>
          <w:szCs w:val="26"/>
          <w:lang w:eastAsia="ru-RU"/>
        </w:rPr>
        <w:t xml:space="preserve"> №</w:t>
      </w:r>
      <w:r w:rsidR="00C06697">
        <w:rPr>
          <w:rFonts w:ascii="Times New Roman" w:hAnsi="Times New Roman"/>
          <w:color w:val="000000" w:themeColor="text1"/>
          <w:sz w:val="26"/>
          <w:szCs w:val="26"/>
          <w:lang w:eastAsia="ru-RU"/>
        </w:rPr>
        <w:t>7</w:t>
      </w:r>
      <w:r>
        <w:rPr>
          <w:rFonts w:ascii="Times New Roman" w:hAnsi="Times New Roman"/>
          <w:color w:val="000000" w:themeColor="text1"/>
          <w:sz w:val="26"/>
          <w:szCs w:val="26"/>
          <w:lang w:eastAsia="ru-RU"/>
        </w:rPr>
        <w:t>)</w:t>
      </w:r>
    </w:p>
    <w:p w14:paraId="644E4F5A" w14:textId="77777777" w:rsidR="00124C12" w:rsidRPr="002F7153" w:rsidRDefault="00124C12" w:rsidP="005B3535">
      <w:pPr>
        <w:spacing w:line="240" w:lineRule="auto"/>
        <w:contextualSpacing/>
        <w:jc w:val="left"/>
        <w:rPr>
          <w:rFonts w:ascii="Times New Roman" w:hAnsi="Times New Roman"/>
          <w:color w:val="000000" w:themeColor="text1"/>
          <w:sz w:val="26"/>
          <w:szCs w:val="26"/>
          <w:lang w:eastAsia="ru-RU"/>
        </w:rPr>
      </w:pPr>
    </w:p>
    <w:p w14:paraId="2B472602" w14:textId="77777777" w:rsidR="0077290D" w:rsidRPr="002F7153" w:rsidRDefault="0077290D" w:rsidP="005B3535">
      <w:pPr>
        <w:spacing w:line="240" w:lineRule="auto"/>
        <w:contextualSpacing/>
        <w:jc w:val="left"/>
        <w:rPr>
          <w:rFonts w:ascii="Times New Roman" w:hAnsi="Times New Roman"/>
          <w:color w:val="000000" w:themeColor="text1"/>
          <w:sz w:val="26"/>
          <w:szCs w:val="26"/>
          <w:lang w:eastAsia="ru-RU"/>
        </w:rPr>
      </w:pPr>
    </w:p>
    <w:p w14:paraId="6389ED4C" w14:textId="77777777" w:rsidR="0077290D" w:rsidRPr="002F7153" w:rsidRDefault="008C02BF" w:rsidP="005B3535">
      <w:pPr>
        <w:spacing w:line="240" w:lineRule="auto"/>
        <w:ind w:right="-82"/>
        <w:contextualSpacing/>
        <w:jc w:val="center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b/>
          <w:color w:val="000000" w:themeColor="text1"/>
          <w:sz w:val="26"/>
          <w:szCs w:val="26"/>
        </w:rPr>
        <w:t xml:space="preserve">Положение </w:t>
      </w:r>
      <w:r w:rsidR="00124C12" w:rsidRPr="002F7153">
        <w:rPr>
          <w:rFonts w:ascii="Times New Roman" w:hAnsi="Times New Roman"/>
          <w:b/>
          <w:color w:val="000000" w:themeColor="text1"/>
          <w:sz w:val="26"/>
          <w:szCs w:val="26"/>
        </w:rPr>
        <w:t>об основной образовательной программе</w:t>
      </w:r>
      <w:r w:rsidRPr="002F7153">
        <w:rPr>
          <w:rFonts w:ascii="Times New Roman" w:hAnsi="Times New Roman"/>
          <w:b/>
          <w:color w:val="000000" w:themeColor="text1"/>
          <w:sz w:val="26"/>
          <w:szCs w:val="26"/>
        </w:rPr>
        <w:t xml:space="preserve"> </w:t>
      </w:r>
    </w:p>
    <w:p w14:paraId="3D615CE5" w14:textId="77777777" w:rsidR="00A3488C" w:rsidRDefault="00124C12" w:rsidP="005B3535">
      <w:pPr>
        <w:spacing w:line="240" w:lineRule="auto"/>
        <w:ind w:right="-82"/>
        <w:contextualSpacing/>
        <w:jc w:val="center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b/>
          <w:color w:val="000000" w:themeColor="text1"/>
          <w:sz w:val="26"/>
          <w:szCs w:val="26"/>
        </w:rPr>
        <w:t>высшего образования</w:t>
      </w:r>
      <w:r w:rsidR="00EB3290" w:rsidRPr="002F7153">
        <w:rPr>
          <w:rFonts w:ascii="Times New Roman" w:hAnsi="Times New Roman"/>
          <w:b/>
          <w:color w:val="000000" w:themeColor="text1"/>
          <w:sz w:val="26"/>
          <w:szCs w:val="26"/>
        </w:rPr>
        <w:t xml:space="preserve"> </w:t>
      </w:r>
      <w:r w:rsidR="00E56A51" w:rsidRPr="002F7153">
        <w:rPr>
          <w:rFonts w:ascii="Times New Roman" w:hAnsi="Times New Roman"/>
          <w:b/>
          <w:color w:val="000000" w:themeColor="text1"/>
          <w:sz w:val="26"/>
          <w:szCs w:val="26"/>
        </w:rPr>
        <w:t>Н</w:t>
      </w:r>
      <w:r w:rsidR="00A3488C" w:rsidRPr="002F7153">
        <w:rPr>
          <w:rFonts w:ascii="Times New Roman" w:hAnsi="Times New Roman"/>
          <w:b/>
          <w:color w:val="000000" w:themeColor="text1"/>
          <w:sz w:val="26"/>
          <w:szCs w:val="26"/>
        </w:rPr>
        <w:t>ационального исследовательского университета «Высшая школа экономики»</w:t>
      </w:r>
    </w:p>
    <w:p w14:paraId="2E88E6C4" w14:textId="1F8085C8" w:rsidR="00E56A51" w:rsidRDefault="00E56A51" w:rsidP="005B3535">
      <w:pPr>
        <w:spacing w:line="240" w:lineRule="auto"/>
        <w:ind w:right="-82"/>
        <w:contextualSpacing/>
        <w:jc w:val="center"/>
        <w:rPr>
          <w:rFonts w:ascii="Times New Roman" w:hAnsi="Times New Roman"/>
          <w:b/>
          <w:noProof/>
          <w:color w:val="000000" w:themeColor="text1"/>
          <w:spacing w:val="-4"/>
          <w:sz w:val="26"/>
          <w:szCs w:val="26"/>
          <w:u w:val="single"/>
        </w:rPr>
      </w:pPr>
    </w:p>
    <w:p w14:paraId="6890C870" w14:textId="5C1E85D4" w:rsidR="001148BA" w:rsidRPr="001148BA" w:rsidRDefault="00990306" w:rsidP="005B3535">
      <w:pPr>
        <w:spacing w:line="240" w:lineRule="auto"/>
        <w:ind w:right="-82"/>
        <w:contextualSpacing/>
        <w:jc w:val="center"/>
        <w:rPr>
          <w:rFonts w:ascii="Times New Roman" w:hAnsi="Times New Roman"/>
          <w:b/>
          <w:noProof/>
          <w:color w:val="000000" w:themeColor="text1"/>
          <w:spacing w:val="-4"/>
          <w:sz w:val="26"/>
          <w:szCs w:val="26"/>
        </w:rPr>
      </w:pPr>
      <w:r>
        <w:rPr>
          <w:rFonts w:ascii="Times New Roman" w:hAnsi="Times New Roman"/>
          <w:b/>
          <w:noProof/>
          <w:color w:val="000000" w:themeColor="text1"/>
          <w:spacing w:val="-4"/>
          <w:sz w:val="26"/>
          <w:szCs w:val="26"/>
        </w:rPr>
        <w:t>Используемые термины, определения и сокращения</w:t>
      </w:r>
    </w:p>
    <w:p w14:paraId="5557956D" w14:textId="48548939" w:rsidR="00C14C99" w:rsidRPr="00AD0228" w:rsidRDefault="00C14C99" w:rsidP="005B3535">
      <w:pPr>
        <w:spacing w:line="240" w:lineRule="auto"/>
        <w:ind w:firstLine="709"/>
        <w:contextualSpacing/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</w:pPr>
      <w:r w:rsidRPr="00F27CB0">
        <w:rPr>
          <w:rFonts w:ascii="Times New Roman" w:hAnsi="Times New Roman"/>
          <w:b/>
          <w:noProof/>
          <w:color w:val="000000" w:themeColor="text1"/>
          <w:spacing w:val="-4"/>
          <w:sz w:val="26"/>
          <w:szCs w:val="26"/>
        </w:rPr>
        <w:t>Академический наставник</w:t>
      </w:r>
      <w:r w:rsidRPr="001148BA"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  <w:t xml:space="preserve"> </w:t>
      </w:r>
      <w:r w:rsidR="00F27CB0" w:rsidRPr="004C7898">
        <w:rPr>
          <w:rFonts w:ascii="Times New Roman" w:hAnsi="Times New Roman"/>
          <w:b/>
          <w:noProof/>
          <w:color w:val="000000" w:themeColor="text1"/>
          <w:spacing w:val="-4"/>
          <w:sz w:val="26"/>
          <w:szCs w:val="26"/>
        </w:rPr>
        <w:t xml:space="preserve">образовательной </w:t>
      </w:r>
      <w:r w:rsidRPr="004C7898">
        <w:rPr>
          <w:rFonts w:ascii="Times New Roman" w:hAnsi="Times New Roman"/>
          <w:b/>
          <w:noProof/>
          <w:color w:val="000000" w:themeColor="text1"/>
          <w:spacing w:val="-4"/>
          <w:sz w:val="26"/>
          <w:szCs w:val="26"/>
        </w:rPr>
        <w:t>траектории (специализации)</w:t>
      </w:r>
      <w:r w:rsidRPr="001148BA"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  <w:t xml:space="preserve"> – работник НИУ ВШЭ, отвечающий за развитие и реализацию траектории (специализации)</w:t>
      </w:r>
      <w:r w:rsidR="003A0CD5"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  <w:t>.</w:t>
      </w:r>
    </w:p>
    <w:p w14:paraId="42F330E9" w14:textId="1C3DE118" w:rsidR="00FE5D90" w:rsidRDefault="00FE5D90" w:rsidP="005B3535">
      <w:pPr>
        <w:spacing w:line="240" w:lineRule="auto"/>
        <w:ind w:firstLine="709"/>
        <w:contextualSpacing/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</w:pPr>
      <w:r w:rsidRPr="00F27CB0">
        <w:rPr>
          <w:rFonts w:ascii="Times New Roman" w:hAnsi="Times New Roman"/>
          <w:b/>
          <w:noProof/>
          <w:color w:val="000000" w:themeColor="text1"/>
          <w:spacing w:val="-4"/>
          <w:sz w:val="26"/>
          <w:szCs w:val="26"/>
        </w:rPr>
        <w:t>ВКР</w:t>
      </w:r>
      <w:r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  <w:t xml:space="preserve"> – выпускная квалификационная работа</w:t>
      </w:r>
      <w:r w:rsidR="00AD0228"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  <w:t>.</w:t>
      </w:r>
    </w:p>
    <w:p w14:paraId="12F9D918" w14:textId="3C1BAB37" w:rsidR="00FE5D90" w:rsidRDefault="00FE5D90" w:rsidP="005B3535">
      <w:pPr>
        <w:spacing w:line="240" w:lineRule="auto"/>
        <w:ind w:firstLine="709"/>
        <w:contextualSpacing/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</w:pPr>
      <w:r w:rsidRPr="00F27CB0">
        <w:rPr>
          <w:rFonts w:ascii="Times New Roman" w:hAnsi="Times New Roman"/>
          <w:b/>
          <w:noProof/>
          <w:color w:val="000000" w:themeColor="text1"/>
          <w:spacing w:val="-4"/>
          <w:sz w:val="26"/>
          <w:szCs w:val="26"/>
        </w:rPr>
        <w:t>ГИА</w:t>
      </w:r>
      <w:r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  <w:t xml:space="preserve"> – государственная итоговая аттестация</w:t>
      </w:r>
      <w:r w:rsidR="00AD0228"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  <w:t>.</w:t>
      </w:r>
    </w:p>
    <w:p w14:paraId="023CB044" w14:textId="1C36BAAA" w:rsidR="00A71EA1" w:rsidRDefault="00A71EA1" w:rsidP="005B3535">
      <w:pPr>
        <w:spacing w:line="240" w:lineRule="auto"/>
        <w:ind w:firstLine="709"/>
        <w:contextualSpacing/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</w:pPr>
      <w:r w:rsidRPr="00F27CB0">
        <w:rPr>
          <w:rFonts w:ascii="Times New Roman" w:hAnsi="Times New Roman"/>
          <w:b/>
          <w:noProof/>
          <w:color w:val="000000" w:themeColor="text1"/>
          <w:spacing w:val="-4"/>
          <w:sz w:val="26"/>
          <w:szCs w:val="26"/>
        </w:rPr>
        <w:t>ГЭК</w:t>
      </w:r>
      <w:r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  <w:t xml:space="preserve"> – государственная экзаменационна комиссия</w:t>
      </w:r>
      <w:r w:rsidR="00AD0228"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  <w:t>.</w:t>
      </w:r>
    </w:p>
    <w:p w14:paraId="35B4274F" w14:textId="6688BC5C" w:rsidR="00363174" w:rsidRDefault="00363174" w:rsidP="005B3535">
      <w:pPr>
        <w:spacing w:line="240" w:lineRule="auto"/>
        <w:ind w:firstLine="709"/>
        <w:contextualSpacing/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</w:pPr>
      <w:r w:rsidRPr="00F27CB0">
        <w:rPr>
          <w:rFonts w:ascii="Times New Roman" w:hAnsi="Times New Roman"/>
          <w:b/>
          <w:noProof/>
          <w:color w:val="000000" w:themeColor="text1"/>
          <w:spacing w:val="-4"/>
          <w:sz w:val="26"/>
          <w:szCs w:val="26"/>
        </w:rPr>
        <w:t>ДООП</w:t>
      </w:r>
      <w:r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  <w:t xml:space="preserve"> – дирекция основных образовательных программ НИУ ВШЭ</w:t>
      </w:r>
      <w:r w:rsidR="00AD0228"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  <w:t>.</w:t>
      </w:r>
    </w:p>
    <w:p w14:paraId="1566614F" w14:textId="721C1223" w:rsidR="001148BA" w:rsidRDefault="001148BA" w:rsidP="005B3535">
      <w:pPr>
        <w:spacing w:line="240" w:lineRule="auto"/>
        <w:ind w:firstLine="709"/>
        <w:contextualSpacing/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</w:pPr>
      <w:r w:rsidRPr="00F27CB0">
        <w:rPr>
          <w:rFonts w:ascii="Times New Roman" w:hAnsi="Times New Roman"/>
          <w:b/>
          <w:noProof/>
          <w:color w:val="000000" w:themeColor="text1"/>
          <w:spacing w:val="-4"/>
          <w:sz w:val="26"/>
          <w:szCs w:val="26"/>
        </w:rPr>
        <w:t>ДОТ</w:t>
      </w:r>
      <w:r w:rsidR="00AD0228"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  <w:t xml:space="preserve"> – </w:t>
      </w:r>
      <w:r w:rsidRPr="001148BA"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  <w:t>дистанционные образовательные технологии</w:t>
      </w:r>
      <w:r w:rsidR="00AD0228"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  <w:t>.</w:t>
      </w:r>
    </w:p>
    <w:p w14:paraId="03448F1D" w14:textId="2D407173" w:rsidR="00FE5D90" w:rsidRDefault="001148BA" w:rsidP="005B3535">
      <w:pPr>
        <w:spacing w:line="240" w:lineRule="auto"/>
        <w:ind w:firstLine="709"/>
        <w:contextualSpacing/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</w:pPr>
      <w:r w:rsidRPr="00F27CB0">
        <w:rPr>
          <w:rFonts w:ascii="Times New Roman" w:hAnsi="Times New Roman"/>
          <w:b/>
          <w:noProof/>
          <w:color w:val="000000" w:themeColor="text1"/>
          <w:spacing w:val="-4"/>
          <w:sz w:val="26"/>
          <w:szCs w:val="26"/>
        </w:rPr>
        <w:t>ИУП</w:t>
      </w:r>
      <w:r w:rsidRPr="001148BA"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  <w:t xml:space="preserve"> – индивидуальный учебный план студента НИУ ВШЭ</w:t>
      </w:r>
      <w:r w:rsidR="00AD0228"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  <w:t>.</w:t>
      </w:r>
    </w:p>
    <w:p w14:paraId="03978431" w14:textId="63183DE8" w:rsidR="00C14C99" w:rsidRDefault="00C14C99" w:rsidP="005B3535">
      <w:pPr>
        <w:spacing w:line="240" w:lineRule="auto"/>
        <w:ind w:firstLine="709"/>
        <w:contextualSpacing/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</w:pPr>
      <w:r w:rsidRPr="00F27CB0">
        <w:rPr>
          <w:rFonts w:ascii="Times New Roman" w:hAnsi="Times New Roman"/>
          <w:b/>
          <w:noProof/>
          <w:color w:val="000000" w:themeColor="text1"/>
          <w:spacing w:val="-4"/>
          <w:sz w:val="26"/>
          <w:szCs w:val="26"/>
        </w:rPr>
        <w:t>КОР</w:t>
      </w:r>
      <w:r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  <w:t xml:space="preserve"> – ключевые образовательные результаты</w:t>
      </w:r>
      <w:r w:rsidR="00AD0228"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  <w:t>.</w:t>
      </w:r>
    </w:p>
    <w:p w14:paraId="10958BBD" w14:textId="1F262CB8" w:rsidR="009F52A5" w:rsidRPr="001148BA" w:rsidRDefault="009F52A5" w:rsidP="005B3535">
      <w:pPr>
        <w:spacing w:line="240" w:lineRule="auto"/>
        <w:ind w:firstLine="709"/>
        <w:contextualSpacing/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</w:pPr>
      <w:r w:rsidRPr="00F27CB0">
        <w:rPr>
          <w:rFonts w:ascii="Times New Roman" w:hAnsi="Times New Roman"/>
          <w:b/>
          <w:noProof/>
          <w:color w:val="000000" w:themeColor="text1"/>
          <w:spacing w:val="-4"/>
          <w:sz w:val="26"/>
          <w:szCs w:val="26"/>
        </w:rPr>
        <w:t>КУГ</w:t>
      </w:r>
      <w:r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  <w:t xml:space="preserve"> – календарный учебный график</w:t>
      </w:r>
      <w:r w:rsidR="00AD0228"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  <w:t>.</w:t>
      </w:r>
    </w:p>
    <w:p w14:paraId="574A65E0" w14:textId="332B63AD" w:rsidR="001148BA" w:rsidRDefault="001148BA" w:rsidP="005B3535">
      <w:pPr>
        <w:spacing w:line="240" w:lineRule="auto"/>
        <w:ind w:firstLine="709"/>
        <w:contextualSpacing/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</w:pPr>
      <w:r w:rsidRPr="00F27CB0">
        <w:rPr>
          <w:rFonts w:ascii="Times New Roman" w:hAnsi="Times New Roman"/>
          <w:b/>
          <w:noProof/>
          <w:color w:val="000000" w:themeColor="text1"/>
          <w:spacing w:val="-4"/>
          <w:sz w:val="26"/>
          <w:szCs w:val="26"/>
        </w:rPr>
        <w:t>НИУ ВШЭ</w:t>
      </w:r>
      <w:r w:rsidRPr="001148BA"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  <w:t xml:space="preserve"> (или Университет)</w:t>
      </w:r>
      <w:r w:rsidR="00AD0228" w:rsidRPr="00AD0228"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  <w:t xml:space="preserve"> – </w:t>
      </w:r>
      <w:r w:rsidRPr="001148BA"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  <w:t>Национальный исследовательский университет «Высшая школа экономики»</w:t>
      </w:r>
      <w:r w:rsidR="00AD0228"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  <w:t>.</w:t>
      </w:r>
    </w:p>
    <w:p w14:paraId="0F2CD424" w14:textId="372D9565" w:rsidR="00A71EA1" w:rsidRPr="001148BA" w:rsidRDefault="00A71EA1" w:rsidP="005B3535">
      <w:pPr>
        <w:spacing w:line="240" w:lineRule="auto"/>
        <w:ind w:firstLine="709"/>
        <w:contextualSpacing/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</w:pPr>
      <w:r w:rsidRPr="00F27CB0">
        <w:rPr>
          <w:rFonts w:ascii="Times New Roman" w:hAnsi="Times New Roman"/>
          <w:b/>
          <w:noProof/>
          <w:color w:val="000000" w:themeColor="text1"/>
          <w:spacing w:val="-4"/>
          <w:sz w:val="26"/>
          <w:szCs w:val="26"/>
        </w:rPr>
        <w:t>НПР</w:t>
      </w:r>
      <w:r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  <w:t xml:space="preserve"> – научно-педагогический(ие) работник(и)</w:t>
      </w:r>
      <w:r w:rsidR="00AD0228"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  <w:t>.</w:t>
      </w:r>
    </w:p>
    <w:p w14:paraId="5C333816" w14:textId="0BAF92F8" w:rsidR="001148BA" w:rsidRPr="001148BA" w:rsidRDefault="00C14C99" w:rsidP="005B3535">
      <w:pPr>
        <w:spacing w:line="240" w:lineRule="auto"/>
        <w:ind w:firstLine="709"/>
        <w:contextualSpacing/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</w:pPr>
      <w:r w:rsidRPr="00F27CB0">
        <w:rPr>
          <w:rFonts w:ascii="Times New Roman" w:hAnsi="Times New Roman"/>
          <w:b/>
          <w:noProof/>
          <w:color w:val="000000" w:themeColor="text1"/>
          <w:spacing w:val="-4"/>
          <w:sz w:val="26"/>
          <w:szCs w:val="26"/>
        </w:rPr>
        <w:t>Он</w:t>
      </w:r>
      <w:r w:rsidR="001148BA" w:rsidRPr="00F27CB0">
        <w:rPr>
          <w:rFonts w:ascii="Times New Roman" w:hAnsi="Times New Roman"/>
          <w:b/>
          <w:noProof/>
          <w:color w:val="000000" w:themeColor="text1"/>
          <w:spacing w:val="-4"/>
          <w:sz w:val="26"/>
          <w:szCs w:val="26"/>
        </w:rPr>
        <w:t>лайн программа</w:t>
      </w:r>
      <w:r w:rsidR="001148BA" w:rsidRPr="00F27CB0"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  <w:t xml:space="preserve"> – ООП, реализуемая с применением исключительно ЭО,  ДОТ</w:t>
      </w:r>
      <w:r w:rsidR="00AD0228"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  <w:t>.</w:t>
      </w:r>
      <w:r w:rsidR="001148BA" w:rsidRPr="001148BA"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  <w:t xml:space="preserve">  </w:t>
      </w:r>
    </w:p>
    <w:p w14:paraId="33FB8B8B" w14:textId="70A43E94" w:rsidR="001148BA" w:rsidRPr="001148BA" w:rsidRDefault="001148BA" w:rsidP="005B3535">
      <w:pPr>
        <w:spacing w:line="240" w:lineRule="auto"/>
        <w:ind w:firstLine="709"/>
        <w:contextualSpacing/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</w:pPr>
      <w:r w:rsidRPr="00F27CB0">
        <w:rPr>
          <w:rFonts w:ascii="Times New Roman" w:hAnsi="Times New Roman"/>
          <w:b/>
          <w:noProof/>
          <w:color w:val="000000" w:themeColor="text1"/>
          <w:spacing w:val="-4"/>
          <w:sz w:val="26"/>
          <w:szCs w:val="26"/>
        </w:rPr>
        <w:t>ООП</w:t>
      </w:r>
      <w:r w:rsidRPr="001148BA"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  <w:t xml:space="preserve"> – основная образовательная программа высшего образования</w:t>
      </w:r>
      <w:r w:rsidR="00AD0228"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  <w:t>.</w:t>
      </w:r>
    </w:p>
    <w:p w14:paraId="54252E62" w14:textId="657CFA27" w:rsidR="001148BA" w:rsidRPr="001148BA" w:rsidRDefault="001148BA" w:rsidP="005B3535">
      <w:pPr>
        <w:spacing w:line="240" w:lineRule="auto"/>
        <w:ind w:firstLine="709"/>
        <w:contextualSpacing/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</w:pPr>
      <w:r w:rsidRPr="00F27CB0">
        <w:rPr>
          <w:rFonts w:ascii="Times New Roman" w:hAnsi="Times New Roman"/>
          <w:b/>
          <w:noProof/>
          <w:color w:val="000000" w:themeColor="text1"/>
          <w:spacing w:val="-4"/>
          <w:sz w:val="26"/>
          <w:szCs w:val="26"/>
        </w:rPr>
        <w:t>ОС НИУ ВШЭ</w:t>
      </w:r>
      <w:r w:rsidRPr="001148BA"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  <w:t xml:space="preserve"> (или ОС) – образовательный стандарт высш</w:t>
      </w:r>
      <w:r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  <w:t xml:space="preserve">его образования, </w:t>
      </w:r>
      <w:r w:rsidRPr="001148BA"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  <w:t>разработанный и</w:t>
      </w:r>
      <w:r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  <w:t xml:space="preserve"> самостоятельно</w:t>
      </w:r>
      <w:r w:rsidRPr="001148BA"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  <w:t xml:space="preserve"> </w:t>
      </w:r>
      <w:r w:rsidR="00AD0228" w:rsidRPr="001148BA"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  <w:t>утвержд</w:t>
      </w:r>
      <w:r w:rsidR="00AD0228"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  <w:t>е</w:t>
      </w:r>
      <w:r w:rsidR="00AD0228" w:rsidRPr="001148BA"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  <w:t xml:space="preserve">нный </w:t>
      </w:r>
      <w:r w:rsidRPr="001148BA"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  <w:t>НИУ ВШЭ</w:t>
      </w:r>
      <w:r w:rsidR="00AD0228"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  <w:t>.</w:t>
      </w:r>
    </w:p>
    <w:p w14:paraId="62816DDD" w14:textId="3753E1E6" w:rsidR="001148BA" w:rsidRPr="001148BA" w:rsidRDefault="001148BA" w:rsidP="005B3535">
      <w:pPr>
        <w:spacing w:line="240" w:lineRule="auto"/>
        <w:ind w:firstLine="709"/>
        <w:contextualSpacing/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</w:pPr>
      <w:r w:rsidRPr="00F27CB0">
        <w:rPr>
          <w:rFonts w:ascii="Times New Roman" w:hAnsi="Times New Roman"/>
          <w:b/>
          <w:noProof/>
          <w:color w:val="000000" w:themeColor="text1"/>
          <w:spacing w:val="-4"/>
          <w:sz w:val="26"/>
          <w:szCs w:val="26"/>
        </w:rPr>
        <w:t>Положение</w:t>
      </w:r>
      <w:r w:rsidRPr="001148BA"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  <w:t xml:space="preserve"> – Положение об основной образовательной программе высшего образования Национального исследовательского университета «Высшая школа экономики»</w:t>
      </w:r>
      <w:r w:rsidR="00AD0228"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  <w:t>.</w:t>
      </w:r>
    </w:p>
    <w:p w14:paraId="1A60B11F" w14:textId="7D2BAFA7" w:rsidR="001148BA" w:rsidRDefault="001148BA" w:rsidP="005B3535">
      <w:pPr>
        <w:spacing w:line="240" w:lineRule="auto"/>
        <w:ind w:firstLine="709"/>
        <w:contextualSpacing/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</w:pPr>
      <w:r w:rsidRPr="00F27CB0">
        <w:rPr>
          <w:rFonts w:ascii="Times New Roman" w:hAnsi="Times New Roman"/>
          <w:b/>
          <w:noProof/>
          <w:color w:val="000000" w:themeColor="text1"/>
          <w:spacing w:val="-4"/>
          <w:sz w:val="26"/>
          <w:szCs w:val="26"/>
        </w:rPr>
        <w:t>Проректор</w:t>
      </w:r>
      <w:r w:rsidRPr="001148BA"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  <w:t xml:space="preserve"> – проректор НИУ ВШЭ, координирующий реализацию </w:t>
      </w:r>
      <w:r w:rsidR="00F27CB0"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  <w:t>основных образовательных программ</w:t>
      </w:r>
      <w:r w:rsidR="00AD0228"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  <w:t>.</w:t>
      </w:r>
    </w:p>
    <w:p w14:paraId="0FFEA483" w14:textId="05A31C40" w:rsidR="00432EEC" w:rsidRDefault="00432EEC" w:rsidP="005B3535">
      <w:pPr>
        <w:spacing w:line="240" w:lineRule="auto"/>
        <w:ind w:firstLine="709"/>
        <w:contextualSpacing/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</w:pPr>
      <w:r w:rsidRPr="006212EC">
        <w:rPr>
          <w:rFonts w:ascii="Times New Roman" w:hAnsi="Times New Roman"/>
          <w:b/>
          <w:noProof/>
          <w:color w:val="000000" w:themeColor="text1"/>
          <w:spacing w:val="-4"/>
          <w:sz w:val="26"/>
          <w:szCs w:val="26"/>
        </w:rPr>
        <w:t>ПУД</w:t>
      </w:r>
      <w:r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  <w:t xml:space="preserve"> – программа учебной дисциплины</w:t>
      </w:r>
      <w:r w:rsidR="006212EC"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  <w:t>.</w:t>
      </w:r>
    </w:p>
    <w:p w14:paraId="5D7F88DB" w14:textId="20BE6973" w:rsidR="006212EC" w:rsidRDefault="006212EC" w:rsidP="005B3535">
      <w:pPr>
        <w:spacing w:line="240" w:lineRule="auto"/>
        <w:ind w:firstLine="709"/>
        <w:contextualSpacing/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</w:pPr>
      <w:r w:rsidRPr="006212EC">
        <w:rPr>
          <w:rFonts w:ascii="Times New Roman" w:hAnsi="Times New Roman"/>
          <w:b/>
          <w:noProof/>
          <w:color w:val="000000" w:themeColor="text1"/>
          <w:spacing w:val="-4"/>
          <w:sz w:val="26"/>
          <w:szCs w:val="26"/>
        </w:rPr>
        <w:t>РУП</w:t>
      </w:r>
      <w:r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  <w:t xml:space="preserve"> – рабочий учебный план.</w:t>
      </w:r>
    </w:p>
    <w:p w14:paraId="43E017C6" w14:textId="75B8F1C6" w:rsidR="003E6EB0" w:rsidRPr="001148BA" w:rsidRDefault="003E6EB0" w:rsidP="005B3535">
      <w:pPr>
        <w:spacing w:line="240" w:lineRule="auto"/>
        <w:ind w:firstLine="709"/>
        <w:contextualSpacing/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</w:pPr>
      <w:r w:rsidRPr="003E6EB0">
        <w:rPr>
          <w:rFonts w:ascii="Times New Roman" w:hAnsi="Times New Roman"/>
          <w:b/>
          <w:noProof/>
          <w:color w:val="000000" w:themeColor="text1"/>
          <w:spacing w:val="-4"/>
          <w:sz w:val="26"/>
          <w:szCs w:val="26"/>
        </w:rPr>
        <w:t>СОП</w:t>
      </w:r>
      <w:r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  <w:t xml:space="preserve"> – студенческая оценка преподавания.</w:t>
      </w:r>
    </w:p>
    <w:p w14:paraId="0A77B314" w14:textId="07F2B079" w:rsidR="001148BA" w:rsidRPr="001148BA" w:rsidRDefault="001148BA" w:rsidP="005B3535">
      <w:pPr>
        <w:spacing w:line="240" w:lineRule="auto"/>
        <w:ind w:firstLine="709"/>
        <w:contextualSpacing/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</w:pPr>
      <w:r w:rsidRPr="00F27CB0">
        <w:rPr>
          <w:rFonts w:ascii="Times New Roman" w:hAnsi="Times New Roman"/>
          <w:b/>
          <w:noProof/>
          <w:color w:val="000000" w:themeColor="text1"/>
          <w:spacing w:val="-4"/>
          <w:sz w:val="26"/>
          <w:szCs w:val="26"/>
        </w:rPr>
        <w:t>УМС</w:t>
      </w:r>
      <w:r w:rsidRPr="001148BA"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  <w:t xml:space="preserve"> – учебно-методический совет НИУ ВШЭ</w:t>
      </w:r>
      <w:r w:rsidR="00AD0228"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  <w:t>.</w:t>
      </w:r>
    </w:p>
    <w:p w14:paraId="2D1DBE50" w14:textId="7187061D" w:rsidR="001148BA" w:rsidRPr="001148BA" w:rsidRDefault="001148BA" w:rsidP="005B3535">
      <w:pPr>
        <w:spacing w:line="240" w:lineRule="auto"/>
        <w:ind w:firstLine="709"/>
        <w:contextualSpacing/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</w:pPr>
      <w:r w:rsidRPr="00F27CB0">
        <w:rPr>
          <w:rFonts w:ascii="Times New Roman" w:hAnsi="Times New Roman"/>
          <w:b/>
          <w:noProof/>
          <w:color w:val="000000" w:themeColor="text1"/>
          <w:spacing w:val="-4"/>
          <w:sz w:val="26"/>
          <w:szCs w:val="26"/>
        </w:rPr>
        <w:t>ФГОС</w:t>
      </w:r>
      <w:r w:rsidRPr="001148BA"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  <w:t xml:space="preserve"> – федеральный государственный образовательный стандарт высшего образования</w:t>
      </w:r>
      <w:r w:rsidR="00AD0228"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  <w:t>.</w:t>
      </w:r>
    </w:p>
    <w:p w14:paraId="2098FB90" w14:textId="0CD4F60C" w:rsidR="001148BA" w:rsidRPr="001148BA" w:rsidRDefault="001148BA" w:rsidP="005B3535">
      <w:pPr>
        <w:spacing w:line="240" w:lineRule="auto"/>
        <w:ind w:firstLine="709"/>
        <w:contextualSpacing/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</w:pPr>
      <w:r w:rsidRPr="00F27CB0">
        <w:rPr>
          <w:rFonts w:ascii="Times New Roman" w:hAnsi="Times New Roman"/>
          <w:b/>
          <w:noProof/>
          <w:color w:val="000000" w:themeColor="text1"/>
          <w:spacing w:val="-4"/>
          <w:sz w:val="26"/>
          <w:szCs w:val="26"/>
        </w:rPr>
        <w:t>ЭО</w:t>
      </w:r>
      <w:r w:rsidRPr="001148BA"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  <w:t xml:space="preserve"> – электронное обучение</w:t>
      </w:r>
      <w:r w:rsidR="00AD0228">
        <w:rPr>
          <w:rFonts w:ascii="Times New Roman" w:hAnsi="Times New Roman"/>
          <w:noProof/>
          <w:color w:val="000000" w:themeColor="text1"/>
          <w:spacing w:val="-4"/>
          <w:sz w:val="26"/>
          <w:szCs w:val="26"/>
        </w:rPr>
        <w:t>.</w:t>
      </w:r>
    </w:p>
    <w:p w14:paraId="2A6B5D11" w14:textId="77777777" w:rsidR="001148BA" w:rsidRPr="002F7153" w:rsidRDefault="001148BA" w:rsidP="005B3535">
      <w:pPr>
        <w:spacing w:line="240" w:lineRule="auto"/>
        <w:ind w:right="-82"/>
        <w:contextualSpacing/>
        <w:jc w:val="center"/>
        <w:rPr>
          <w:rFonts w:ascii="Times New Roman" w:hAnsi="Times New Roman"/>
          <w:b/>
          <w:noProof/>
          <w:color w:val="000000" w:themeColor="text1"/>
          <w:spacing w:val="-4"/>
          <w:sz w:val="26"/>
          <w:szCs w:val="26"/>
          <w:u w:val="single"/>
        </w:rPr>
      </w:pPr>
    </w:p>
    <w:p w14:paraId="5509B548" w14:textId="77777777" w:rsidR="00124C12" w:rsidRPr="002F7153" w:rsidRDefault="00124C12" w:rsidP="005B3535">
      <w:pPr>
        <w:pStyle w:val="1"/>
        <w:numPr>
          <w:ilvl w:val="0"/>
          <w:numId w:val="12"/>
        </w:numPr>
        <w:spacing w:before="0" w:line="240" w:lineRule="auto"/>
        <w:ind w:left="0" w:firstLine="0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26"/>
          <w:szCs w:val="26"/>
          <w:lang w:eastAsia="ru-RU"/>
        </w:rPr>
      </w:pPr>
      <w:r w:rsidRPr="002F7153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fldChar w:fldCharType="begin"/>
      </w:r>
      <w:r w:rsidRPr="002F7153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TOC \o "1-3" \h \z \u </w:instrText>
      </w:r>
      <w:r w:rsidRPr="002F7153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  <w:bookmarkStart w:id="1" w:name="_Toc4609679"/>
      <w:bookmarkStart w:id="2" w:name="_Toc71718412"/>
      <w:r w:rsidRPr="002F7153">
        <w:rPr>
          <w:rFonts w:ascii="Times New Roman" w:hAnsi="Times New Roman" w:cs="Times New Roman"/>
          <w:color w:val="000000" w:themeColor="text1"/>
          <w:sz w:val="26"/>
          <w:szCs w:val="26"/>
          <w:lang w:eastAsia="ru-RU"/>
        </w:rPr>
        <w:t>Основные</w:t>
      </w:r>
      <w:r w:rsidRPr="002F7153">
        <w:rPr>
          <w:rFonts w:ascii="Times New Roman" w:eastAsia="Calibri" w:hAnsi="Times New Roman" w:cs="Times New Roman"/>
          <w:color w:val="000000" w:themeColor="text1"/>
          <w:sz w:val="26"/>
          <w:szCs w:val="26"/>
          <w:lang w:eastAsia="ru-RU"/>
        </w:rPr>
        <w:t xml:space="preserve"> положения</w:t>
      </w:r>
      <w:bookmarkEnd w:id="1"/>
      <w:bookmarkEnd w:id="2"/>
    </w:p>
    <w:p w14:paraId="707C8151" w14:textId="7B86E426" w:rsidR="00A3488C" w:rsidRPr="002F7153" w:rsidRDefault="00124C12" w:rsidP="005B3535">
      <w:pPr>
        <w:pStyle w:val="a6"/>
        <w:numPr>
          <w:ilvl w:val="1"/>
          <w:numId w:val="11"/>
        </w:numPr>
        <w:shd w:val="clear" w:color="auto" w:fill="FFFFFF"/>
        <w:spacing w:line="240" w:lineRule="auto"/>
        <w:ind w:left="0" w:right="40" w:firstLine="709"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>Положение определяет состав, порядок разработки, согласования, утверждения,</w:t>
      </w:r>
      <w:r w:rsidR="00A3488C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9A0449" w:rsidRPr="002F7153">
        <w:rPr>
          <w:rFonts w:ascii="Times New Roman" w:hAnsi="Times New Roman"/>
          <w:color w:val="000000" w:themeColor="text1"/>
          <w:sz w:val="26"/>
          <w:szCs w:val="26"/>
        </w:rPr>
        <w:t>начала реализации</w:t>
      </w:r>
      <w:r w:rsidR="00A3488C" w:rsidRPr="002F7153">
        <w:rPr>
          <w:rFonts w:ascii="Times New Roman" w:hAnsi="Times New Roman"/>
          <w:color w:val="000000" w:themeColor="text1"/>
          <w:sz w:val="26"/>
          <w:szCs w:val="26"/>
        </w:rPr>
        <w:t>,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A3488C" w:rsidRPr="002F7153">
        <w:rPr>
          <w:rFonts w:ascii="Times New Roman" w:hAnsi="Times New Roman"/>
          <w:color w:val="000000" w:themeColor="text1"/>
          <w:sz w:val="26"/>
          <w:szCs w:val="26"/>
        </w:rPr>
        <w:t>обновления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и закрытия </w:t>
      </w:r>
      <w:r w:rsidR="00E56A51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ООП </w:t>
      </w:r>
      <w:r w:rsidR="00F867F5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в 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>НИУ</w:t>
      </w:r>
      <w:r w:rsidR="00F03F3B" w:rsidRPr="002F7153">
        <w:rPr>
          <w:rFonts w:ascii="Times New Roman" w:hAnsi="Times New Roman"/>
          <w:color w:val="000000" w:themeColor="text1"/>
          <w:sz w:val="26"/>
          <w:szCs w:val="26"/>
        </w:rPr>
        <w:t> 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ВШЭ, а также принципы управления </w:t>
      </w:r>
      <w:r w:rsidR="00C14C99">
        <w:rPr>
          <w:rFonts w:ascii="Times New Roman" w:hAnsi="Times New Roman"/>
          <w:color w:val="000000" w:themeColor="text1"/>
          <w:sz w:val="26"/>
          <w:szCs w:val="26"/>
        </w:rPr>
        <w:t>ООП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7379EB6C" w14:textId="60D6FB66" w:rsidR="00A00CA5" w:rsidRPr="002F7153" w:rsidRDefault="00E56A51" w:rsidP="005B3535">
      <w:pPr>
        <w:pStyle w:val="a6"/>
        <w:shd w:val="clear" w:color="auto" w:fill="FFFFFF"/>
        <w:spacing w:line="240" w:lineRule="auto"/>
        <w:ind w:left="0" w:right="40" w:firstLine="709"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Действие </w:t>
      </w:r>
      <w:r w:rsidR="00F867F5" w:rsidRPr="002F7153">
        <w:rPr>
          <w:rFonts w:ascii="Times New Roman" w:hAnsi="Times New Roman"/>
          <w:color w:val="000000" w:themeColor="text1"/>
          <w:sz w:val="26"/>
          <w:szCs w:val="26"/>
        </w:rPr>
        <w:t>Положени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я распространяется на </w:t>
      </w:r>
      <w:r w:rsidR="002E0636" w:rsidRPr="002F7153">
        <w:rPr>
          <w:rFonts w:ascii="Times New Roman" w:hAnsi="Times New Roman"/>
          <w:color w:val="000000" w:themeColor="text1"/>
          <w:sz w:val="26"/>
          <w:szCs w:val="26"/>
        </w:rPr>
        <w:t>ООП</w:t>
      </w:r>
      <w:r w:rsidR="002C1AAD" w:rsidRPr="00432EEC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– программы </w:t>
      </w:r>
      <w:proofErr w:type="spellStart"/>
      <w:r w:rsidR="00AD29BF" w:rsidRPr="002F7153">
        <w:rPr>
          <w:rFonts w:ascii="Times New Roman" w:hAnsi="Times New Roman"/>
          <w:color w:val="000000" w:themeColor="text1"/>
          <w:sz w:val="26"/>
          <w:szCs w:val="26"/>
        </w:rPr>
        <w:t>бакалавриата</w:t>
      </w:r>
      <w:proofErr w:type="spellEnd"/>
      <w:r w:rsidR="00AD29BF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, магистратуры, </w:t>
      </w:r>
      <w:proofErr w:type="spellStart"/>
      <w:r w:rsidR="00AD29BF" w:rsidRPr="002F7153">
        <w:rPr>
          <w:rFonts w:ascii="Times New Roman" w:hAnsi="Times New Roman"/>
          <w:color w:val="000000" w:themeColor="text1"/>
          <w:sz w:val="26"/>
          <w:szCs w:val="26"/>
        </w:rPr>
        <w:t>специалитета</w:t>
      </w:r>
      <w:proofErr w:type="spellEnd"/>
      <w:r w:rsidR="00AD29BF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585E71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(далее </w:t>
      </w:r>
      <w:r w:rsidR="00A3488C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соответственно </w:t>
      </w:r>
      <w:r w:rsidR="00585E71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– ООП </w:t>
      </w:r>
      <w:proofErr w:type="spellStart"/>
      <w:r w:rsidR="00585E71" w:rsidRPr="002F7153">
        <w:rPr>
          <w:rFonts w:ascii="Times New Roman" w:hAnsi="Times New Roman"/>
          <w:color w:val="000000" w:themeColor="text1"/>
          <w:sz w:val="26"/>
          <w:szCs w:val="26"/>
        </w:rPr>
        <w:t>бакалавриата</w:t>
      </w:r>
      <w:proofErr w:type="spellEnd"/>
      <w:r w:rsidR="00585E71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, магистратуры, </w:t>
      </w:r>
      <w:proofErr w:type="spellStart"/>
      <w:r w:rsidR="00585E71" w:rsidRPr="002F7153">
        <w:rPr>
          <w:rFonts w:ascii="Times New Roman" w:hAnsi="Times New Roman"/>
          <w:color w:val="000000" w:themeColor="text1"/>
          <w:sz w:val="26"/>
          <w:szCs w:val="26"/>
        </w:rPr>
        <w:t>специалитета</w:t>
      </w:r>
      <w:proofErr w:type="spellEnd"/>
      <w:r w:rsidR="00585E71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) </w:t>
      </w:r>
      <w:r w:rsidR="00124C12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всех форм обучения. </w:t>
      </w:r>
    </w:p>
    <w:p w14:paraId="274976C3" w14:textId="4A258186" w:rsidR="001A2A37" w:rsidRPr="00A14DD3" w:rsidRDefault="00124C12" w:rsidP="005B3535">
      <w:pPr>
        <w:pStyle w:val="a6"/>
        <w:numPr>
          <w:ilvl w:val="1"/>
          <w:numId w:val="11"/>
        </w:numPr>
        <w:spacing w:line="240" w:lineRule="auto"/>
        <w:ind w:left="0" w:right="40" w:firstLine="709"/>
        <w:rPr>
          <w:rFonts w:ascii="Times New Roman" w:hAnsi="Times New Roman"/>
          <w:color w:val="000000" w:themeColor="text1"/>
          <w:sz w:val="26"/>
          <w:szCs w:val="26"/>
        </w:rPr>
      </w:pPr>
      <w:r w:rsidRPr="00A14DD3">
        <w:rPr>
          <w:rFonts w:ascii="Times New Roman" w:hAnsi="Times New Roman"/>
          <w:color w:val="000000" w:themeColor="text1"/>
          <w:sz w:val="26"/>
          <w:szCs w:val="26"/>
        </w:rPr>
        <w:t>ООП</w:t>
      </w:r>
      <w:r w:rsidR="00A3488C" w:rsidRPr="00A14DD3">
        <w:rPr>
          <w:rFonts w:ascii="Times New Roman" w:hAnsi="Times New Roman"/>
          <w:color w:val="000000" w:themeColor="text1"/>
          <w:sz w:val="26"/>
          <w:szCs w:val="26"/>
        </w:rPr>
        <w:t xml:space="preserve"> признается</w:t>
      </w:r>
      <w:r w:rsidR="00A3488C" w:rsidRPr="00A14DD3">
        <w:rPr>
          <w:rStyle w:val="a5"/>
          <w:rFonts w:ascii="Times New Roman" w:hAnsi="Times New Roman"/>
          <w:color w:val="000000" w:themeColor="text1"/>
          <w:sz w:val="26"/>
          <w:szCs w:val="26"/>
        </w:rPr>
        <w:footnoteReference w:id="1"/>
      </w:r>
      <w:r w:rsidR="006F65A2" w:rsidRPr="00A14DD3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A14DD3">
        <w:rPr>
          <w:rFonts w:ascii="Times New Roman" w:hAnsi="Times New Roman"/>
          <w:color w:val="000000" w:themeColor="text1"/>
          <w:sz w:val="26"/>
          <w:szCs w:val="26"/>
        </w:rPr>
        <w:t>комплекс основных характеристик образования (объем, содержание, планируемые</w:t>
      </w:r>
      <w:r w:rsidR="00FF09A1" w:rsidRPr="003F3B13">
        <w:rPr>
          <w:rFonts w:ascii="Times New Roman" w:hAnsi="Times New Roman"/>
          <w:color w:val="000000" w:themeColor="text1"/>
          <w:sz w:val="26"/>
          <w:szCs w:val="26"/>
        </w:rPr>
        <w:t xml:space="preserve"> результаты) и</w:t>
      </w:r>
      <w:r w:rsidRPr="003F3B13">
        <w:rPr>
          <w:rFonts w:ascii="Times New Roman" w:hAnsi="Times New Roman"/>
          <w:color w:val="000000" w:themeColor="text1"/>
          <w:sz w:val="26"/>
          <w:szCs w:val="26"/>
        </w:rPr>
        <w:t xml:space="preserve"> организационно-педагогических условий, который представлен в виде учебного плана, календарного учебного графика, рабочих программ </w:t>
      </w:r>
      <w:r w:rsidR="00A14DD3" w:rsidRPr="00A14DD3">
        <w:rPr>
          <w:rFonts w:ascii="Times New Roman" w:hAnsi="Times New Roman"/>
          <w:color w:val="000000" w:themeColor="text1"/>
          <w:sz w:val="26"/>
          <w:szCs w:val="26"/>
        </w:rPr>
        <w:t xml:space="preserve">учебных предметов, курсов, </w:t>
      </w:r>
      <w:r w:rsidRPr="00A14DD3">
        <w:rPr>
          <w:rFonts w:ascii="Times New Roman" w:hAnsi="Times New Roman"/>
          <w:color w:val="000000" w:themeColor="text1"/>
          <w:sz w:val="26"/>
          <w:szCs w:val="26"/>
        </w:rPr>
        <w:t>дисциплин (модулей), иных компонентов, оценочных и методических материалов</w:t>
      </w:r>
      <w:r w:rsidR="00FF09A1" w:rsidRPr="00A14DD3">
        <w:rPr>
          <w:rFonts w:ascii="Times New Roman" w:hAnsi="Times New Roman"/>
          <w:color w:val="000000" w:themeColor="text1"/>
          <w:sz w:val="26"/>
          <w:szCs w:val="26"/>
        </w:rPr>
        <w:t>, а также в виде рабочей программы воспитания, кале</w:t>
      </w:r>
      <w:r w:rsidR="00FF09A1" w:rsidRPr="003F3B13">
        <w:rPr>
          <w:rFonts w:ascii="Times New Roman" w:hAnsi="Times New Roman"/>
          <w:color w:val="000000" w:themeColor="text1"/>
          <w:sz w:val="26"/>
          <w:szCs w:val="26"/>
        </w:rPr>
        <w:t>ндарного плана воспитательной работы, форм аттестации</w:t>
      </w:r>
      <w:r w:rsidRPr="003F3B13">
        <w:rPr>
          <w:rFonts w:ascii="Times New Roman" w:hAnsi="Times New Roman"/>
          <w:color w:val="000000" w:themeColor="text1"/>
          <w:sz w:val="26"/>
          <w:szCs w:val="26"/>
        </w:rPr>
        <w:t>.</w:t>
      </w:r>
      <w:r w:rsidR="00F867F5" w:rsidRPr="004C7898">
        <w:rPr>
          <w:rFonts w:ascii="Times New Roman" w:hAnsi="Times New Roman"/>
          <w:color w:val="000000" w:themeColor="text1"/>
          <w:sz w:val="26"/>
          <w:szCs w:val="26"/>
        </w:rPr>
        <w:t xml:space="preserve"> Состав ООП </w:t>
      </w:r>
      <w:r w:rsidR="004706FA" w:rsidRPr="004C7898">
        <w:rPr>
          <w:rFonts w:ascii="Times New Roman" w:hAnsi="Times New Roman"/>
          <w:color w:val="000000" w:themeColor="text1"/>
          <w:sz w:val="26"/>
          <w:szCs w:val="26"/>
        </w:rPr>
        <w:t>НИУ</w:t>
      </w:r>
      <w:r w:rsidR="004706FA" w:rsidRPr="00A14DD3">
        <w:rPr>
          <w:rFonts w:ascii="Times New Roman" w:hAnsi="Times New Roman"/>
          <w:color w:val="000000" w:themeColor="text1"/>
          <w:sz w:val="26"/>
          <w:szCs w:val="26"/>
        </w:rPr>
        <w:t> </w:t>
      </w:r>
      <w:r w:rsidR="00F867F5" w:rsidRPr="00A14DD3">
        <w:rPr>
          <w:rFonts w:ascii="Times New Roman" w:hAnsi="Times New Roman"/>
          <w:color w:val="000000" w:themeColor="text1"/>
          <w:sz w:val="26"/>
          <w:szCs w:val="26"/>
        </w:rPr>
        <w:t xml:space="preserve">ВШЭ </w:t>
      </w:r>
      <w:r w:rsidR="00F3657F" w:rsidRPr="00A14DD3">
        <w:rPr>
          <w:rFonts w:ascii="Times New Roman" w:hAnsi="Times New Roman"/>
          <w:color w:val="000000" w:themeColor="text1"/>
          <w:sz w:val="26"/>
          <w:szCs w:val="26"/>
        </w:rPr>
        <w:t>детализирован</w:t>
      </w:r>
      <w:r w:rsidR="00F867F5" w:rsidRPr="00A14DD3">
        <w:rPr>
          <w:rFonts w:ascii="Times New Roman" w:hAnsi="Times New Roman"/>
          <w:color w:val="000000" w:themeColor="text1"/>
          <w:sz w:val="26"/>
          <w:szCs w:val="26"/>
        </w:rPr>
        <w:t xml:space="preserve"> в разделе 2 Положения. </w:t>
      </w:r>
    </w:p>
    <w:p w14:paraId="485DD94D" w14:textId="2B872E8E" w:rsidR="001A2A37" w:rsidRPr="002F7153" w:rsidRDefault="00FD77B5" w:rsidP="005B3535">
      <w:pPr>
        <w:pStyle w:val="a6"/>
        <w:numPr>
          <w:ilvl w:val="1"/>
          <w:numId w:val="11"/>
        </w:numPr>
        <w:shd w:val="clear" w:color="auto" w:fill="FFFFFF"/>
        <w:spacing w:line="240" w:lineRule="auto"/>
        <w:ind w:left="0" w:right="40" w:firstLine="709"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>ООП созда</w:t>
      </w:r>
      <w:r w:rsidR="00456747" w:rsidRPr="002F7153">
        <w:rPr>
          <w:rFonts w:ascii="Times New Roman" w:hAnsi="Times New Roman"/>
          <w:color w:val="000000" w:themeColor="text1"/>
          <w:sz w:val="26"/>
          <w:szCs w:val="26"/>
        </w:rPr>
        <w:t>е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>тс</w:t>
      </w:r>
      <w:r w:rsidR="00AD29BF" w:rsidRPr="002F7153">
        <w:rPr>
          <w:rFonts w:ascii="Times New Roman" w:hAnsi="Times New Roman"/>
          <w:color w:val="000000" w:themeColor="text1"/>
          <w:sz w:val="26"/>
          <w:szCs w:val="26"/>
        </w:rPr>
        <w:t>я, обновля</w:t>
      </w:r>
      <w:r w:rsidR="00A00CA5" w:rsidRPr="002F7153">
        <w:rPr>
          <w:rFonts w:ascii="Times New Roman" w:hAnsi="Times New Roman"/>
          <w:color w:val="000000" w:themeColor="text1"/>
          <w:sz w:val="26"/>
          <w:szCs w:val="26"/>
        </w:rPr>
        <w:t>ется и реализуется в соответствии с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A00CA5" w:rsidRPr="002F7153">
        <w:rPr>
          <w:rFonts w:ascii="Times New Roman" w:hAnsi="Times New Roman"/>
          <w:color w:val="000000" w:themeColor="text1"/>
          <w:sz w:val="26"/>
          <w:szCs w:val="26"/>
        </w:rPr>
        <w:t>ОС</w:t>
      </w:r>
      <w:r w:rsidR="00B21FEB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4706FA">
        <w:rPr>
          <w:rFonts w:ascii="Times New Roman" w:hAnsi="Times New Roman"/>
          <w:color w:val="000000" w:themeColor="text1"/>
          <w:sz w:val="26"/>
          <w:szCs w:val="26"/>
        </w:rPr>
        <w:t>НИУ </w:t>
      </w:r>
      <w:r w:rsidR="00B21FEB">
        <w:rPr>
          <w:rFonts w:ascii="Times New Roman" w:hAnsi="Times New Roman"/>
          <w:color w:val="000000" w:themeColor="text1"/>
          <w:sz w:val="26"/>
          <w:szCs w:val="26"/>
        </w:rPr>
        <w:t>ВШЭ</w:t>
      </w:r>
      <w:r w:rsidR="00C14C99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AD29BF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или </w:t>
      </w:r>
      <w:r w:rsidR="0098412F" w:rsidRPr="00C14C99">
        <w:rPr>
          <w:rFonts w:ascii="Times New Roman" w:hAnsi="Times New Roman"/>
          <w:color w:val="000000" w:themeColor="text1"/>
          <w:sz w:val="26"/>
          <w:szCs w:val="26"/>
        </w:rPr>
        <w:t xml:space="preserve">в соответствии </w:t>
      </w:r>
      <w:r w:rsidR="00AD29BF" w:rsidRPr="00C14C99">
        <w:rPr>
          <w:rFonts w:ascii="Times New Roman" w:hAnsi="Times New Roman"/>
          <w:color w:val="000000" w:themeColor="text1"/>
          <w:sz w:val="26"/>
          <w:szCs w:val="26"/>
        </w:rPr>
        <w:t>с</w:t>
      </w:r>
      <w:r w:rsidR="00C14C99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AD29BF" w:rsidRPr="002F7153">
        <w:rPr>
          <w:rFonts w:ascii="Times New Roman" w:hAnsi="Times New Roman"/>
          <w:color w:val="000000" w:themeColor="text1"/>
          <w:sz w:val="26"/>
          <w:szCs w:val="26"/>
        </w:rPr>
        <w:t>ФГОС</w:t>
      </w:r>
      <w:r w:rsidR="00C14C99">
        <w:rPr>
          <w:rFonts w:ascii="Times New Roman" w:hAnsi="Times New Roman"/>
          <w:color w:val="000000" w:themeColor="text1"/>
          <w:sz w:val="26"/>
          <w:szCs w:val="26"/>
        </w:rPr>
        <w:t xml:space="preserve">. </w:t>
      </w:r>
      <w:r w:rsidR="00C14C99" w:rsidRPr="00EA0CA7">
        <w:rPr>
          <w:rFonts w:ascii="Times New Roman" w:hAnsi="Times New Roman"/>
          <w:color w:val="000000" w:themeColor="text1"/>
          <w:sz w:val="26"/>
          <w:szCs w:val="26"/>
        </w:rPr>
        <w:t xml:space="preserve">В части профессиональных компетенций ООП разрабатываются на основе профессиональных стандартов (при наличии) и могут включать в себя компетенции, </w:t>
      </w:r>
      <w:r w:rsidR="004706FA" w:rsidRPr="00EA0CA7">
        <w:rPr>
          <w:rFonts w:ascii="Times New Roman" w:hAnsi="Times New Roman"/>
          <w:color w:val="000000" w:themeColor="text1"/>
          <w:sz w:val="26"/>
          <w:szCs w:val="26"/>
        </w:rPr>
        <w:t>отнес</w:t>
      </w:r>
      <w:r w:rsidR="004706FA">
        <w:rPr>
          <w:rFonts w:ascii="Times New Roman" w:hAnsi="Times New Roman"/>
          <w:color w:val="000000" w:themeColor="text1"/>
          <w:sz w:val="26"/>
          <w:szCs w:val="26"/>
        </w:rPr>
        <w:t>е</w:t>
      </w:r>
      <w:r w:rsidR="004706FA" w:rsidRPr="00EA0CA7">
        <w:rPr>
          <w:rFonts w:ascii="Times New Roman" w:hAnsi="Times New Roman"/>
          <w:color w:val="000000" w:themeColor="text1"/>
          <w:sz w:val="26"/>
          <w:szCs w:val="26"/>
        </w:rPr>
        <w:t xml:space="preserve">нные </w:t>
      </w:r>
      <w:r w:rsidR="00C14C99" w:rsidRPr="00EA0CA7">
        <w:rPr>
          <w:rFonts w:ascii="Times New Roman" w:hAnsi="Times New Roman"/>
          <w:color w:val="000000" w:themeColor="text1"/>
          <w:sz w:val="26"/>
          <w:szCs w:val="26"/>
        </w:rPr>
        <w:t>к одной или нескольким профессиям, специальностям и направлениям подготовки соответствующ</w:t>
      </w:r>
      <w:r w:rsidR="00363174" w:rsidRPr="00EA0CA7">
        <w:rPr>
          <w:rFonts w:ascii="Times New Roman" w:hAnsi="Times New Roman"/>
          <w:color w:val="000000" w:themeColor="text1"/>
          <w:sz w:val="26"/>
          <w:szCs w:val="26"/>
        </w:rPr>
        <w:t xml:space="preserve">их уровней профессионального образования или укрупненным группам профессий, специальностей и направлений подготовки, а также области (областям) и виду (видам) профессиональной деятельности, в том числе с </w:t>
      </w:r>
      <w:r w:rsidR="004706FA" w:rsidRPr="00EA0CA7">
        <w:rPr>
          <w:rFonts w:ascii="Times New Roman" w:hAnsi="Times New Roman"/>
          <w:color w:val="000000" w:themeColor="text1"/>
          <w:sz w:val="26"/>
          <w:szCs w:val="26"/>
        </w:rPr>
        <w:t>уч</w:t>
      </w:r>
      <w:r w:rsidR="004706FA">
        <w:rPr>
          <w:rFonts w:ascii="Times New Roman" w:hAnsi="Times New Roman"/>
          <w:color w:val="000000" w:themeColor="text1"/>
          <w:sz w:val="26"/>
          <w:szCs w:val="26"/>
        </w:rPr>
        <w:t>е</w:t>
      </w:r>
      <w:r w:rsidR="004706FA" w:rsidRPr="00EA0CA7">
        <w:rPr>
          <w:rFonts w:ascii="Times New Roman" w:hAnsi="Times New Roman"/>
          <w:color w:val="000000" w:themeColor="text1"/>
          <w:sz w:val="26"/>
          <w:szCs w:val="26"/>
        </w:rPr>
        <w:t xml:space="preserve">том </w:t>
      </w:r>
      <w:r w:rsidR="00363174" w:rsidRPr="00EA0CA7">
        <w:rPr>
          <w:rFonts w:ascii="Times New Roman" w:hAnsi="Times New Roman"/>
          <w:color w:val="000000" w:themeColor="text1"/>
          <w:sz w:val="26"/>
          <w:szCs w:val="26"/>
        </w:rPr>
        <w:t xml:space="preserve">возможности </w:t>
      </w:r>
      <w:r w:rsidR="00D6768D" w:rsidRPr="00EA0CA7">
        <w:rPr>
          <w:rFonts w:ascii="Times New Roman" w:hAnsi="Times New Roman"/>
          <w:color w:val="000000" w:themeColor="text1"/>
          <w:sz w:val="26"/>
          <w:szCs w:val="26"/>
        </w:rPr>
        <w:t>одновременного получения обучающ</w:t>
      </w:r>
      <w:r w:rsidR="00363174" w:rsidRPr="00EA0CA7">
        <w:rPr>
          <w:rFonts w:ascii="Times New Roman" w:hAnsi="Times New Roman"/>
          <w:color w:val="000000" w:themeColor="text1"/>
          <w:sz w:val="26"/>
          <w:szCs w:val="26"/>
        </w:rPr>
        <w:t>имися нескольких квалификаций</w:t>
      </w:r>
      <w:r w:rsidR="00124C12" w:rsidRPr="002F7153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60B60348" w14:textId="3D0F3238" w:rsidR="00981206" w:rsidRPr="002F7153" w:rsidRDefault="00124C12" w:rsidP="005B3535">
      <w:pPr>
        <w:pStyle w:val="a6"/>
        <w:numPr>
          <w:ilvl w:val="1"/>
          <w:numId w:val="11"/>
        </w:numPr>
        <w:shd w:val="clear" w:color="auto" w:fill="FFFFFF"/>
        <w:spacing w:line="240" w:lineRule="auto"/>
        <w:ind w:left="0" w:right="40" w:firstLine="709"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ООП могут реализовываться </w:t>
      </w:r>
      <w:r w:rsidR="00981206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полностью 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>на русском</w:t>
      </w:r>
      <w:r w:rsidR="00981206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языке</w:t>
      </w:r>
      <w:r w:rsidR="004D0C97" w:rsidRPr="002F7153">
        <w:rPr>
          <w:rFonts w:ascii="Times New Roman" w:hAnsi="Times New Roman"/>
          <w:color w:val="000000" w:themeColor="text1"/>
          <w:sz w:val="26"/>
          <w:szCs w:val="26"/>
        </w:rPr>
        <w:t>, частично на русском и иностранном языках</w:t>
      </w:r>
      <w:r w:rsidR="00981206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>или</w:t>
      </w:r>
      <w:r w:rsidR="00981206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полностью 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на </w:t>
      </w:r>
      <w:r w:rsidR="009D1CC8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иностранном </w:t>
      </w:r>
      <w:r w:rsidR="00170940" w:rsidRPr="002F7153">
        <w:rPr>
          <w:rFonts w:ascii="Times New Roman" w:hAnsi="Times New Roman"/>
          <w:color w:val="000000" w:themeColor="text1"/>
          <w:sz w:val="26"/>
          <w:szCs w:val="26"/>
        </w:rPr>
        <w:t>языке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. </w:t>
      </w:r>
      <w:r w:rsidR="00981206" w:rsidRPr="002F7153">
        <w:rPr>
          <w:rFonts w:ascii="Times New Roman" w:hAnsi="Times New Roman"/>
          <w:color w:val="000000" w:themeColor="text1"/>
          <w:sz w:val="26"/>
          <w:szCs w:val="26"/>
        </w:rPr>
        <w:t>Язык реализации ООП</w:t>
      </w:r>
      <w:r w:rsidR="004D0C97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7C2942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или ее </w:t>
      </w:r>
      <w:r w:rsidR="009D1CC8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части </w:t>
      </w:r>
      <w:r w:rsidR="007C2942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определяется </w:t>
      </w:r>
      <w:r w:rsidR="002E5BB4" w:rsidRPr="002F7153">
        <w:rPr>
          <w:rFonts w:ascii="Times New Roman" w:hAnsi="Times New Roman"/>
          <w:color w:val="000000" w:themeColor="text1"/>
          <w:sz w:val="26"/>
          <w:szCs w:val="26"/>
        </w:rPr>
        <w:t>соответствующим</w:t>
      </w:r>
      <w:r w:rsidR="007C2942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локальным нормативным актом НИУ ВШЭ</w:t>
      </w:r>
      <w:r w:rsidR="00981206" w:rsidRPr="002F7153">
        <w:rPr>
          <w:rFonts w:ascii="Times New Roman" w:hAnsi="Times New Roman"/>
          <w:color w:val="000000" w:themeColor="text1"/>
          <w:sz w:val="26"/>
          <w:szCs w:val="26"/>
        </w:rPr>
        <w:t>.</w:t>
      </w:r>
      <w:r w:rsidR="008C65FC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8C65FC" w:rsidRPr="00363174">
        <w:rPr>
          <w:rFonts w:ascii="Times New Roman" w:hAnsi="Times New Roman"/>
          <w:color w:val="000000" w:themeColor="text1"/>
          <w:sz w:val="26"/>
          <w:szCs w:val="26"/>
          <w:shd w:val="clear" w:color="auto" w:fill="FFFFFF" w:themeFill="background1"/>
        </w:rPr>
        <w:t>ООП, реализуемая на русском и иностранном языках</w:t>
      </w:r>
      <w:r w:rsidR="00541960" w:rsidRPr="00363174">
        <w:rPr>
          <w:rFonts w:ascii="Times New Roman" w:hAnsi="Times New Roman"/>
          <w:color w:val="000000" w:themeColor="text1"/>
          <w:sz w:val="26"/>
          <w:szCs w:val="26"/>
          <w:shd w:val="clear" w:color="auto" w:fill="FFFFFF" w:themeFill="background1"/>
        </w:rPr>
        <w:t>,</w:t>
      </w:r>
      <w:r w:rsidR="008C65FC" w:rsidRPr="00363174">
        <w:rPr>
          <w:rFonts w:ascii="Times New Roman" w:hAnsi="Times New Roman"/>
          <w:color w:val="000000" w:themeColor="text1"/>
          <w:sz w:val="26"/>
          <w:szCs w:val="26"/>
          <w:shd w:val="clear" w:color="auto" w:fill="FFFFFF" w:themeFill="background1"/>
        </w:rPr>
        <w:t xml:space="preserve"> может предусматривать для студента возможность освоения ИУП </w:t>
      </w:r>
      <w:r w:rsidR="00541960" w:rsidRPr="00363174">
        <w:rPr>
          <w:rFonts w:ascii="Times New Roman" w:hAnsi="Times New Roman"/>
          <w:color w:val="000000" w:themeColor="text1"/>
          <w:sz w:val="26"/>
          <w:szCs w:val="26"/>
          <w:shd w:val="clear" w:color="auto" w:fill="FFFFFF" w:themeFill="background1"/>
        </w:rPr>
        <w:t>полностью на иностранном языке.</w:t>
      </w:r>
      <w:r w:rsidR="00FF09A1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</w:p>
    <w:p w14:paraId="41A8B90C" w14:textId="67B3E5A7" w:rsidR="000A6F67" w:rsidRDefault="000A6F67" w:rsidP="005B3535">
      <w:pPr>
        <w:pStyle w:val="a6"/>
        <w:numPr>
          <w:ilvl w:val="1"/>
          <w:numId w:val="11"/>
        </w:numPr>
        <w:shd w:val="clear" w:color="auto" w:fill="FFFFFF"/>
        <w:spacing w:line="240" w:lineRule="auto"/>
        <w:ind w:left="0" w:right="40" w:firstLine="709"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>Ответственность за реализацию</w:t>
      </w:r>
      <w:r w:rsidR="00124C12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ООП 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закрепляется приказом </w:t>
      </w:r>
      <w:r w:rsidR="009A0449" w:rsidRPr="002F7153">
        <w:rPr>
          <w:rFonts w:ascii="Times New Roman" w:hAnsi="Times New Roman"/>
          <w:color w:val="000000" w:themeColor="text1"/>
          <w:sz w:val="26"/>
          <w:szCs w:val="26"/>
        </w:rPr>
        <w:t>про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ректора за </w:t>
      </w:r>
      <w:r w:rsidR="00220110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соответствующими 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>структурными по</w:t>
      </w:r>
      <w:r w:rsidR="00124C12" w:rsidRPr="002F7153">
        <w:rPr>
          <w:rFonts w:ascii="Times New Roman" w:hAnsi="Times New Roman"/>
          <w:color w:val="000000" w:themeColor="text1"/>
          <w:sz w:val="26"/>
          <w:szCs w:val="26"/>
        </w:rPr>
        <w:t>дразделени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>ями</w:t>
      </w:r>
      <w:r w:rsidR="00A3488C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124C12" w:rsidRPr="002F7153">
        <w:rPr>
          <w:rFonts w:ascii="Times New Roman" w:hAnsi="Times New Roman"/>
          <w:color w:val="000000" w:themeColor="text1"/>
          <w:sz w:val="26"/>
          <w:szCs w:val="26"/>
        </w:rPr>
        <w:t>НИУ ВШЭ</w:t>
      </w:r>
      <w:r w:rsidR="00831638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(далее </w:t>
      </w:r>
      <w:r w:rsidR="00DC47C5" w:rsidRPr="002F7153">
        <w:rPr>
          <w:rFonts w:ascii="Times New Roman" w:hAnsi="Times New Roman"/>
          <w:color w:val="000000" w:themeColor="text1"/>
          <w:sz w:val="26"/>
          <w:szCs w:val="26"/>
        </w:rPr>
        <w:t>–</w:t>
      </w:r>
      <w:r w:rsidR="00831638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672BE4">
        <w:rPr>
          <w:rFonts w:ascii="Times New Roman" w:hAnsi="Times New Roman"/>
          <w:color w:val="000000" w:themeColor="text1"/>
          <w:sz w:val="26"/>
          <w:szCs w:val="26"/>
        </w:rPr>
        <w:t>подразделение</w:t>
      </w:r>
      <w:r w:rsidR="00831638" w:rsidRPr="002F7153">
        <w:rPr>
          <w:rFonts w:ascii="Times New Roman" w:hAnsi="Times New Roman"/>
          <w:color w:val="000000" w:themeColor="text1"/>
          <w:sz w:val="26"/>
          <w:szCs w:val="26"/>
        </w:rPr>
        <w:t>)</w:t>
      </w:r>
      <w:r w:rsidR="000D0298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. К реализации ООП могут привлекаться работники </w:t>
      </w:r>
      <w:r w:rsidR="00976D60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любых </w:t>
      </w:r>
      <w:r w:rsidR="000D0298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структурных </w:t>
      </w:r>
      <w:r w:rsidR="009A0449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единиц </w:t>
      </w:r>
      <w:r w:rsidR="000D0298" w:rsidRPr="002F7153">
        <w:rPr>
          <w:rFonts w:ascii="Times New Roman" w:hAnsi="Times New Roman"/>
          <w:color w:val="000000" w:themeColor="text1"/>
          <w:sz w:val="26"/>
          <w:szCs w:val="26"/>
        </w:rPr>
        <w:t>НИУ</w:t>
      </w:r>
      <w:r w:rsidR="00170940" w:rsidRPr="002F7153">
        <w:rPr>
          <w:rFonts w:ascii="Times New Roman" w:hAnsi="Times New Roman"/>
          <w:color w:val="000000" w:themeColor="text1"/>
          <w:sz w:val="26"/>
          <w:szCs w:val="26"/>
        </w:rPr>
        <w:t> </w:t>
      </w:r>
      <w:r w:rsidR="000D0298" w:rsidRPr="002F7153">
        <w:rPr>
          <w:rFonts w:ascii="Times New Roman" w:hAnsi="Times New Roman"/>
          <w:color w:val="000000" w:themeColor="text1"/>
          <w:sz w:val="26"/>
          <w:szCs w:val="26"/>
        </w:rPr>
        <w:t>ВШЭ</w:t>
      </w:r>
      <w:r w:rsidR="00976D60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(включая </w:t>
      </w:r>
      <w:r w:rsidR="00220110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административно-управленческие структурные </w:t>
      </w:r>
      <w:r w:rsidR="009A0449" w:rsidRPr="002F7153">
        <w:rPr>
          <w:rFonts w:ascii="Times New Roman" w:hAnsi="Times New Roman"/>
          <w:color w:val="000000" w:themeColor="text1"/>
          <w:sz w:val="26"/>
          <w:szCs w:val="26"/>
        </w:rPr>
        <w:t>единицы</w:t>
      </w:r>
      <w:r w:rsidR="00976D60" w:rsidRPr="002F7153">
        <w:rPr>
          <w:rFonts w:ascii="Times New Roman" w:hAnsi="Times New Roman"/>
          <w:color w:val="000000" w:themeColor="text1"/>
          <w:sz w:val="26"/>
          <w:szCs w:val="26"/>
        </w:rPr>
        <w:t>)</w:t>
      </w:r>
      <w:r w:rsidR="000D0298" w:rsidRPr="002F7153">
        <w:rPr>
          <w:rFonts w:ascii="Times New Roman" w:hAnsi="Times New Roman"/>
          <w:color w:val="000000" w:themeColor="text1"/>
          <w:sz w:val="26"/>
          <w:szCs w:val="26"/>
        </w:rPr>
        <w:t>, представители партнерских организаций и представители работодателей в соответствии с локальными нормативными актами НИУ ВШЭ, регулирующими распределение учебной нагрузки научно-педагогических работников, разработку учебных планов и организацию учебного процесса.</w:t>
      </w:r>
      <w:r w:rsidR="00FE7CBE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</w:p>
    <w:p w14:paraId="7934D861" w14:textId="42B5467C" w:rsidR="00363174" w:rsidRDefault="00A66305" w:rsidP="005B3535">
      <w:pPr>
        <w:pStyle w:val="a6"/>
        <w:numPr>
          <w:ilvl w:val="1"/>
          <w:numId w:val="11"/>
        </w:numPr>
        <w:spacing w:line="240" w:lineRule="auto"/>
        <w:ind w:left="0" w:right="40" w:firstLine="709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В</w:t>
      </w:r>
      <w:r w:rsidR="00DA4CB5">
        <w:rPr>
          <w:rFonts w:ascii="Times New Roman" w:hAnsi="Times New Roman"/>
          <w:color w:val="000000" w:themeColor="text1"/>
          <w:sz w:val="26"/>
          <w:szCs w:val="26"/>
        </w:rPr>
        <w:t xml:space="preserve"> приказ включается также перечень </w:t>
      </w:r>
      <w:r w:rsidR="00671D21">
        <w:rPr>
          <w:rFonts w:ascii="Times New Roman" w:hAnsi="Times New Roman"/>
          <w:color w:val="000000" w:themeColor="text1"/>
          <w:sz w:val="26"/>
          <w:szCs w:val="26"/>
        </w:rPr>
        <w:t xml:space="preserve">образовательных </w:t>
      </w:r>
      <w:r w:rsidR="00DA4CB5">
        <w:rPr>
          <w:rFonts w:ascii="Times New Roman" w:hAnsi="Times New Roman"/>
          <w:color w:val="000000" w:themeColor="text1"/>
          <w:sz w:val="26"/>
          <w:szCs w:val="26"/>
        </w:rPr>
        <w:t>траекторий</w:t>
      </w:r>
      <w:r w:rsidR="00671D21">
        <w:rPr>
          <w:rFonts w:ascii="Times New Roman" w:hAnsi="Times New Roman"/>
          <w:color w:val="000000" w:themeColor="text1"/>
          <w:sz w:val="26"/>
          <w:szCs w:val="26"/>
        </w:rPr>
        <w:t>/</w:t>
      </w:r>
      <w:r w:rsidR="00DA4CB5">
        <w:rPr>
          <w:rFonts w:ascii="Times New Roman" w:hAnsi="Times New Roman"/>
          <w:color w:val="000000" w:themeColor="text1"/>
          <w:sz w:val="26"/>
          <w:szCs w:val="26"/>
        </w:rPr>
        <w:t xml:space="preserve">специализаций ООП и информация о них в соответствии с </w:t>
      </w:r>
      <w:r w:rsidR="00FD4A89">
        <w:rPr>
          <w:rFonts w:ascii="Times New Roman" w:hAnsi="Times New Roman"/>
          <w:color w:val="000000" w:themeColor="text1"/>
          <w:sz w:val="26"/>
          <w:szCs w:val="26"/>
        </w:rPr>
        <w:t xml:space="preserve">приложением </w:t>
      </w:r>
      <w:r w:rsidR="00DA4CB5">
        <w:rPr>
          <w:rFonts w:ascii="Times New Roman" w:hAnsi="Times New Roman"/>
          <w:color w:val="000000" w:themeColor="text1"/>
          <w:sz w:val="26"/>
          <w:szCs w:val="26"/>
        </w:rPr>
        <w:t>1 к Положению.</w:t>
      </w:r>
    </w:p>
    <w:p w14:paraId="4E948545" w14:textId="499C7148" w:rsidR="00C62682" w:rsidRDefault="00C62682" w:rsidP="005B3535">
      <w:pPr>
        <w:pStyle w:val="a6"/>
        <w:numPr>
          <w:ilvl w:val="1"/>
          <w:numId w:val="11"/>
        </w:numPr>
        <w:spacing w:line="240" w:lineRule="auto"/>
        <w:ind w:left="0" w:right="40" w:firstLine="709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Ответственность за подготовку проекта приказа и внесение сведений об ООП и образовательных траекториях/специализациях в информационные системы возлагается на ДООП</w:t>
      </w:r>
      <w:r w:rsidR="00B63CAF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338D7381" w14:textId="25266F9C" w:rsidR="00DA4CB5" w:rsidRDefault="00EA0CA7" w:rsidP="005B3535">
      <w:pPr>
        <w:pStyle w:val="a6"/>
        <w:numPr>
          <w:ilvl w:val="1"/>
          <w:numId w:val="11"/>
        </w:numPr>
        <w:spacing w:line="240" w:lineRule="auto"/>
        <w:ind w:left="0" w:right="40" w:firstLine="709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 xml:space="preserve">Перечень образовательных траекторий/специализаций устанавливается для каждого года набора на ООП. </w:t>
      </w:r>
      <w:r w:rsidR="00197F94">
        <w:rPr>
          <w:rFonts w:ascii="Times New Roman" w:hAnsi="Times New Roman"/>
          <w:color w:val="000000" w:themeColor="text1"/>
          <w:sz w:val="26"/>
          <w:szCs w:val="26"/>
        </w:rPr>
        <w:t>Д</w:t>
      </w:r>
      <w:r w:rsidR="00DA4CB5">
        <w:rPr>
          <w:rFonts w:ascii="Times New Roman" w:hAnsi="Times New Roman"/>
          <w:color w:val="000000" w:themeColor="text1"/>
          <w:sz w:val="26"/>
          <w:szCs w:val="26"/>
        </w:rPr>
        <w:t xml:space="preserve">еканы факультетов (руководители структурных </w:t>
      </w:r>
      <w:r w:rsidR="00DA4CB5">
        <w:rPr>
          <w:rFonts w:ascii="Times New Roman" w:hAnsi="Times New Roman"/>
          <w:color w:val="000000" w:themeColor="text1"/>
          <w:sz w:val="26"/>
          <w:szCs w:val="26"/>
        </w:rPr>
        <w:lastRenderedPageBreak/>
        <w:t>подразделений)</w:t>
      </w:r>
      <w:r w:rsidR="00197F94">
        <w:rPr>
          <w:rFonts w:ascii="Times New Roman" w:hAnsi="Times New Roman"/>
          <w:color w:val="000000" w:themeColor="text1"/>
          <w:sz w:val="26"/>
          <w:szCs w:val="26"/>
        </w:rPr>
        <w:t xml:space="preserve"> направля</w:t>
      </w:r>
      <w:r w:rsidR="00C62682">
        <w:rPr>
          <w:rFonts w:ascii="Times New Roman" w:hAnsi="Times New Roman"/>
          <w:color w:val="000000" w:themeColor="text1"/>
          <w:sz w:val="26"/>
          <w:szCs w:val="26"/>
        </w:rPr>
        <w:t>ют</w:t>
      </w:r>
      <w:r w:rsidR="00DA4CB5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C62682">
        <w:rPr>
          <w:rFonts w:ascii="Times New Roman" w:hAnsi="Times New Roman"/>
          <w:color w:val="000000" w:themeColor="text1"/>
          <w:sz w:val="26"/>
          <w:szCs w:val="26"/>
        </w:rPr>
        <w:t xml:space="preserve">на имя проректора служебные записки с информацией о траекториях/специализациях </w:t>
      </w:r>
      <w:r w:rsidR="00197F94" w:rsidRPr="00197F94">
        <w:rPr>
          <w:rFonts w:ascii="Times New Roman" w:hAnsi="Times New Roman"/>
          <w:color w:val="000000" w:themeColor="text1"/>
          <w:sz w:val="26"/>
          <w:szCs w:val="26"/>
        </w:rPr>
        <w:t xml:space="preserve">до 30 </w:t>
      </w:r>
      <w:r w:rsidR="00197F94">
        <w:rPr>
          <w:rFonts w:ascii="Times New Roman" w:hAnsi="Times New Roman"/>
          <w:color w:val="000000" w:themeColor="text1"/>
          <w:sz w:val="26"/>
          <w:szCs w:val="26"/>
        </w:rPr>
        <w:t>мая</w:t>
      </w:r>
      <w:r w:rsidR="00197F94" w:rsidRPr="00197F94">
        <w:rPr>
          <w:rFonts w:ascii="Times New Roman" w:hAnsi="Times New Roman"/>
          <w:color w:val="000000" w:themeColor="text1"/>
          <w:sz w:val="26"/>
          <w:szCs w:val="26"/>
        </w:rPr>
        <w:t xml:space="preserve"> года, предшествующего году </w:t>
      </w:r>
      <w:r w:rsidR="00C62682">
        <w:rPr>
          <w:rFonts w:ascii="Times New Roman" w:hAnsi="Times New Roman"/>
          <w:color w:val="000000" w:themeColor="text1"/>
          <w:sz w:val="26"/>
          <w:szCs w:val="26"/>
        </w:rPr>
        <w:t>набора на обучение по</w:t>
      </w:r>
      <w:r w:rsidR="00197F94" w:rsidRPr="00197F94">
        <w:rPr>
          <w:rFonts w:ascii="Times New Roman" w:hAnsi="Times New Roman"/>
          <w:color w:val="000000" w:themeColor="text1"/>
          <w:sz w:val="26"/>
          <w:szCs w:val="26"/>
        </w:rPr>
        <w:t xml:space="preserve"> траектор</w:t>
      </w:r>
      <w:r w:rsidR="00C62682">
        <w:rPr>
          <w:rFonts w:ascii="Times New Roman" w:hAnsi="Times New Roman"/>
          <w:color w:val="000000" w:themeColor="text1"/>
          <w:sz w:val="26"/>
          <w:szCs w:val="26"/>
        </w:rPr>
        <w:t>иям</w:t>
      </w:r>
      <w:r w:rsidR="00197F94" w:rsidRPr="00197F94">
        <w:rPr>
          <w:rFonts w:ascii="Times New Roman" w:hAnsi="Times New Roman"/>
          <w:color w:val="000000" w:themeColor="text1"/>
          <w:sz w:val="26"/>
          <w:szCs w:val="26"/>
        </w:rPr>
        <w:t xml:space="preserve">. </w:t>
      </w:r>
    </w:p>
    <w:p w14:paraId="24095330" w14:textId="7F198C53" w:rsidR="00363174" w:rsidRPr="002F7153" w:rsidRDefault="00B63CAF" w:rsidP="005B3535">
      <w:pPr>
        <w:pStyle w:val="a6"/>
        <w:numPr>
          <w:ilvl w:val="1"/>
          <w:numId w:val="11"/>
        </w:numPr>
        <w:spacing w:line="240" w:lineRule="auto"/>
        <w:ind w:left="0" w:right="40" w:firstLine="709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 xml:space="preserve">Информация о образовательных траекториях/специализациях размещается в информационных системах НИУ ВШЭ до утверждения Правил </w:t>
      </w:r>
      <w:r w:rsidR="00FD4A89">
        <w:rPr>
          <w:rFonts w:ascii="Times New Roman" w:hAnsi="Times New Roman"/>
          <w:color w:val="000000" w:themeColor="text1"/>
          <w:sz w:val="26"/>
          <w:szCs w:val="26"/>
        </w:rPr>
        <w:t xml:space="preserve">приема </w:t>
      </w:r>
      <w:r>
        <w:rPr>
          <w:rFonts w:ascii="Times New Roman" w:hAnsi="Times New Roman"/>
          <w:color w:val="000000" w:themeColor="text1"/>
          <w:sz w:val="26"/>
          <w:szCs w:val="26"/>
        </w:rPr>
        <w:t>на следующий</w:t>
      </w:r>
      <w:r w:rsidR="00FD4A89">
        <w:rPr>
          <w:rFonts w:ascii="Times New Roman" w:hAnsi="Times New Roman"/>
          <w:color w:val="000000" w:themeColor="text1"/>
          <w:sz w:val="26"/>
          <w:szCs w:val="26"/>
        </w:rPr>
        <w:t xml:space="preserve"> учебный</w:t>
      </w:r>
      <w:r>
        <w:rPr>
          <w:rFonts w:ascii="Times New Roman" w:hAnsi="Times New Roman"/>
          <w:color w:val="000000" w:themeColor="text1"/>
          <w:sz w:val="26"/>
          <w:szCs w:val="26"/>
        </w:rPr>
        <w:t xml:space="preserve"> год.</w:t>
      </w:r>
    </w:p>
    <w:p w14:paraId="609E8B32" w14:textId="4F8A47C8" w:rsidR="008B6AA5" w:rsidRPr="002F7153" w:rsidRDefault="00B80CF1" w:rsidP="005B3535">
      <w:pPr>
        <w:pStyle w:val="a6"/>
        <w:numPr>
          <w:ilvl w:val="1"/>
          <w:numId w:val="11"/>
        </w:numPr>
        <w:shd w:val="clear" w:color="auto" w:fill="FFFFFF"/>
        <w:spacing w:line="240" w:lineRule="auto"/>
        <w:ind w:left="0" w:right="40" w:firstLine="709"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В НИУ ВШЭ могут разрабатываться и реализовываться ООП с использованием сетевой формы, обеспечивающей </w:t>
      </w:r>
      <w:r w:rsidRPr="002F7153">
        <w:rPr>
          <w:rFonts w:ascii="Times New Roman" w:eastAsiaTheme="minorHAnsi" w:hAnsi="Times New Roman"/>
          <w:sz w:val="26"/>
          <w:szCs w:val="26"/>
        </w:rPr>
        <w:t>возможность освоения обучающимся образовательной программы с использованием ресурсов нескольких организаций, осуществляющих образовательную деятельность, научных и иных организаций</w:t>
      </w:r>
      <w:r w:rsidR="008B6AA5" w:rsidRPr="002F7153">
        <w:rPr>
          <w:rFonts w:ascii="Times New Roman" w:eastAsiaTheme="minorHAnsi" w:hAnsi="Times New Roman"/>
          <w:sz w:val="26"/>
          <w:szCs w:val="26"/>
        </w:rPr>
        <w:t xml:space="preserve">. </w:t>
      </w:r>
    </w:p>
    <w:p w14:paraId="395BBDC1" w14:textId="77777777" w:rsidR="008B26CE" w:rsidRPr="002F7153" w:rsidRDefault="008B26CE" w:rsidP="005B3535">
      <w:pPr>
        <w:pStyle w:val="a6"/>
        <w:shd w:val="clear" w:color="auto" w:fill="FFFFFF"/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</w:p>
    <w:p w14:paraId="0F8B57BA" w14:textId="77777777" w:rsidR="00976D60" w:rsidRPr="002F7153" w:rsidRDefault="00AA18D6" w:rsidP="005B3535">
      <w:pPr>
        <w:pStyle w:val="1"/>
        <w:numPr>
          <w:ilvl w:val="0"/>
          <w:numId w:val="12"/>
        </w:numPr>
        <w:spacing w:before="0" w:line="240" w:lineRule="auto"/>
        <w:ind w:left="0" w:firstLine="0"/>
        <w:contextualSpacing/>
        <w:jc w:val="center"/>
        <w:rPr>
          <w:rFonts w:ascii="Times New Roman" w:hAnsi="Times New Roman" w:cs="Times New Roman"/>
          <w:color w:val="000000" w:themeColor="text1"/>
          <w:sz w:val="26"/>
          <w:szCs w:val="26"/>
          <w:lang w:eastAsia="ru-RU"/>
        </w:rPr>
      </w:pPr>
      <w:bookmarkStart w:id="3" w:name="_Toc4609680"/>
      <w:bookmarkStart w:id="4" w:name="_Toc71718413"/>
      <w:r w:rsidRPr="002F7153">
        <w:rPr>
          <w:rFonts w:ascii="Times New Roman" w:hAnsi="Times New Roman" w:cs="Times New Roman"/>
          <w:color w:val="000000" w:themeColor="text1"/>
          <w:sz w:val="26"/>
          <w:szCs w:val="26"/>
          <w:lang w:eastAsia="ru-RU"/>
        </w:rPr>
        <w:t>Состав</w:t>
      </w:r>
      <w:r w:rsidR="00124C12" w:rsidRPr="002F7153">
        <w:rPr>
          <w:rFonts w:ascii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bookmarkEnd w:id="3"/>
      <w:r w:rsidR="008B26CE" w:rsidRPr="002F7153">
        <w:rPr>
          <w:rFonts w:ascii="Times New Roman" w:hAnsi="Times New Roman" w:cs="Times New Roman"/>
          <w:color w:val="000000" w:themeColor="text1"/>
          <w:sz w:val="26"/>
          <w:szCs w:val="26"/>
          <w:lang w:eastAsia="ru-RU"/>
        </w:rPr>
        <w:t>ООП</w:t>
      </w:r>
      <w:bookmarkEnd w:id="4"/>
    </w:p>
    <w:p w14:paraId="6FB14067" w14:textId="77777777" w:rsidR="005A2FAE" w:rsidRPr="00AA0E22" w:rsidRDefault="005A2FAE" w:rsidP="005B3535">
      <w:pPr>
        <w:pStyle w:val="a6"/>
        <w:numPr>
          <w:ilvl w:val="1"/>
          <w:numId w:val="12"/>
        </w:numPr>
        <w:shd w:val="clear" w:color="auto" w:fill="FFFFFF"/>
        <w:spacing w:line="240" w:lineRule="auto"/>
        <w:ind w:left="0" w:right="40" w:firstLine="709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AA0E22">
        <w:rPr>
          <w:rFonts w:ascii="Times New Roman" w:hAnsi="Times New Roman"/>
          <w:b/>
          <w:color w:val="000000" w:themeColor="text1"/>
          <w:sz w:val="26"/>
          <w:szCs w:val="26"/>
        </w:rPr>
        <w:t>ООП</w:t>
      </w:r>
      <w:r w:rsidR="00B531A9" w:rsidRPr="00AA0E22">
        <w:rPr>
          <w:rFonts w:ascii="Times New Roman" w:hAnsi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B531A9" w:rsidRPr="00AA0E22">
        <w:rPr>
          <w:rFonts w:ascii="Times New Roman" w:hAnsi="Times New Roman"/>
          <w:b/>
          <w:color w:val="000000" w:themeColor="text1"/>
          <w:sz w:val="26"/>
          <w:szCs w:val="26"/>
        </w:rPr>
        <w:t>бакалавриата</w:t>
      </w:r>
      <w:proofErr w:type="spellEnd"/>
      <w:r w:rsidR="00B531A9" w:rsidRPr="00AA0E22">
        <w:rPr>
          <w:rFonts w:ascii="Times New Roman" w:hAnsi="Times New Roman"/>
          <w:b/>
          <w:color w:val="000000" w:themeColor="text1"/>
          <w:sz w:val="26"/>
          <w:szCs w:val="26"/>
        </w:rPr>
        <w:t xml:space="preserve">, магистратуры, </w:t>
      </w:r>
      <w:proofErr w:type="spellStart"/>
      <w:r w:rsidR="00B531A9" w:rsidRPr="00AA0E22">
        <w:rPr>
          <w:rFonts w:ascii="Times New Roman" w:hAnsi="Times New Roman"/>
          <w:b/>
          <w:color w:val="000000" w:themeColor="text1"/>
          <w:sz w:val="26"/>
          <w:szCs w:val="26"/>
        </w:rPr>
        <w:t>специалитета</w:t>
      </w:r>
      <w:proofErr w:type="spellEnd"/>
      <w:r w:rsidRPr="00AA0E22">
        <w:rPr>
          <w:rFonts w:ascii="Times New Roman" w:hAnsi="Times New Roman"/>
          <w:b/>
          <w:color w:val="000000" w:themeColor="text1"/>
          <w:sz w:val="26"/>
          <w:szCs w:val="26"/>
        </w:rPr>
        <w:t xml:space="preserve"> </w:t>
      </w:r>
      <w:r w:rsidR="00AA18D6" w:rsidRPr="00AA0E22">
        <w:rPr>
          <w:rFonts w:ascii="Times New Roman" w:hAnsi="Times New Roman"/>
          <w:b/>
          <w:color w:val="000000" w:themeColor="text1"/>
          <w:sz w:val="26"/>
          <w:szCs w:val="26"/>
        </w:rPr>
        <w:t>состоит из следующих</w:t>
      </w:r>
      <w:r w:rsidRPr="00AA0E22">
        <w:rPr>
          <w:rFonts w:ascii="Times New Roman" w:hAnsi="Times New Roman"/>
          <w:b/>
          <w:color w:val="000000" w:themeColor="text1"/>
          <w:sz w:val="26"/>
          <w:szCs w:val="26"/>
        </w:rPr>
        <w:t xml:space="preserve"> </w:t>
      </w:r>
      <w:r w:rsidR="00F03F3B" w:rsidRPr="00AA0E22">
        <w:rPr>
          <w:rFonts w:ascii="Times New Roman" w:hAnsi="Times New Roman"/>
          <w:b/>
          <w:color w:val="000000" w:themeColor="text1"/>
          <w:sz w:val="26"/>
          <w:szCs w:val="26"/>
        </w:rPr>
        <w:t xml:space="preserve">обязательных </w:t>
      </w:r>
      <w:r w:rsidRPr="00AA0E22">
        <w:rPr>
          <w:rFonts w:ascii="Times New Roman" w:hAnsi="Times New Roman"/>
          <w:b/>
          <w:color w:val="000000" w:themeColor="text1"/>
          <w:sz w:val="26"/>
          <w:szCs w:val="26"/>
        </w:rPr>
        <w:t>компонент</w:t>
      </w:r>
      <w:r w:rsidR="00AA18D6" w:rsidRPr="00AA0E22">
        <w:rPr>
          <w:rFonts w:ascii="Times New Roman" w:hAnsi="Times New Roman"/>
          <w:b/>
          <w:color w:val="000000" w:themeColor="text1"/>
          <w:sz w:val="26"/>
          <w:szCs w:val="26"/>
        </w:rPr>
        <w:t>ов</w:t>
      </w:r>
      <w:r w:rsidRPr="00AA0E22">
        <w:rPr>
          <w:rFonts w:ascii="Times New Roman" w:hAnsi="Times New Roman"/>
          <w:b/>
          <w:color w:val="000000" w:themeColor="text1"/>
          <w:sz w:val="26"/>
          <w:szCs w:val="26"/>
        </w:rPr>
        <w:t>:</w:t>
      </w:r>
    </w:p>
    <w:p w14:paraId="7E009458" w14:textId="77777777" w:rsidR="005A2FAE" w:rsidRPr="002F7153" w:rsidRDefault="00E926E6" w:rsidP="00990306">
      <w:pPr>
        <w:pStyle w:val="a6"/>
        <w:numPr>
          <w:ilvl w:val="2"/>
          <w:numId w:val="12"/>
        </w:numPr>
        <w:shd w:val="clear" w:color="auto" w:fill="FFFFFF"/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>п</w:t>
      </w:r>
      <w:r w:rsidR="00473D07" w:rsidRPr="002F7153">
        <w:rPr>
          <w:rFonts w:ascii="Times New Roman" w:hAnsi="Times New Roman"/>
          <w:color w:val="000000" w:themeColor="text1"/>
          <w:sz w:val="26"/>
          <w:szCs w:val="26"/>
        </w:rPr>
        <w:t>аспорт</w:t>
      </w:r>
      <w:r w:rsidR="00814C96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ООП</w:t>
      </w:r>
      <w:r w:rsidR="00387493" w:rsidRPr="002F7153">
        <w:rPr>
          <w:rFonts w:ascii="Times New Roman" w:hAnsi="Times New Roman"/>
          <w:color w:val="000000" w:themeColor="text1"/>
          <w:sz w:val="26"/>
          <w:szCs w:val="26"/>
        </w:rPr>
        <w:t>;</w:t>
      </w:r>
    </w:p>
    <w:p w14:paraId="7747E794" w14:textId="61794A49" w:rsidR="005A2FAE" w:rsidRPr="002F7153" w:rsidRDefault="00672BDC" w:rsidP="00990306">
      <w:pPr>
        <w:pStyle w:val="a6"/>
        <w:numPr>
          <w:ilvl w:val="2"/>
          <w:numId w:val="12"/>
        </w:numPr>
        <w:shd w:val="clear" w:color="auto" w:fill="FFFFFF"/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>учебный план</w:t>
      </w:r>
      <w:r w:rsidR="005A2FAE" w:rsidRPr="002F7153">
        <w:rPr>
          <w:rFonts w:ascii="Times New Roman" w:hAnsi="Times New Roman"/>
          <w:color w:val="000000" w:themeColor="text1"/>
          <w:sz w:val="26"/>
          <w:szCs w:val="26"/>
        </w:rPr>
        <w:t>;</w:t>
      </w:r>
    </w:p>
    <w:p w14:paraId="473921BC" w14:textId="77777777" w:rsidR="005A2FAE" w:rsidRPr="002F7153" w:rsidRDefault="005A2FAE" w:rsidP="00990306">
      <w:pPr>
        <w:pStyle w:val="a6"/>
        <w:numPr>
          <w:ilvl w:val="2"/>
          <w:numId w:val="12"/>
        </w:numPr>
        <w:shd w:val="clear" w:color="auto" w:fill="FFFFFF"/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>календарный учебный график;</w:t>
      </w:r>
    </w:p>
    <w:p w14:paraId="75D00827" w14:textId="55DD602F" w:rsidR="00474539" w:rsidRPr="002F7153" w:rsidRDefault="005A2FAE" w:rsidP="00990306">
      <w:pPr>
        <w:pStyle w:val="a6"/>
        <w:numPr>
          <w:ilvl w:val="2"/>
          <w:numId w:val="12"/>
        </w:numPr>
        <w:shd w:val="clear" w:color="auto" w:fill="FFFFFF"/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 w:rsidRPr="00B63CAF">
        <w:rPr>
          <w:rFonts w:ascii="Times New Roman" w:hAnsi="Times New Roman"/>
          <w:color w:val="000000" w:themeColor="text1"/>
          <w:sz w:val="26"/>
          <w:szCs w:val="26"/>
        </w:rPr>
        <w:t>программы учебных дисциплин</w:t>
      </w:r>
      <w:r w:rsidR="00474539" w:rsidRPr="002F7153">
        <w:rPr>
          <w:rFonts w:ascii="Times New Roman" w:hAnsi="Times New Roman"/>
          <w:color w:val="000000" w:themeColor="text1"/>
          <w:sz w:val="26"/>
          <w:szCs w:val="26"/>
          <w:vertAlign w:val="superscript"/>
        </w:rPr>
        <w:footnoteReference w:id="2"/>
      </w:r>
      <w:r w:rsidR="00565380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(далее </w:t>
      </w:r>
      <w:r w:rsidR="00456747" w:rsidRPr="002F7153">
        <w:rPr>
          <w:rFonts w:ascii="Times New Roman" w:hAnsi="Times New Roman"/>
          <w:color w:val="000000" w:themeColor="text1"/>
          <w:sz w:val="26"/>
          <w:szCs w:val="26"/>
        </w:rPr>
        <w:t>–</w:t>
      </w:r>
      <w:r w:rsidR="00565380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ПУД)</w:t>
      </w:r>
      <w:r w:rsidR="00E24C62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E24C62" w:rsidRPr="009F52A5">
        <w:rPr>
          <w:rFonts w:ascii="Times New Roman" w:hAnsi="Times New Roman"/>
          <w:color w:val="000000" w:themeColor="text1"/>
          <w:sz w:val="26"/>
          <w:szCs w:val="26"/>
        </w:rPr>
        <w:t>и практики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>;</w:t>
      </w:r>
      <w:r w:rsidR="00D20A38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</w:p>
    <w:p w14:paraId="3C8580BE" w14:textId="71EBC800" w:rsidR="00F64ABD" w:rsidRPr="002F7153" w:rsidRDefault="004A5E34" w:rsidP="00990306">
      <w:pPr>
        <w:pStyle w:val="a6"/>
        <w:numPr>
          <w:ilvl w:val="2"/>
          <w:numId w:val="12"/>
        </w:numPr>
        <w:shd w:val="clear" w:color="auto" w:fill="FFFFFF"/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оценочные и методические материалы;</w:t>
      </w:r>
    </w:p>
    <w:p w14:paraId="626BA650" w14:textId="4347CC60" w:rsidR="0085444D" w:rsidRPr="009060C3" w:rsidRDefault="0085444D" w:rsidP="00990306">
      <w:pPr>
        <w:pStyle w:val="a6"/>
        <w:numPr>
          <w:ilvl w:val="2"/>
          <w:numId w:val="12"/>
        </w:numPr>
        <w:shd w:val="clear" w:color="auto" w:fill="FFFFFF" w:themeFill="background1"/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 w:rsidRPr="009060C3">
        <w:rPr>
          <w:rFonts w:ascii="Times New Roman" w:hAnsi="Times New Roman"/>
          <w:color w:val="000000" w:themeColor="text1"/>
          <w:sz w:val="26"/>
          <w:szCs w:val="26"/>
        </w:rPr>
        <w:t>рабочая программа воспитания</w:t>
      </w:r>
      <w:r w:rsidR="003A0CD5">
        <w:rPr>
          <w:rStyle w:val="a5"/>
          <w:rFonts w:ascii="Times New Roman" w:hAnsi="Times New Roman"/>
          <w:color w:val="000000" w:themeColor="text1"/>
          <w:sz w:val="26"/>
          <w:szCs w:val="26"/>
        </w:rPr>
        <w:footnoteReference w:id="3"/>
      </w:r>
      <w:r w:rsidRPr="009060C3">
        <w:rPr>
          <w:rFonts w:ascii="Times New Roman" w:hAnsi="Times New Roman"/>
          <w:color w:val="000000" w:themeColor="text1"/>
          <w:sz w:val="26"/>
          <w:szCs w:val="26"/>
        </w:rPr>
        <w:t>;</w:t>
      </w:r>
    </w:p>
    <w:p w14:paraId="5427449E" w14:textId="1AA9DB03" w:rsidR="0085444D" w:rsidRPr="009060C3" w:rsidRDefault="0085444D" w:rsidP="00990306">
      <w:pPr>
        <w:pStyle w:val="a6"/>
        <w:numPr>
          <w:ilvl w:val="2"/>
          <w:numId w:val="12"/>
        </w:numPr>
        <w:shd w:val="clear" w:color="auto" w:fill="FFFFFF" w:themeFill="background1"/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 w:rsidRPr="009060C3">
        <w:rPr>
          <w:rFonts w:ascii="Times New Roman" w:hAnsi="Times New Roman"/>
          <w:color w:val="000000" w:themeColor="text1"/>
          <w:sz w:val="26"/>
          <w:szCs w:val="26"/>
        </w:rPr>
        <w:t>календа</w:t>
      </w:r>
      <w:r w:rsidR="00383B1B" w:rsidRPr="009060C3">
        <w:rPr>
          <w:rFonts w:ascii="Times New Roman" w:hAnsi="Times New Roman"/>
          <w:color w:val="000000" w:themeColor="text1"/>
          <w:sz w:val="26"/>
          <w:szCs w:val="26"/>
        </w:rPr>
        <w:t>рный план воспитательной работы</w:t>
      </w:r>
      <w:r w:rsidR="003A0CD5">
        <w:rPr>
          <w:rStyle w:val="a5"/>
          <w:rFonts w:ascii="Times New Roman" w:hAnsi="Times New Roman"/>
          <w:color w:val="000000" w:themeColor="text1"/>
          <w:sz w:val="26"/>
          <w:szCs w:val="26"/>
        </w:rPr>
        <w:footnoteReference w:id="4"/>
      </w:r>
      <w:r w:rsidR="00383B1B" w:rsidRPr="009060C3">
        <w:rPr>
          <w:rFonts w:ascii="Times New Roman" w:hAnsi="Times New Roman"/>
          <w:color w:val="000000" w:themeColor="text1"/>
          <w:sz w:val="26"/>
          <w:szCs w:val="26"/>
        </w:rPr>
        <w:t>;</w:t>
      </w:r>
    </w:p>
    <w:p w14:paraId="7EF92E2C" w14:textId="7A61237A" w:rsidR="00383B1B" w:rsidRDefault="00383B1B" w:rsidP="00990306">
      <w:pPr>
        <w:pStyle w:val="a6"/>
        <w:numPr>
          <w:ilvl w:val="2"/>
          <w:numId w:val="12"/>
        </w:numPr>
        <w:shd w:val="clear" w:color="auto" w:fill="FFFFFF" w:themeFill="background1"/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формы аттестации</w:t>
      </w:r>
      <w:r w:rsidR="007836DC">
        <w:rPr>
          <w:rFonts w:ascii="Times New Roman" w:hAnsi="Times New Roman"/>
          <w:color w:val="000000" w:themeColor="text1"/>
          <w:sz w:val="26"/>
          <w:szCs w:val="26"/>
        </w:rPr>
        <w:t>;</w:t>
      </w:r>
    </w:p>
    <w:p w14:paraId="6E882331" w14:textId="6847CDEF" w:rsidR="00D6768D" w:rsidRDefault="00D6768D" w:rsidP="00990306">
      <w:pPr>
        <w:pStyle w:val="a6"/>
        <w:numPr>
          <w:ilvl w:val="2"/>
          <w:numId w:val="12"/>
        </w:numPr>
        <w:shd w:val="clear" w:color="auto" w:fill="FFFFFF" w:themeFill="background1"/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иные компоненты</w:t>
      </w:r>
      <w:r>
        <w:rPr>
          <w:rStyle w:val="a5"/>
          <w:rFonts w:ascii="Times New Roman" w:hAnsi="Times New Roman"/>
          <w:color w:val="000000" w:themeColor="text1"/>
          <w:sz w:val="26"/>
          <w:szCs w:val="26"/>
        </w:rPr>
        <w:footnoteReference w:id="5"/>
      </w:r>
      <w:r w:rsidR="00990306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2BE3D58B" w14:textId="77777777" w:rsidR="00D309E7" w:rsidRPr="00AA0E22" w:rsidRDefault="003307CB" w:rsidP="005B3535">
      <w:pPr>
        <w:pStyle w:val="a6"/>
        <w:numPr>
          <w:ilvl w:val="1"/>
          <w:numId w:val="12"/>
        </w:numPr>
        <w:shd w:val="clear" w:color="auto" w:fill="FFFFFF"/>
        <w:spacing w:line="240" w:lineRule="auto"/>
        <w:ind w:left="0" w:right="40" w:firstLine="709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AA0E22">
        <w:rPr>
          <w:rFonts w:ascii="Times New Roman" w:hAnsi="Times New Roman"/>
          <w:b/>
          <w:color w:val="000000" w:themeColor="text1"/>
          <w:sz w:val="26"/>
          <w:szCs w:val="26"/>
        </w:rPr>
        <w:t xml:space="preserve">К </w:t>
      </w:r>
      <w:r w:rsidR="00372DAB" w:rsidRPr="00AA0E22">
        <w:rPr>
          <w:rFonts w:ascii="Times New Roman" w:hAnsi="Times New Roman"/>
          <w:b/>
          <w:color w:val="000000" w:themeColor="text1"/>
          <w:sz w:val="26"/>
          <w:szCs w:val="26"/>
        </w:rPr>
        <w:t xml:space="preserve">обязательным компонентам </w:t>
      </w:r>
      <w:r w:rsidR="00E926E6" w:rsidRPr="00AA0E22">
        <w:rPr>
          <w:rFonts w:ascii="Times New Roman" w:hAnsi="Times New Roman"/>
          <w:b/>
          <w:color w:val="000000" w:themeColor="text1"/>
          <w:sz w:val="26"/>
          <w:szCs w:val="26"/>
        </w:rPr>
        <w:t>п</w:t>
      </w:r>
      <w:r w:rsidR="00473D07" w:rsidRPr="00AA0E22">
        <w:rPr>
          <w:rFonts w:ascii="Times New Roman" w:hAnsi="Times New Roman"/>
          <w:b/>
          <w:color w:val="000000" w:themeColor="text1"/>
          <w:sz w:val="26"/>
          <w:szCs w:val="26"/>
        </w:rPr>
        <w:t>аспорта</w:t>
      </w:r>
      <w:r w:rsidR="00AD2379" w:rsidRPr="00AA0E22">
        <w:rPr>
          <w:rFonts w:ascii="Times New Roman" w:hAnsi="Times New Roman"/>
          <w:b/>
          <w:color w:val="000000" w:themeColor="text1"/>
          <w:sz w:val="26"/>
          <w:szCs w:val="26"/>
        </w:rPr>
        <w:t xml:space="preserve"> ООП </w:t>
      </w:r>
      <w:r w:rsidRPr="00AA0E22">
        <w:rPr>
          <w:rFonts w:ascii="Times New Roman" w:hAnsi="Times New Roman"/>
          <w:b/>
          <w:color w:val="000000" w:themeColor="text1"/>
          <w:sz w:val="26"/>
          <w:szCs w:val="26"/>
        </w:rPr>
        <w:t>относятся</w:t>
      </w:r>
      <w:r w:rsidR="0065211B" w:rsidRPr="00AA0E22">
        <w:rPr>
          <w:rFonts w:ascii="Times New Roman" w:hAnsi="Times New Roman"/>
          <w:b/>
          <w:color w:val="000000" w:themeColor="text1"/>
          <w:sz w:val="26"/>
          <w:szCs w:val="26"/>
        </w:rPr>
        <w:t xml:space="preserve">: </w:t>
      </w:r>
    </w:p>
    <w:p w14:paraId="126AF087" w14:textId="648E5AB2" w:rsidR="00246A1B" w:rsidRPr="002F7153" w:rsidRDefault="00246A1B" w:rsidP="00990306">
      <w:pPr>
        <w:pStyle w:val="a6"/>
        <w:numPr>
          <w:ilvl w:val="2"/>
          <w:numId w:val="12"/>
        </w:numPr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>наименование направления</w:t>
      </w:r>
      <w:r w:rsidR="00383B1B">
        <w:rPr>
          <w:rFonts w:ascii="Times New Roman" w:hAnsi="Times New Roman"/>
          <w:color w:val="000000" w:themeColor="text1"/>
          <w:sz w:val="26"/>
          <w:szCs w:val="26"/>
        </w:rPr>
        <w:t>/</w:t>
      </w:r>
      <w:r w:rsidR="009A548D" w:rsidRPr="00B63CAF">
        <w:rPr>
          <w:rFonts w:ascii="Times New Roman" w:hAnsi="Times New Roman"/>
          <w:color w:val="000000" w:themeColor="text1"/>
          <w:sz w:val="26"/>
          <w:szCs w:val="26"/>
        </w:rPr>
        <w:t>направлений</w:t>
      </w:r>
      <w:r w:rsidRPr="00B63CAF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>подготовки</w:t>
      </w:r>
      <w:r w:rsidR="007836DC" w:rsidRPr="00B63CAF">
        <w:rPr>
          <w:rFonts w:ascii="Times New Roman" w:hAnsi="Times New Roman"/>
          <w:color w:val="000000" w:themeColor="text1"/>
          <w:sz w:val="26"/>
          <w:szCs w:val="26"/>
        </w:rPr>
        <w:t>/</w:t>
      </w:r>
      <w:r w:rsidR="009A548D" w:rsidRPr="00B63CAF">
        <w:rPr>
          <w:rFonts w:ascii="Times New Roman" w:hAnsi="Times New Roman"/>
          <w:color w:val="000000" w:themeColor="text1"/>
          <w:sz w:val="26"/>
          <w:szCs w:val="26"/>
        </w:rPr>
        <w:t>специальности</w:t>
      </w:r>
      <w:r w:rsidRPr="00B63CAF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r w:rsidR="007836DC">
        <w:rPr>
          <w:rFonts w:ascii="Times New Roman" w:hAnsi="Times New Roman"/>
          <w:color w:val="000000" w:themeColor="text1"/>
          <w:sz w:val="26"/>
          <w:szCs w:val="26"/>
        </w:rPr>
        <w:t>(или профессии/профессий, или укрупнённых групп профессий/специальностей и направлений подготовки, или области/областей и вида/видов профессиональной деятельности)</w:t>
      </w:r>
      <w:r w:rsidR="00990306">
        <w:rPr>
          <w:rFonts w:ascii="Times New Roman" w:hAnsi="Times New Roman"/>
          <w:color w:val="000000" w:themeColor="text1"/>
          <w:sz w:val="26"/>
          <w:szCs w:val="26"/>
        </w:rPr>
        <w:t>,</w:t>
      </w:r>
      <w:r w:rsidR="007836DC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>по котор</w:t>
      </w:r>
      <w:r w:rsidR="009A548D">
        <w:rPr>
          <w:rFonts w:ascii="Times New Roman" w:hAnsi="Times New Roman"/>
          <w:color w:val="000000" w:themeColor="text1"/>
          <w:sz w:val="26"/>
          <w:szCs w:val="26"/>
        </w:rPr>
        <w:t>ому/</w:t>
      </w:r>
      <w:r w:rsidR="009A548D" w:rsidRPr="00B63CAF">
        <w:rPr>
          <w:rFonts w:ascii="Times New Roman" w:hAnsi="Times New Roman"/>
          <w:color w:val="000000" w:themeColor="text1"/>
          <w:sz w:val="26"/>
          <w:szCs w:val="26"/>
        </w:rPr>
        <w:t>которым</w:t>
      </w:r>
      <w:r w:rsidRPr="00B63CAF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>разраб</w:t>
      </w:r>
      <w:r w:rsidR="003907C5" w:rsidRPr="002F7153">
        <w:rPr>
          <w:rFonts w:ascii="Times New Roman" w:hAnsi="Times New Roman"/>
          <w:color w:val="000000" w:themeColor="text1"/>
          <w:sz w:val="26"/>
          <w:szCs w:val="26"/>
        </w:rPr>
        <w:t>атыв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>ается ООП;</w:t>
      </w:r>
      <w:r w:rsidR="007836DC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</w:p>
    <w:p w14:paraId="5E83FE66" w14:textId="2B9A233E" w:rsidR="00470A93" w:rsidRPr="002F7153" w:rsidRDefault="00010B23" w:rsidP="00990306">
      <w:pPr>
        <w:pStyle w:val="a6"/>
        <w:numPr>
          <w:ilvl w:val="2"/>
          <w:numId w:val="12"/>
        </w:numPr>
        <w:shd w:val="clear" w:color="auto" w:fill="FFFFFF"/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название </w:t>
      </w:r>
      <w:r w:rsidR="00632F50" w:rsidRPr="002F7153">
        <w:rPr>
          <w:rFonts w:ascii="Times New Roman" w:hAnsi="Times New Roman"/>
          <w:color w:val="000000" w:themeColor="text1"/>
          <w:sz w:val="26"/>
          <w:szCs w:val="26"/>
        </w:rPr>
        <w:t>ООП</w:t>
      </w:r>
      <w:r w:rsidR="00470A93" w:rsidRPr="002F7153">
        <w:rPr>
          <w:rFonts w:ascii="Times New Roman" w:hAnsi="Times New Roman"/>
          <w:color w:val="000000" w:themeColor="text1"/>
          <w:sz w:val="26"/>
          <w:szCs w:val="26"/>
        </w:rPr>
        <w:t>;</w:t>
      </w:r>
    </w:p>
    <w:p w14:paraId="08C38525" w14:textId="77777777" w:rsidR="003307CB" w:rsidRPr="002F7153" w:rsidRDefault="00470A93" w:rsidP="00990306">
      <w:pPr>
        <w:pStyle w:val="a6"/>
        <w:numPr>
          <w:ilvl w:val="2"/>
          <w:numId w:val="12"/>
        </w:numPr>
        <w:shd w:val="clear" w:color="auto" w:fill="FFFFFF"/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реквизиты документа, которым </w:t>
      </w:r>
      <w:r w:rsidR="00010B23" w:rsidRPr="002F7153">
        <w:rPr>
          <w:rFonts w:ascii="Times New Roman" w:hAnsi="Times New Roman"/>
          <w:color w:val="000000" w:themeColor="text1"/>
          <w:sz w:val="26"/>
          <w:szCs w:val="26"/>
        </w:rPr>
        <w:t>утвержден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>а</w:t>
      </w:r>
      <w:r w:rsidR="00010B23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3B79EA" w:rsidRPr="002F7153">
        <w:rPr>
          <w:rFonts w:ascii="Times New Roman" w:hAnsi="Times New Roman"/>
          <w:color w:val="000000" w:themeColor="text1"/>
          <w:sz w:val="26"/>
          <w:szCs w:val="26"/>
        </w:rPr>
        <w:t>ООП</w:t>
      </w:r>
      <w:r w:rsidR="00010B23" w:rsidRPr="002F7153">
        <w:rPr>
          <w:rFonts w:ascii="Times New Roman" w:hAnsi="Times New Roman"/>
          <w:color w:val="000000" w:themeColor="text1"/>
          <w:sz w:val="26"/>
          <w:szCs w:val="26"/>
        </w:rPr>
        <w:t>;</w:t>
      </w:r>
    </w:p>
    <w:p w14:paraId="4FD79A1B" w14:textId="75C8C394" w:rsidR="00010B23" w:rsidRPr="002F7153" w:rsidRDefault="00F11217" w:rsidP="00990306">
      <w:pPr>
        <w:pStyle w:val="a6"/>
        <w:numPr>
          <w:ilvl w:val="2"/>
          <w:numId w:val="12"/>
        </w:numPr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информация об </w:t>
      </w:r>
      <w:r w:rsidR="00010B23" w:rsidRPr="002F7153">
        <w:rPr>
          <w:rFonts w:ascii="Times New Roman" w:hAnsi="Times New Roman"/>
          <w:color w:val="000000" w:themeColor="text1"/>
          <w:sz w:val="26"/>
          <w:szCs w:val="26"/>
        </w:rPr>
        <w:t>ОС НИУ ВШЭ, на основе которого разработана</w:t>
      </w:r>
      <w:r w:rsidR="004C1DC1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4C1DC1" w:rsidRPr="000D218D">
        <w:rPr>
          <w:rFonts w:ascii="Times New Roman" w:hAnsi="Times New Roman"/>
          <w:color w:val="000000" w:themeColor="text1"/>
          <w:sz w:val="26"/>
          <w:szCs w:val="26"/>
        </w:rPr>
        <w:t>и</w:t>
      </w:r>
      <w:r w:rsidR="007836DC" w:rsidRPr="000D218D">
        <w:rPr>
          <w:rFonts w:ascii="Times New Roman" w:hAnsi="Times New Roman"/>
          <w:color w:val="000000" w:themeColor="text1"/>
          <w:sz w:val="26"/>
          <w:szCs w:val="26"/>
        </w:rPr>
        <w:t xml:space="preserve">/или </w:t>
      </w:r>
      <w:r w:rsidR="004C1DC1" w:rsidRPr="000D218D">
        <w:rPr>
          <w:rFonts w:ascii="Times New Roman" w:hAnsi="Times New Roman"/>
          <w:color w:val="000000" w:themeColor="text1"/>
          <w:sz w:val="26"/>
          <w:szCs w:val="26"/>
        </w:rPr>
        <w:t>реализуется</w:t>
      </w:r>
      <w:r w:rsidR="00010B23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632F50" w:rsidRPr="002F7153">
        <w:rPr>
          <w:rFonts w:ascii="Times New Roman" w:hAnsi="Times New Roman"/>
          <w:color w:val="000000" w:themeColor="text1"/>
          <w:sz w:val="26"/>
          <w:szCs w:val="26"/>
        </w:rPr>
        <w:t>ООП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(реквизиты протокол</w:t>
      </w:r>
      <w:r w:rsidR="004C1DC1" w:rsidRPr="007836DC">
        <w:rPr>
          <w:rFonts w:ascii="Times New Roman" w:hAnsi="Times New Roman"/>
          <w:color w:val="000000" w:themeColor="text1"/>
          <w:sz w:val="26"/>
          <w:szCs w:val="26"/>
        </w:rPr>
        <w:t>ов</w:t>
      </w:r>
      <w:r w:rsidRPr="007836DC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8E2578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ученого 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совета, </w:t>
      </w:r>
      <w:r w:rsidR="004C1DC1">
        <w:rPr>
          <w:rFonts w:ascii="Times New Roman" w:hAnsi="Times New Roman"/>
          <w:color w:val="000000" w:themeColor="text1"/>
          <w:sz w:val="26"/>
          <w:szCs w:val="26"/>
        </w:rPr>
        <w:t>утвердивших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ОС</w:t>
      </w:r>
      <w:r w:rsidR="004C1DC1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r w:rsidR="004C1DC1" w:rsidRPr="007836DC">
        <w:rPr>
          <w:rFonts w:ascii="Times New Roman" w:hAnsi="Times New Roman"/>
          <w:color w:val="000000" w:themeColor="text1"/>
          <w:sz w:val="26"/>
          <w:szCs w:val="26"/>
        </w:rPr>
        <w:t>год</w:t>
      </w:r>
      <w:r w:rsidR="00244B00" w:rsidRPr="007836DC">
        <w:rPr>
          <w:rFonts w:ascii="Times New Roman" w:hAnsi="Times New Roman"/>
          <w:color w:val="000000" w:themeColor="text1"/>
          <w:sz w:val="26"/>
          <w:szCs w:val="26"/>
        </w:rPr>
        <w:t>ы</w:t>
      </w:r>
      <w:r w:rsidR="004C1DC1" w:rsidRPr="007836DC">
        <w:rPr>
          <w:rFonts w:ascii="Times New Roman" w:hAnsi="Times New Roman"/>
          <w:color w:val="000000" w:themeColor="text1"/>
          <w:sz w:val="26"/>
          <w:szCs w:val="26"/>
        </w:rPr>
        <w:t xml:space="preserve"> начала реализации</w:t>
      </w:r>
      <w:r w:rsidR="00244B00" w:rsidRPr="007836DC">
        <w:rPr>
          <w:rFonts w:ascii="Times New Roman" w:hAnsi="Times New Roman"/>
          <w:color w:val="000000" w:themeColor="text1"/>
          <w:sz w:val="26"/>
          <w:szCs w:val="26"/>
        </w:rPr>
        <w:t xml:space="preserve"> по новым ОС</w:t>
      </w:r>
      <w:r w:rsidR="004C1DC1" w:rsidRPr="007836DC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244B00" w:rsidRPr="007836DC">
        <w:rPr>
          <w:rFonts w:ascii="Times New Roman" w:hAnsi="Times New Roman"/>
          <w:color w:val="000000" w:themeColor="text1"/>
          <w:sz w:val="26"/>
          <w:szCs w:val="26"/>
        </w:rPr>
        <w:t>– если ООП реализуется по нескольким</w:t>
      </w:r>
      <w:r w:rsidR="0088156A" w:rsidRPr="007836DC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4C1DC1" w:rsidRPr="007836DC">
        <w:rPr>
          <w:rFonts w:ascii="Times New Roman" w:hAnsi="Times New Roman"/>
          <w:color w:val="000000" w:themeColor="text1"/>
          <w:sz w:val="26"/>
          <w:szCs w:val="26"/>
        </w:rPr>
        <w:t>ОС</w:t>
      </w:r>
      <w:r w:rsidRPr="007836DC">
        <w:rPr>
          <w:rFonts w:ascii="Times New Roman" w:hAnsi="Times New Roman"/>
          <w:color w:val="000000" w:themeColor="text1"/>
          <w:sz w:val="26"/>
          <w:szCs w:val="26"/>
        </w:rPr>
        <w:t>)</w:t>
      </w:r>
      <w:r w:rsidR="00010B23" w:rsidRPr="002F7153">
        <w:rPr>
          <w:rFonts w:ascii="Times New Roman" w:hAnsi="Times New Roman"/>
          <w:color w:val="000000" w:themeColor="text1"/>
          <w:sz w:val="26"/>
          <w:szCs w:val="26"/>
        </w:rPr>
        <w:t>;</w:t>
      </w:r>
    </w:p>
    <w:p w14:paraId="1D3FEA75" w14:textId="77777777" w:rsidR="00BA602C" w:rsidRPr="002F7153" w:rsidRDefault="00BA602C" w:rsidP="00990306">
      <w:pPr>
        <w:pStyle w:val="a6"/>
        <w:numPr>
          <w:ilvl w:val="2"/>
          <w:numId w:val="12"/>
        </w:numPr>
        <w:shd w:val="clear" w:color="auto" w:fill="FFFFFF"/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информация о дате </w:t>
      </w:r>
      <w:r w:rsidR="00E926E6" w:rsidRPr="002F7153">
        <w:rPr>
          <w:rFonts w:ascii="Times New Roman" w:hAnsi="Times New Roman"/>
          <w:color w:val="000000" w:themeColor="text1"/>
          <w:sz w:val="26"/>
          <w:szCs w:val="26"/>
        </w:rPr>
        <w:t>последнего о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>бновления паспорта</w:t>
      </w:r>
      <w:r w:rsidR="00E926E6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и реквизиты соответствующего документа;</w:t>
      </w:r>
    </w:p>
    <w:p w14:paraId="38124C84" w14:textId="77777777" w:rsidR="00470A93" w:rsidRPr="002F7153" w:rsidRDefault="00470A93" w:rsidP="00990306">
      <w:pPr>
        <w:pStyle w:val="a6"/>
        <w:numPr>
          <w:ilvl w:val="2"/>
          <w:numId w:val="12"/>
        </w:numPr>
        <w:shd w:val="clear" w:color="auto" w:fill="FFFFFF"/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информация о сетевой </w:t>
      </w:r>
      <w:r w:rsidR="00FF7DAD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форме 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реализации </w:t>
      </w:r>
      <w:r w:rsidR="003B79EA" w:rsidRPr="002F7153">
        <w:rPr>
          <w:rFonts w:ascii="Times New Roman" w:hAnsi="Times New Roman"/>
          <w:color w:val="000000" w:themeColor="text1"/>
          <w:sz w:val="26"/>
          <w:szCs w:val="26"/>
        </w:rPr>
        <w:t>ООП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>;</w:t>
      </w:r>
    </w:p>
    <w:p w14:paraId="310E3EC4" w14:textId="5DF868A2" w:rsidR="00A13DC2" w:rsidRPr="002F7153" w:rsidRDefault="002F604D" w:rsidP="00990306">
      <w:pPr>
        <w:pStyle w:val="a6"/>
        <w:numPr>
          <w:ilvl w:val="2"/>
          <w:numId w:val="12"/>
        </w:numPr>
        <w:shd w:val="clear" w:color="auto" w:fill="FFFFFF"/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информация о </w:t>
      </w:r>
      <w:r w:rsidR="00A13DC2" w:rsidRPr="002F7153">
        <w:rPr>
          <w:rFonts w:ascii="Times New Roman" w:hAnsi="Times New Roman"/>
          <w:color w:val="000000" w:themeColor="text1"/>
          <w:sz w:val="26"/>
          <w:szCs w:val="26"/>
        </w:rPr>
        <w:t>срок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>ах</w:t>
      </w:r>
      <w:r w:rsidR="00A13DC2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и форм</w:t>
      </w:r>
      <w:r w:rsidR="00A51CEF">
        <w:rPr>
          <w:rFonts w:ascii="Times New Roman" w:hAnsi="Times New Roman"/>
          <w:color w:val="000000" w:themeColor="text1"/>
          <w:sz w:val="26"/>
          <w:szCs w:val="26"/>
        </w:rPr>
        <w:t>е</w:t>
      </w:r>
      <w:r w:rsidR="009A548D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A13DC2" w:rsidRPr="002F7153">
        <w:rPr>
          <w:rFonts w:ascii="Times New Roman" w:hAnsi="Times New Roman"/>
          <w:color w:val="000000" w:themeColor="text1"/>
          <w:sz w:val="26"/>
          <w:szCs w:val="26"/>
        </w:rPr>
        <w:t>обучения, объ</w:t>
      </w:r>
      <w:r w:rsidR="00456747" w:rsidRPr="002F7153">
        <w:rPr>
          <w:rFonts w:ascii="Times New Roman" w:hAnsi="Times New Roman"/>
          <w:color w:val="000000" w:themeColor="text1"/>
          <w:sz w:val="26"/>
          <w:szCs w:val="26"/>
        </w:rPr>
        <w:t>е</w:t>
      </w:r>
      <w:r w:rsidR="00A13DC2" w:rsidRPr="002F7153">
        <w:rPr>
          <w:rFonts w:ascii="Times New Roman" w:hAnsi="Times New Roman"/>
          <w:color w:val="000000" w:themeColor="text1"/>
          <w:sz w:val="26"/>
          <w:szCs w:val="26"/>
        </w:rPr>
        <w:t>м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>е</w:t>
      </w:r>
      <w:r w:rsidR="00A13DC2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ООП;</w:t>
      </w:r>
    </w:p>
    <w:p w14:paraId="17786929" w14:textId="77777777" w:rsidR="004D6F29" w:rsidRDefault="002F604D" w:rsidP="00990306">
      <w:pPr>
        <w:pStyle w:val="a6"/>
        <w:numPr>
          <w:ilvl w:val="2"/>
          <w:numId w:val="12"/>
        </w:numPr>
        <w:shd w:val="clear" w:color="auto" w:fill="FFFFFF"/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информация о </w:t>
      </w:r>
      <w:r w:rsidR="00A13DC2" w:rsidRPr="002F7153">
        <w:rPr>
          <w:rFonts w:ascii="Times New Roman" w:hAnsi="Times New Roman"/>
          <w:color w:val="000000" w:themeColor="text1"/>
          <w:sz w:val="26"/>
          <w:szCs w:val="26"/>
        </w:rPr>
        <w:t>язык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>е</w:t>
      </w:r>
      <w:r w:rsidR="00A13DC2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, на котором реализуется </w:t>
      </w:r>
      <w:r w:rsidR="003B79EA" w:rsidRPr="002F7153">
        <w:rPr>
          <w:rFonts w:ascii="Times New Roman" w:hAnsi="Times New Roman"/>
          <w:color w:val="000000" w:themeColor="text1"/>
          <w:sz w:val="26"/>
          <w:szCs w:val="26"/>
        </w:rPr>
        <w:t>ООП</w:t>
      </w:r>
      <w:r w:rsidR="00A13DC2" w:rsidRPr="002F7153">
        <w:rPr>
          <w:rFonts w:ascii="Times New Roman" w:hAnsi="Times New Roman"/>
          <w:color w:val="000000" w:themeColor="text1"/>
          <w:sz w:val="26"/>
          <w:szCs w:val="26"/>
        </w:rPr>
        <w:t>;</w:t>
      </w:r>
    </w:p>
    <w:p w14:paraId="64F86A8A" w14:textId="277A8B32" w:rsidR="005D7D6E" w:rsidRPr="005D7D6E" w:rsidRDefault="000C2E82" w:rsidP="00990306">
      <w:pPr>
        <w:pStyle w:val="a6"/>
        <w:numPr>
          <w:ilvl w:val="2"/>
          <w:numId w:val="12"/>
        </w:numPr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 w:rsidRPr="00B63CAF">
        <w:rPr>
          <w:rFonts w:ascii="Times New Roman" w:hAnsi="Times New Roman"/>
          <w:color w:val="000000" w:themeColor="text1"/>
          <w:sz w:val="26"/>
          <w:szCs w:val="26"/>
        </w:rPr>
        <w:t>применени</w:t>
      </w:r>
      <w:r w:rsidR="007836DC" w:rsidRPr="00B63CAF">
        <w:rPr>
          <w:rFonts w:ascii="Times New Roman" w:hAnsi="Times New Roman"/>
          <w:color w:val="000000" w:themeColor="text1"/>
          <w:sz w:val="26"/>
          <w:szCs w:val="26"/>
        </w:rPr>
        <w:t>е</w:t>
      </w:r>
      <w:r w:rsidR="004D6F29" w:rsidRPr="00B63CAF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4C1DC1" w:rsidRPr="00B63CAF">
        <w:rPr>
          <w:rFonts w:ascii="Times New Roman" w:hAnsi="Times New Roman"/>
          <w:color w:val="000000" w:themeColor="text1"/>
          <w:sz w:val="26"/>
          <w:szCs w:val="26"/>
        </w:rPr>
        <w:t>ЭО</w:t>
      </w:r>
      <w:r w:rsidR="007A3D20" w:rsidRPr="00B63CAF">
        <w:rPr>
          <w:rFonts w:ascii="Times New Roman" w:hAnsi="Times New Roman"/>
          <w:color w:val="000000" w:themeColor="text1"/>
          <w:sz w:val="26"/>
          <w:szCs w:val="26"/>
        </w:rPr>
        <w:t>,</w:t>
      </w:r>
      <w:r w:rsidR="004C1DC1" w:rsidRPr="00B63CAF">
        <w:rPr>
          <w:rFonts w:ascii="Times New Roman" w:hAnsi="Times New Roman"/>
          <w:color w:val="000000" w:themeColor="text1"/>
          <w:sz w:val="26"/>
          <w:szCs w:val="26"/>
        </w:rPr>
        <w:t xml:space="preserve"> ДОТ (</w:t>
      </w:r>
      <w:r w:rsidR="00DA3273" w:rsidRPr="00B63CAF">
        <w:rPr>
          <w:rFonts w:ascii="Times New Roman" w:hAnsi="Times New Roman"/>
          <w:color w:val="000000" w:themeColor="text1"/>
          <w:sz w:val="26"/>
          <w:szCs w:val="26"/>
        </w:rPr>
        <w:t xml:space="preserve">со </w:t>
      </w:r>
      <w:r w:rsidR="007836DC" w:rsidRPr="00B63CAF">
        <w:rPr>
          <w:rFonts w:ascii="Times New Roman" w:hAnsi="Times New Roman"/>
          <w:color w:val="000000" w:themeColor="text1"/>
          <w:sz w:val="26"/>
          <w:szCs w:val="26"/>
        </w:rPr>
        <w:t>ссылк</w:t>
      </w:r>
      <w:r w:rsidR="00DA3273" w:rsidRPr="00B63CAF">
        <w:rPr>
          <w:rFonts w:ascii="Times New Roman" w:hAnsi="Times New Roman"/>
          <w:color w:val="000000" w:themeColor="text1"/>
          <w:sz w:val="26"/>
          <w:szCs w:val="26"/>
        </w:rPr>
        <w:t>ой</w:t>
      </w:r>
      <w:r w:rsidR="007836DC" w:rsidRPr="00B63CAF">
        <w:rPr>
          <w:rFonts w:ascii="Times New Roman" w:hAnsi="Times New Roman"/>
          <w:color w:val="000000" w:themeColor="text1"/>
          <w:sz w:val="26"/>
          <w:szCs w:val="26"/>
        </w:rPr>
        <w:t xml:space="preserve"> на платформу реализации</w:t>
      </w:r>
      <w:r w:rsidR="002539CB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2539CB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– </w:t>
      </w:r>
      <w:r w:rsidR="00DA3273" w:rsidRPr="00B63CAF">
        <w:rPr>
          <w:rFonts w:ascii="Times New Roman" w:hAnsi="Times New Roman"/>
          <w:color w:val="000000" w:themeColor="text1"/>
          <w:sz w:val="26"/>
          <w:szCs w:val="26"/>
        </w:rPr>
        <w:t>для онлайн программ</w:t>
      </w:r>
      <w:r w:rsidR="007836DC" w:rsidRPr="00B63CAF">
        <w:rPr>
          <w:rFonts w:ascii="Times New Roman" w:hAnsi="Times New Roman"/>
          <w:color w:val="000000" w:themeColor="text1"/>
          <w:sz w:val="26"/>
          <w:szCs w:val="26"/>
        </w:rPr>
        <w:t>)</w:t>
      </w:r>
      <w:r w:rsidR="00990306">
        <w:rPr>
          <w:rFonts w:ascii="Times New Roman" w:hAnsi="Times New Roman"/>
          <w:color w:val="000000" w:themeColor="text1"/>
          <w:sz w:val="26"/>
          <w:szCs w:val="26"/>
        </w:rPr>
        <w:t>;</w:t>
      </w:r>
    </w:p>
    <w:p w14:paraId="08EC1B34" w14:textId="16BD5A8E" w:rsidR="00A13DC2" w:rsidRPr="002F7153" w:rsidRDefault="002F604D" w:rsidP="00990306">
      <w:pPr>
        <w:pStyle w:val="a6"/>
        <w:numPr>
          <w:ilvl w:val="2"/>
          <w:numId w:val="12"/>
        </w:numPr>
        <w:shd w:val="clear" w:color="auto" w:fill="FFFFFF"/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информация о </w:t>
      </w:r>
      <w:r w:rsidR="00A13DC2" w:rsidRPr="002F7153">
        <w:rPr>
          <w:rFonts w:ascii="Times New Roman" w:hAnsi="Times New Roman"/>
          <w:color w:val="000000" w:themeColor="text1"/>
          <w:sz w:val="26"/>
          <w:szCs w:val="26"/>
        </w:rPr>
        <w:t>квалификаци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>и</w:t>
      </w:r>
      <w:r w:rsidR="00A13DC2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0C2E82" w:rsidRPr="00DA3273">
        <w:rPr>
          <w:rFonts w:ascii="Times New Roman" w:hAnsi="Times New Roman"/>
          <w:color w:val="000000" w:themeColor="text1"/>
          <w:sz w:val="26"/>
          <w:szCs w:val="26"/>
        </w:rPr>
        <w:t>(квалификациях)</w:t>
      </w:r>
      <w:r w:rsidR="000C2E82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A13DC2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выпускника </w:t>
      </w:r>
      <w:r w:rsidR="003B79EA" w:rsidRPr="002F7153">
        <w:rPr>
          <w:rFonts w:ascii="Times New Roman" w:hAnsi="Times New Roman"/>
          <w:color w:val="000000" w:themeColor="text1"/>
          <w:sz w:val="26"/>
          <w:szCs w:val="26"/>
        </w:rPr>
        <w:t>ООП</w:t>
      </w:r>
      <w:r w:rsidR="00A13DC2" w:rsidRPr="002F7153">
        <w:rPr>
          <w:rFonts w:ascii="Times New Roman" w:hAnsi="Times New Roman"/>
          <w:color w:val="000000" w:themeColor="text1"/>
          <w:sz w:val="26"/>
          <w:szCs w:val="26"/>
        </w:rPr>
        <w:t>;</w:t>
      </w:r>
    </w:p>
    <w:p w14:paraId="64DC5E39" w14:textId="77777777" w:rsidR="00470A93" w:rsidRPr="002F7153" w:rsidRDefault="00470A93" w:rsidP="00990306">
      <w:pPr>
        <w:pStyle w:val="a6"/>
        <w:numPr>
          <w:ilvl w:val="2"/>
          <w:numId w:val="12"/>
        </w:numPr>
        <w:shd w:val="clear" w:color="auto" w:fill="FFFFFF"/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lastRenderedPageBreak/>
        <w:t>информация о возможности получения двух дипломов;</w:t>
      </w:r>
    </w:p>
    <w:p w14:paraId="7517A3B8" w14:textId="52265CD9" w:rsidR="00BA602C" w:rsidRDefault="00BA602C" w:rsidP="00990306">
      <w:pPr>
        <w:pStyle w:val="a6"/>
        <w:numPr>
          <w:ilvl w:val="2"/>
          <w:numId w:val="12"/>
        </w:numPr>
        <w:shd w:val="clear" w:color="auto" w:fill="FFFFFF"/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информация о конкурентных преимуществах </w:t>
      </w:r>
      <w:r w:rsidR="003B79EA" w:rsidRPr="002F7153">
        <w:rPr>
          <w:rFonts w:ascii="Times New Roman" w:hAnsi="Times New Roman"/>
          <w:color w:val="000000" w:themeColor="text1"/>
          <w:sz w:val="26"/>
          <w:szCs w:val="26"/>
        </w:rPr>
        <w:t>ООП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>;</w:t>
      </w:r>
    </w:p>
    <w:p w14:paraId="24C4D40A" w14:textId="19B7648F" w:rsidR="000C2E82" w:rsidRDefault="000C2E82" w:rsidP="00990306">
      <w:pPr>
        <w:pStyle w:val="a6"/>
        <w:numPr>
          <w:ilvl w:val="2"/>
          <w:numId w:val="12"/>
        </w:numPr>
        <w:shd w:val="clear" w:color="auto" w:fill="FFFFFF"/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 xml:space="preserve">информация 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>об адаптации ООП для обучения лиц с ограниченными возможностями здоровья и инвалидов</w:t>
      </w:r>
      <w:r w:rsidR="00E200C7">
        <w:rPr>
          <w:rFonts w:ascii="Times New Roman" w:hAnsi="Times New Roman"/>
          <w:color w:val="000000" w:themeColor="text1"/>
          <w:sz w:val="26"/>
          <w:szCs w:val="26"/>
        </w:rPr>
        <w:t>;</w:t>
      </w:r>
    </w:p>
    <w:p w14:paraId="78D68236" w14:textId="02D7B7A8" w:rsidR="00DA3273" w:rsidRDefault="00DA3273" w:rsidP="00990306">
      <w:pPr>
        <w:pStyle w:val="a6"/>
        <w:numPr>
          <w:ilvl w:val="2"/>
          <w:numId w:val="12"/>
        </w:numPr>
        <w:shd w:val="clear" w:color="auto" w:fill="FFFFFF"/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информация о </w:t>
      </w:r>
      <w:r>
        <w:rPr>
          <w:rFonts w:ascii="Times New Roman" w:hAnsi="Times New Roman"/>
          <w:color w:val="000000" w:themeColor="text1"/>
          <w:sz w:val="26"/>
          <w:szCs w:val="26"/>
        </w:rPr>
        <w:t xml:space="preserve">наличии 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>специализаци</w:t>
      </w:r>
      <w:r>
        <w:rPr>
          <w:rFonts w:ascii="Times New Roman" w:hAnsi="Times New Roman"/>
          <w:color w:val="000000" w:themeColor="text1"/>
          <w:sz w:val="26"/>
          <w:szCs w:val="26"/>
        </w:rPr>
        <w:t>й</w:t>
      </w:r>
      <w:r w:rsidR="00E200C7">
        <w:rPr>
          <w:rFonts w:ascii="Times New Roman" w:hAnsi="Times New Roman"/>
          <w:color w:val="000000" w:themeColor="text1"/>
          <w:sz w:val="26"/>
          <w:szCs w:val="26"/>
        </w:rPr>
        <w:t>/</w:t>
      </w:r>
      <w:r w:rsidRPr="00E200C7">
        <w:rPr>
          <w:rFonts w:ascii="Times New Roman" w:hAnsi="Times New Roman"/>
          <w:color w:val="000000" w:themeColor="text1"/>
          <w:sz w:val="26"/>
          <w:szCs w:val="26"/>
        </w:rPr>
        <w:t>траектори</w:t>
      </w:r>
      <w:r w:rsidR="00E200C7" w:rsidRPr="00E200C7">
        <w:rPr>
          <w:rFonts w:ascii="Times New Roman" w:hAnsi="Times New Roman"/>
          <w:color w:val="000000" w:themeColor="text1"/>
          <w:sz w:val="26"/>
          <w:szCs w:val="26"/>
        </w:rPr>
        <w:t>й</w:t>
      </w:r>
      <w:r w:rsidR="002539CB">
        <w:rPr>
          <w:rFonts w:ascii="Times New Roman" w:hAnsi="Times New Roman"/>
          <w:color w:val="000000" w:themeColor="text1"/>
          <w:sz w:val="26"/>
          <w:szCs w:val="26"/>
        </w:rPr>
        <w:t>;</w:t>
      </w:r>
    </w:p>
    <w:p w14:paraId="1D4AB41E" w14:textId="7261DC95" w:rsidR="000C2E82" w:rsidRPr="004C7898" w:rsidRDefault="002539CB" w:rsidP="00990306">
      <w:pPr>
        <w:pStyle w:val="a6"/>
        <w:numPr>
          <w:ilvl w:val="2"/>
          <w:numId w:val="12"/>
        </w:numPr>
        <w:shd w:val="clear" w:color="auto" w:fill="FFFFFF" w:themeFill="background1"/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 w:rsidRPr="004C7898">
        <w:rPr>
          <w:rFonts w:ascii="Times New Roman" w:hAnsi="Times New Roman"/>
          <w:color w:val="000000" w:themeColor="text1"/>
          <w:sz w:val="26"/>
          <w:szCs w:val="26"/>
        </w:rPr>
        <w:t xml:space="preserve">характеристика </w:t>
      </w:r>
      <w:r w:rsidR="000C2E82" w:rsidRPr="004C7898">
        <w:rPr>
          <w:rFonts w:ascii="Times New Roman" w:hAnsi="Times New Roman"/>
          <w:color w:val="000000" w:themeColor="text1"/>
          <w:sz w:val="26"/>
          <w:szCs w:val="26"/>
        </w:rPr>
        <w:t>специализации/траекторий (при наличии):</w:t>
      </w:r>
    </w:p>
    <w:p w14:paraId="35AA8E63" w14:textId="03BB7A96" w:rsidR="000C2E82" w:rsidRPr="000F27BF" w:rsidRDefault="005B3535" w:rsidP="00990306">
      <w:pPr>
        <w:pStyle w:val="a6"/>
        <w:shd w:val="clear" w:color="auto" w:fill="FFFFFF" w:themeFill="background1"/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– </w:t>
      </w:r>
      <w:r w:rsidR="00FE212D" w:rsidRPr="000F27BF">
        <w:rPr>
          <w:rFonts w:ascii="Times New Roman" w:hAnsi="Times New Roman"/>
          <w:color w:val="000000" w:themeColor="text1"/>
          <w:sz w:val="26"/>
          <w:szCs w:val="26"/>
        </w:rPr>
        <w:t>название, вид</w:t>
      </w:r>
      <w:r w:rsidR="00FE5D90">
        <w:rPr>
          <w:rFonts w:ascii="Times New Roman" w:hAnsi="Times New Roman"/>
          <w:color w:val="000000" w:themeColor="text1"/>
          <w:sz w:val="26"/>
          <w:szCs w:val="26"/>
        </w:rPr>
        <w:t xml:space="preserve"> (при наличии)</w:t>
      </w:r>
      <w:r w:rsidR="00FE212D" w:rsidRPr="000F27BF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r w:rsidR="00E200C7">
        <w:rPr>
          <w:rFonts w:ascii="Times New Roman" w:hAnsi="Times New Roman"/>
          <w:color w:val="000000" w:themeColor="text1"/>
          <w:sz w:val="26"/>
          <w:szCs w:val="26"/>
        </w:rPr>
        <w:t>академический наставник</w:t>
      </w:r>
      <w:r w:rsidR="00FE212D" w:rsidRPr="000F27BF">
        <w:rPr>
          <w:rFonts w:ascii="Times New Roman" w:hAnsi="Times New Roman"/>
          <w:color w:val="000000" w:themeColor="text1"/>
          <w:sz w:val="26"/>
          <w:szCs w:val="26"/>
        </w:rPr>
        <w:t>;</w:t>
      </w:r>
    </w:p>
    <w:p w14:paraId="290EF7E2" w14:textId="0E809BA8" w:rsidR="000F27BF" w:rsidRDefault="005B3535" w:rsidP="00990306">
      <w:pPr>
        <w:pStyle w:val="a6"/>
        <w:shd w:val="clear" w:color="auto" w:fill="FFFFFF" w:themeFill="background1"/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– </w:t>
      </w:r>
      <w:r w:rsidR="000F27BF">
        <w:rPr>
          <w:rFonts w:ascii="Times New Roman" w:hAnsi="Times New Roman"/>
          <w:color w:val="000000" w:themeColor="text1"/>
          <w:sz w:val="26"/>
          <w:szCs w:val="26"/>
        </w:rPr>
        <w:t>годы набора, для которых реализуется</w:t>
      </w:r>
      <w:r w:rsidR="00244B00">
        <w:rPr>
          <w:rFonts w:ascii="Times New Roman" w:hAnsi="Times New Roman"/>
          <w:color w:val="000000" w:themeColor="text1"/>
          <w:sz w:val="26"/>
          <w:szCs w:val="26"/>
        </w:rPr>
        <w:t xml:space="preserve"> специализация</w:t>
      </w:r>
      <w:r w:rsidR="000F27BF">
        <w:rPr>
          <w:rFonts w:ascii="Times New Roman" w:hAnsi="Times New Roman"/>
          <w:color w:val="000000" w:themeColor="text1"/>
          <w:sz w:val="26"/>
          <w:szCs w:val="26"/>
        </w:rPr>
        <w:t>;</w:t>
      </w:r>
    </w:p>
    <w:p w14:paraId="27C4BBD3" w14:textId="50CE93AF" w:rsidR="00FE212D" w:rsidRDefault="005B3535" w:rsidP="00990306">
      <w:pPr>
        <w:pStyle w:val="a6"/>
        <w:shd w:val="clear" w:color="auto" w:fill="FFFFFF" w:themeFill="background1"/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– </w:t>
      </w:r>
      <w:r w:rsidR="00244B00">
        <w:rPr>
          <w:rFonts w:ascii="Times New Roman" w:hAnsi="Times New Roman"/>
          <w:color w:val="000000" w:themeColor="text1"/>
          <w:sz w:val="26"/>
          <w:szCs w:val="26"/>
        </w:rPr>
        <w:t>язык реализации</w:t>
      </w:r>
      <w:r w:rsidR="00E200C7">
        <w:rPr>
          <w:rFonts w:ascii="Times New Roman" w:hAnsi="Times New Roman"/>
          <w:color w:val="000000" w:themeColor="text1"/>
          <w:sz w:val="26"/>
          <w:szCs w:val="26"/>
        </w:rPr>
        <w:t>;</w:t>
      </w:r>
    </w:p>
    <w:p w14:paraId="668223FA" w14:textId="2A9CD905" w:rsidR="007A3D20" w:rsidRDefault="005B3535" w:rsidP="00990306">
      <w:pPr>
        <w:pStyle w:val="a6"/>
        <w:shd w:val="clear" w:color="auto" w:fill="FFFFFF" w:themeFill="background1"/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– </w:t>
      </w:r>
      <w:r w:rsidR="007A3D20">
        <w:rPr>
          <w:rFonts w:ascii="Times New Roman" w:hAnsi="Times New Roman"/>
          <w:color w:val="000000" w:themeColor="text1"/>
          <w:sz w:val="26"/>
          <w:szCs w:val="26"/>
        </w:rPr>
        <w:t>применени</w:t>
      </w:r>
      <w:r w:rsidR="00E200C7">
        <w:rPr>
          <w:rFonts w:ascii="Times New Roman" w:hAnsi="Times New Roman"/>
          <w:color w:val="000000" w:themeColor="text1"/>
          <w:sz w:val="26"/>
          <w:szCs w:val="26"/>
        </w:rPr>
        <w:t>е</w:t>
      </w:r>
      <w:r w:rsidR="007A3D20">
        <w:rPr>
          <w:rFonts w:ascii="Times New Roman" w:hAnsi="Times New Roman"/>
          <w:color w:val="000000" w:themeColor="text1"/>
          <w:sz w:val="26"/>
          <w:szCs w:val="26"/>
        </w:rPr>
        <w:t xml:space="preserve"> ЭО, ДОТ</w:t>
      </w:r>
      <w:r w:rsidR="00E200C7">
        <w:rPr>
          <w:rFonts w:ascii="Times New Roman" w:hAnsi="Times New Roman"/>
          <w:color w:val="000000" w:themeColor="text1"/>
          <w:sz w:val="26"/>
          <w:szCs w:val="26"/>
        </w:rPr>
        <w:t>;</w:t>
      </w:r>
    </w:p>
    <w:p w14:paraId="1D085F40" w14:textId="5FD1AB19" w:rsidR="00FE212D" w:rsidRDefault="005B3535" w:rsidP="00990306">
      <w:pPr>
        <w:pStyle w:val="a6"/>
        <w:shd w:val="clear" w:color="auto" w:fill="FFFFFF" w:themeFill="background1"/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– </w:t>
      </w:r>
      <w:r w:rsidR="00FE212D">
        <w:rPr>
          <w:rFonts w:ascii="Times New Roman" w:hAnsi="Times New Roman"/>
          <w:color w:val="000000" w:themeColor="text1"/>
          <w:sz w:val="26"/>
          <w:szCs w:val="26"/>
        </w:rPr>
        <w:t>квалификация выпускника;</w:t>
      </w:r>
    </w:p>
    <w:p w14:paraId="3BFFF349" w14:textId="46C173B1" w:rsidR="00FE212D" w:rsidRDefault="005B3535" w:rsidP="00990306">
      <w:pPr>
        <w:pStyle w:val="a6"/>
        <w:shd w:val="clear" w:color="auto" w:fill="FFFFFF" w:themeFill="background1"/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– </w:t>
      </w:r>
      <w:r w:rsidR="00FE212D">
        <w:rPr>
          <w:rFonts w:ascii="Times New Roman" w:hAnsi="Times New Roman"/>
          <w:color w:val="000000" w:themeColor="text1"/>
          <w:sz w:val="26"/>
          <w:szCs w:val="26"/>
        </w:rPr>
        <w:t>ключевые образовательные результаты (для траекторий ООП магистратуры);</w:t>
      </w:r>
    </w:p>
    <w:p w14:paraId="219CF53C" w14:textId="55D744EF" w:rsidR="000F27BF" w:rsidRDefault="005B3535" w:rsidP="00990306">
      <w:pPr>
        <w:pStyle w:val="a6"/>
        <w:shd w:val="clear" w:color="auto" w:fill="FFFFFF" w:themeFill="background1"/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– </w:t>
      </w:r>
      <w:r w:rsidR="003907C5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характеристика профессиональной деятельности и </w:t>
      </w:r>
      <w:r w:rsidR="00280151" w:rsidRPr="002F7153">
        <w:rPr>
          <w:rFonts w:ascii="Times New Roman" w:hAnsi="Times New Roman"/>
          <w:color w:val="000000" w:themeColor="text1"/>
          <w:sz w:val="26"/>
          <w:szCs w:val="26"/>
        </w:rPr>
        <w:t>перечень профессиональных компетенций выпускника</w:t>
      </w:r>
      <w:r w:rsidR="000F27BF">
        <w:rPr>
          <w:rFonts w:ascii="Times New Roman" w:hAnsi="Times New Roman"/>
          <w:color w:val="000000" w:themeColor="text1"/>
          <w:sz w:val="26"/>
          <w:szCs w:val="26"/>
        </w:rPr>
        <w:t xml:space="preserve"> специализации/траектории</w:t>
      </w:r>
      <w:r w:rsidR="00280151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3B79EA" w:rsidRPr="002F7153">
        <w:rPr>
          <w:rFonts w:ascii="Times New Roman" w:hAnsi="Times New Roman"/>
          <w:color w:val="000000" w:themeColor="text1"/>
          <w:sz w:val="26"/>
          <w:szCs w:val="26"/>
        </w:rPr>
        <w:t>ООП</w:t>
      </w:r>
      <w:r w:rsidR="00280151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r w:rsidR="001F5809" w:rsidRPr="002F7153">
        <w:rPr>
          <w:rFonts w:ascii="Times New Roman" w:hAnsi="Times New Roman"/>
          <w:color w:val="000000" w:themeColor="text1"/>
          <w:sz w:val="26"/>
          <w:szCs w:val="26"/>
        </w:rPr>
        <w:t>соотнес</w:t>
      </w:r>
      <w:r w:rsidR="00456747" w:rsidRPr="002F7153">
        <w:rPr>
          <w:rFonts w:ascii="Times New Roman" w:hAnsi="Times New Roman"/>
          <w:color w:val="000000" w:themeColor="text1"/>
          <w:sz w:val="26"/>
          <w:szCs w:val="26"/>
        </w:rPr>
        <w:t>е</w:t>
      </w:r>
      <w:r w:rsidR="001F5809" w:rsidRPr="002F7153">
        <w:rPr>
          <w:rFonts w:ascii="Times New Roman" w:hAnsi="Times New Roman"/>
          <w:color w:val="000000" w:themeColor="text1"/>
          <w:sz w:val="26"/>
          <w:szCs w:val="26"/>
        </w:rPr>
        <w:t>нных с типами задач профессиональной деятельности</w:t>
      </w:r>
      <w:r w:rsidR="00372DAB" w:rsidRPr="002F7153">
        <w:rPr>
          <w:rFonts w:ascii="Times New Roman" w:hAnsi="Times New Roman"/>
          <w:color w:val="000000" w:themeColor="text1"/>
          <w:sz w:val="26"/>
          <w:szCs w:val="26"/>
        </w:rPr>
        <w:t>, к выполне</w:t>
      </w:r>
      <w:r w:rsidR="000F27BF">
        <w:rPr>
          <w:rFonts w:ascii="Times New Roman" w:hAnsi="Times New Roman"/>
          <w:color w:val="000000" w:themeColor="text1"/>
          <w:sz w:val="26"/>
          <w:szCs w:val="26"/>
        </w:rPr>
        <w:t>нию которых готовится выпускник.</w:t>
      </w:r>
    </w:p>
    <w:p w14:paraId="7D78AC34" w14:textId="52D4F8E3" w:rsidR="00E926E6" w:rsidRDefault="005B3535" w:rsidP="00990306">
      <w:pPr>
        <w:pStyle w:val="a6"/>
        <w:shd w:val="clear" w:color="auto" w:fill="FFFFFF" w:themeFill="background1"/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  <w:shd w:val="clear" w:color="auto" w:fill="C6D9F1" w:themeFill="text2" w:themeFillTint="33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– </w:t>
      </w:r>
      <w:r w:rsidR="00C966BC" w:rsidRPr="002F7153">
        <w:rPr>
          <w:rFonts w:ascii="Times New Roman" w:hAnsi="Times New Roman"/>
          <w:color w:val="000000" w:themeColor="text1"/>
          <w:sz w:val="26"/>
          <w:szCs w:val="26"/>
        </w:rPr>
        <w:t>характеристики образовательных модулей О</w:t>
      </w:r>
      <w:r w:rsidR="000F27BF">
        <w:rPr>
          <w:rFonts w:ascii="Times New Roman" w:hAnsi="Times New Roman"/>
          <w:color w:val="000000" w:themeColor="text1"/>
          <w:sz w:val="26"/>
          <w:szCs w:val="26"/>
        </w:rPr>
        <w:t>О</w:t>
      </w:r>
      <w:r w:rsidR="00C966BC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П, которые определены как вариативные </w:t>
      </w:r>
      <w:r w:rsidR="00716A64">
        <w:rPr>
          <w:rFonts w:ascii="Times New Roman" w:hAnsi="Times New Roman"/>
          <w:color w:val="000000" w:themeColor="text1"/>
          <w:sz w:val="26"/>
          <w:szCs w:val="26"/>
        </w:rPr>
        <w:t>для</w:t>
      </w:r>
      <w:r w:rsidR="00716A64" w:rsidRPr="00716A64">
        <w:rPr>
          <w:rFonts w:ascii="Times New Roman" w:hAnsi="Times New Roman"/>
          <w:color w:val="000000" w:themeColor="text1"/>
          <w:sz w:val="26"/>
          <w:szCs w:val="26"/>
        </w:rPr>
        <w:t xml:space="preserve"> специализаци</w:t>
      </w:r>
      <w:r w:rsidR="00716A64">
        <w:rPr>
          <w:rFonts w:ascii="Times New Roman" w:hAnsi="Times New Roman"/>
          <w:color w:val="000000" w:themeColor="text1"/>
          <w:sz w:val="26"/>
          <w:szCs w:val="26"/>
        </w:rPr>
        <w:t>й</w:t>
      </w:r>
      <w:r w:rsidR="00716A64" w:rsidRPr="00716A64">
        <w:rPr>
          <w:rFonts w:ascii="Times New Roman" w:hAnsi="Times New Roman"/>
          <w:color w:val="000000" w:themeColor="text1"/>
          <w:sz w:val="26"/>
          <w:szCs w:val="26"/>
        </w:rPr>
        <w:t>/траектори</w:t>
      </w:r>
      <w:r w:rsidR="00716A64">
        <w:rPr>
          <w:rFonts w:ascii="Times New Roman" w:hAnsi="Times New Roman"/>
          <w:color w:val="000000" w:themeColor="text1"/>
          <w:sz w:val="26"/>
          <w:szCs w:val="26"/>
        </w:rPr>
        <w:t>й в ОС</w:t>
      </w:r>
      <w:r w:rsidR="00E926E6" w:rsidRPr="00716A64">
        <w:rPr>
          <w:rFonts w:ascii="Times New Roman" w:hAnsi="Times New Roman"/>
          <w:color w:val="000000" w:themeColor="text1"/>
          <w:sz w:val="26"/>
          <w:szCs w:val="26"/>
        </w:rPr>
        <w:t>;</w:t>
      </w:r>
      <w:r w:rsidR="003A04C2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</w:p>
    <w:p w14:paraId="02C45804" w14:textId="0FAEF4D0" w:rsidR="000F27BF" w:rsidRPr="004C7898" w:rsidRDefault="009A3D2D" w:rsidP="00990306">
      <w:pPr>
        <w:pStyle w:val="a6"/>
        <w:shd w:val="clear" w:color="auto" w:fill="FFFFFF" w:themeFill="background1"/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 w:rsidRPr="004C7898">
        <w:rPr>
          <w:rFonts w:ascii="Times New Roman" w:hAnsi="Times New Roman"/>
          <w:color w:val="000000" w:themeColor="text1"/>
          <w:sz w:val="26"/>
          <w:szCs w:val="26"/>
        </w:rPr>
        <w:t>2.2.16</w:t>
      </w:r>
      <w:r w:rsidR="002539CB">
        <w:rPr>
          <w:rFonts w:ascii="Times New Roman" w:hAnsi="Times New Roman"/>
          <w:color w:val="000000" w:themeColor="text1"/>
          <w:sz w:val="26"/>
          <w:szCs w:val="26"/>
        </w:rPr>
        <w:t>.</w:t>
      </w:r>
      <w:r w:rsidRPr="004C7898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2539CB">
        <w:rPr>
          <w:rFonts w:ascii="Times New Roman" w:hAnsi="Times New Roman"/>
          <w:color w:val="000000" w:themeColor="text1"/>
          <w:sz w:val="26"/>
          <w:szCs w:val="26"/>
        </w:rPr>
        <w:t>д</w:t>
      </w:r>
      <w:r w:rsidR="002539CB" w:rsidRPr="004C7898">
        <w:rPr>
          <w:rFonts w:ascii="Times New Roman" w:hAnsi="Times New Roman"/>
          <w:color w:val="000000" w:themeColor="text1"/>
          <w:sz w:val="26"/>
          <w:szCs w:val="26"/>
        </w:rPr>
        <w:t xml:space="preserve">ля </w:t>
      </w:r>
      <w:r w:rsidRPr="004C7898">
        <w:rPr>
          <w:rFonts w:ascii="Times New Roman" w:hAnsi="Times New Roman"/>
          <w:color w:val="000000" w:themeColor="text1"/>
          <w:sz w:val="26"/>
          <w:szCs w:val="26"/>
        </w:rPr>
        <w:t>ООП, не имеющих специализаций/траекторий:</w:t>
      </w:r>
    </w:p>
    <w:p w14:paraId="50D5AF52" w14:textId="007DADAD" w:rsidR="009A3D2D" w:rsidRPr="009A3D2D" w:rsidRDefault="005B3535" w:rsidP="00990306">
      <w:pPr>
        <w:pStyle w:val="a6"/>
        <w:shd w:val="clear" w:color="auto" w:fill="FFFFFF" w:themeFill="background1"/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– </w:t>
      </w:r>
      <w:r w:rsidR="009A3D2D" w:rsidRPr="009A3D2D">
        <w:rPr>
          <w:rFonts w:ascii="Times New Roman" w:hAnsi="Times New Roman"/>
          <w:color w:val="000000" w:themeColor="text1"/>
          <w:sz w:val="26"/>
          <w:szCs w:val="26"/>
        </w:rPr>
        <w:t xml:space="preserve">характеристика профессиональной деятельности и перечень профессиональных компетенций выпускника ООП, соотнесенных с типами задач профессиональной деятельности, к выполнению которых готовится выпускник ООП; </w:t>
      </w:r>
    </w:p>
    <w:p w14:paraId="31891751" w14:textId="2038F5DF" w:rsidR="009A3D2D" w:rsidRPr="002F7153" w:rsidRDefault="005B3535" w:rsidP="00990306">
      <w:pPr>
        <w:pStyle w:val="a6"/>
        <w:shd w:val="clear" w:color="auto" w:fill="FFFFFF" w:themeFill="background1"/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– </w:t>
      </w:r>
      <w:r w:rsidR="009A3D2D" w:rsidRPr="009A3D2D">
        <w:rPr>
          <w:rFonts w:ascii="Times New Roman" w:hAnsi="Times New Roman"/>
          <w:color w:val="000000" w:themeColor="text1"/>
          <w:sz w:val="26"/>
          <w:szCs w:val="26"/>
        </w:rPr>
        <w:t xml:space="preserve">характеристики образовательных модулей ОП, которые определены как вариативные (уровня </w:t>
      </w:r>
      <w:r w:rsidR="00244B00">
        <w:rPr>
          <w:rFonts w:ascii="Times New Roman" w:hAnsi="Times New Roman"/>
          <w:color w:val="000000" w:themeColor="text1"/>
          <w:sz w:val="26"/>
          <w:szCs w:val="26"/>
        </w:rPr>
        <w:t>О</w:t>
      </w:r>
      <w:r w:rsidR="009A3D2D" w:rsidRPr="009A3D2D">
        <w:rPr>
          <w:rFonts w:ascii="Times New Roman" w:hAnsi="Times New Roman"/>
          <w:color w:val="000000" w:themeColor="text1"/>
          <w:sz w:val="26"/>
          <w:szCs w:val="26"/>
        </w:rPr>
        <w:t>ОП) в ОС</w:t>
      </w:r>
      <w:r w:rsidR="009A3D2D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78723EE8" w14:textId="77777777" w:rsidR="00372DAB" w:rsidRPr="00AA0E22" w:rsidRDefault="00400A46" w:rsidP="005B3535">
      <w:pPr>
        <w:pStyle w:val="a6"/>
        <w:numPr>
          <w:ilvl w:val="1"/>
          <w:numId w:val="12"/>
        </w:numPr>
        <w:shd w:val="clear" w:color="auto" w:fill="FFFFFF"/>
        <w:spacing w:line="240" w:lineRule="auto"/>
        <w:ind w:left="0" w:right="40" w:firstLine="709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AA0E22">
        <w:rPr>
          <w:rFonts w:ascii="Times New Roman" w:hAnsi="Times New Roman"/>
          <w:b/>
          <w:color w:val="000000" w:themeColor="text1"/>
          <w:sz w:val="26"/>
          <w:szCs w:val="26"/>
        </w:rPr>
        <w:t xml:space="preserve">Рекомендованными компонентами </w:t>
      </w:r>
      <w:r w:rsidR="00B3553C" w:rsidRPr="00AA0E22">
        <w:rPr>
          <w:rFonts w:ascii="Times New Roman" w:hAnsi="Times New Roman"/>
          <w:b/>
          <w:color w:val="000000" w:themeColor="text1"/>
          <w:sz w:val="26"/>
          <w:szCs w:val="26"/>
        </w:rPr>
        <w:t>п</w:t>
      </w:r>
      <w:r w:rsidR="00BB49BD" w:rsidRPr="00AA0E22">
        <w:rPr>
          <w:rFonts w:ascii="Times New Roman" w:hAnsi="Times New Roman"/>
          <w:b/>
          <w:color w:val="000000" w:themeColor="text1"/>
          <w:sz w:val="26"/>
          <w:szCs w:val="26"/>
        </w:rPr>
        <w:t xml:space="preserve">аспорта </w:t>
      </w:r>
      <w:r w:rsidRPr="00AA0E22">
        <w:rPr>
          <w:rFonts w:ascii="Times New Roman" w:hAnsi="Times New Roman"/>
          <w:b/>
          <w:color w:val="000000" w:themeColor="text1"/>
          <w:sz w:val="26"/>
          <w:szCs w:val="26"/>
        </w:rPr>
        <w:t>ООП являются:</w:t>
      </w:r>
    </w:p>
    <w:p w14:paraId="51E43953" w14:textId="2127AFA6" w:rsidR="00400A46" w:rsidRPr="002F7153" w:rsidRDefault="00400A46" w:rsidP="00684588">
      <w:pPr>
        <w:pStyle w:val="a6"/>
        <w:numPr>
          <w:ilvl w:val="2"/>
          <w:numId w:val="12"/>
        </w:numPr>
        <w:shd w:val="clear" w:color="auto" w:fill="FFFFFF"/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перечень профессиональных стандартов, соответствующих профессиональной деятельности выпускников, освоивших </w:t>
      </w:r>
      <w:r w:rsidR="003B79EA" w:rsidRPr="002F7153">
        <w:rPr>
          <w:rFonts w:ascii="Times New Roman" w:hAnsi="Times New Roman"/>
          <w:color w:val="000000" w:themeColor="text1"/>
          <w:sz w:val="26"/>
          <w:szCs w:val="26"/>
        </w:rPr>
        <w:t>ООП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>;</w:t>
      </w:r>
    </w:p>
    <w:p w14:paraId="2FCD0DBB" w14:textId="1630298A" w:rsidR="003A04C2" w:rsidRDefault="009A3D2D" w:rsidP="00684588">
      <w:pPr>
        <w:pStyle w:val="a6"/>
        <w:numPr>
          <w:ilvl w:val="2"/>
          <w:numId w:val="12"/>
        </w:numPr>
        <w:shd w:val="clear" w:color="auto" w:fill="FFFFFF" w:themeFill="background1"/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 xml:space="preserve">информация </w:t>
      </w:r>
      <w:r w:rsidR="00990306">
        <w:rPr>
          <w:rFonts w:ascii="Times New Roman" w:hAnsi="Times New Roman"/>
          <w:color w:val="000000" w:themeColor="text1"/>
          <w:sz w:val="26"/>
          <w:szCs w:val="26"/>
        </w:rPr>
        <w:t xml:space="preserve">о </w:t>
      </w:r>
      <w:r>
        <w:rPr>
          <w:rFonts w:ascii="Times New Roman" w:hAnsi="Times New Roman"/>
          <w:color w:val="000000" w:themeColor="text1"/>
          <w:sz w:val="26"/>
          <w:szCs w:val="26"/>
        </w:rPr>
        <w:t>возможностях и</w:t>
      </w:r>
      <w:r w:rsidR="003A04C2">
        <w:rPr>
          <w:rFonts w:ascii="Times New Roman" w:hAnsi="Times New Roman"/>
          <w:color w:val="000000" w:themeColor="text1"/>
          <w:sz w:val="26"/>
          <w:szCs w:val="26"/>
        </w:rPr>
        <w:t xml:space="preserve"> способ</w:t>
      </w:r>
      <w:r>
        <w:rPr>
          <w:rFonts w:ascii="Times New Roman" w:hAnsi="Times New Roman"/>
          <w:color w:val="000000" w:themeColor="text1"/>
          <w:sz w:val="26"/>
          <w:szCs w:val="26"/>
        </w:rPr>
        <w:t>ах выбора (</w:t>
      </w:r>
      <w:r w:rsidR="003A04C2">
        <w:rPr>
          <w:rFonts w:ascii="Times New Roman" w:hAnsi="Times New Roman"/>
          <w:color w:val="000000" w:themeColor="text1"/>
          <w:sz w:val="26"/>
          <w:szCs w:val="26"/>
        </w:rPr>
        <w:t>распределения</w:t>
      </w:r>
      <w:r>
        <w:rPr>
          <w:rFonts w:ascii="Times New Roman" w:hAnsi="Times New Roman"/>
          <w:color w:val="000000" w:themeColor="text1"/>
          <w:sz w:val="26"/>
          <w:szCs w:val="26"/>
        </w:rPr>
        <w:t>)</w:t>
      </w:r>
      <w:r w:rsidR="003A04C2">
        <w:rPr>
          <w:rFonts w:ascii="Times New Roman" w:hAnsi="Times New Roman"/>
          <w:color w:val="000000" w:themeColor="text1"/>
          <w:sz w:val="26"/>
          <w:szCs w:val="26"/>
        </w:rPr>
        <w:t xml:space="preserve"> по</w:t>
      </w:r>
      <w:r w:rsidR="00230CCE">
        <w:rPr>
          <w:rFonts w:ascii="Times New Roman" w:hAnsi="Times New Roman"/>
          <w:color w:val="000000" w:themeColor="text1"/>
          <w:sz w:val="26"/>
          <w:szCs w:val="26"/>
        </w:rPr>
        <w:t xml:space="preserve"> специализациям/траекториям;</w:t>
      </w:r>
    </w:p>
    <w:p w14:paraId="2334A3BB" w14:textId="14B2B6B0" w:rsidR="00230CCE" w:rsidRDefault="00230CCE" w:rsidP="00684588">
      <w:pPr>
        <w:pStyle w:val="a6"/>
        <w:numPr>
          <w:ilvl w:val="2"/>
          <w:numId w:val="12"/>
        </w:numPr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информация о возможностях освоения дополнительных модулей, в том числе</w:t>
      </w:r>
      <w:r w:rsidR="008445BC">
        <w:rPr>
          <w:rFonts w:ascii="Times New Roman" w:hAnsi="Times New Roman"/>
          <w:color w:val="000000" w:themeColor="text1"/>
          <w:sz w:val="26"/>
          <w:szCs w:val="26"/>
        </w:rPr>
        <w:t>,</w:t>
      </w:r>
      <w:r>
        <w:rPr>
          <w:rFonts w:ascii="Times New Roman" w:hAnsi="Times New Roman"/>
          <w:color w:val="000000" w:themeColor="text1"/>
          <w:sz w:val="26"/>
          <w:szCs w:val="26"/>
        </w:rPr>
        <w:t xml:space="preserve"> с получением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мик</w:t>
      </w:r>
      <w:r w:rsidR="008445BC">
        <w:rPr>
          <w:rFonts w:ascii="Times New Roman" w:hAnsi="Times New Roman"/>
          <w:color w:val="000000" w:themeColor="text1"/>
          <w:sz w:val="26"/>
          <w:szCs w:val="26"/>
        </w:rPr>
        <w:t>ро</w:t>
      </w:r>
      <w:r>
        <w:rPr>
          <w:rFonts w:ascii="Times New Roman" w:hAnsi="Times New Roman"/>
          <w:color w:val="000000" w:themeColor="text1"/>
          <w:sz w:val="26"/>
          <w:szCs w:val="26"/>
        </w:rPr>
        <w:t>степени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1461D927" w14:textId="5E18CE82" w:rsidR="00230CCE" w:rsidRPr="00230CCE" w:rsidRDefault="00230CCE" w:rsidP="005B3535">
      <w:pPr>
        <w:pStyle w:val="a6"/>
        <w:numPr>
          <w:ilvl w:val="1"/>
          <w:numId w:val="12"/>
        </w:numPr>
        <w:spacing w:line="240" w:lineRule="auto"/>
        <w:ind w:left="0" w:right="40" w:firstLine="709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 xml:space="preserve">Учебный план включает в себя учебный план </w:t>
      </w:r>
      <w:r w:rsidRPr="00B63CAF">
        <w:rPr>
          <w:rFonts w:ascii="Times New Roman" w:hAnsi="Times New Roman"/>
          <w:color w:val="000000" w:themeColor="text1"/>
          <w:sz w:val="26"/>
          <w:szCs w:val="26"/>
        </w:rPr>
        <w:t>с перечнем планируемых результатов освоения ООП и их индикаторов (КОР) и рабочие учебные планы</w:t>
      </w:r>
      <w:r w:rsidR="009F52A5" w:rsidRPr="00B63CAF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56EF3525" w14:textId="2043E0F2" w:rsidR="00230CCE" w:rsidRPr="00230CCE" w:rsidRDefault="00230CCE" w:rsidP="005B3535">
      <w:pPr>
        <w:pStyle w:val="a6"/>
        <w:numPr>
          <w:ilvl w:val="1"/>
          <w:numId w:val="12"/>
        </w:numPr>
        <w:spacing w:line="240" w:lineRule="auto"/>
        <w:ind w:left="0" w:right="40" w:firstLine="709"/>
        <w:rPr>
          <w:rFonts w:ascii="Times New Roman" w:hAnsi="Times New Roman"/>
          <w:color w:val="000000" w:themeColor="text1"/>
          <w:sz w:val="26"/>
          <w:szCs w:val="26"/>
        </w:rPr>
      </w:pPr>
      <w:r w:rsidRPr="00B63CAF">
        <w:rPr>
          <w:rFonts w:ascii="Times New Roman" w:hAnsi="Times New Roman"/>
          <w:color w:val="000000" w:themeColor="text1"/>
          <w:sz w:val="26"/>
          <w:szCs w:val="26"/>
        </w:rPr>
        <w:t>Календарный учебны</w:t>
      </w:r>
      <w:r w:rsidR="00D5062C" w:rsidRPr="00B63CAF">
        <w:rPr>
          <w:rFonts w:ascii="Times New Roman" w:hAnsi="Times New Roman"/>
          <w:color w:val="000000" w:themeColor="text1"/>
          <w:sz w:val="26"/>
          <w:szCs w:val="26"/>
        </w:rPr>
        <w:t>й</w:t>
      </w:r>
      <w:r w:rsidRPr="00B63CAF">
        <w:rPr>
          <w:rFonts w:ascii="Times New Roman" w:hAnsi="Times New Roman"/>
          <w:color w:val="000000" w:themeColor="text1"/>
          <w:sz w:val="26"/>
          <w:szCs w:val="26"/>
        </w:rPr>
        <w:t xml:space="preserve"> график включает в себя </w:t>
      </w:r>
      <w:proofErr w:type="spellStart"/>
      <w:r w:rsidRPr="00B63CAF">
        <w:rPr>
          <w:rFonts w:ascii="Times New Roman" w:hAnsi="Times New Roman"/>
          <w:color w:val="000000" w:themeColor="text1"/>
          <w:sz w:val="26"/>
          <w:szCs w:val="26"/>
        </w:rPr>
        <w:t>КУГ</w:t>
      </w:r>
      <w:r w:rsidR="009F52A5" w:rsidRPr="00B63CAF">
        <w:rPr>
          <w:rFonts w:ascii="Times New Roman" w:hAnsi="Times New Roman"/>
          <w:color w:val="000000" w:themeColor="text1"/>
          <w:sz w:val="26"/>
          <w:szCs w:val="26"/>
        </w:rPr>
        <w:t>и</w:t>
      </w:r>
      <w:proofErr w:type="spellEnd"/>
      <w:r w:rsidR="009F52A5" w:rsidRPr="00B63CAF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D5062C" w:rsidRPr="00B63CAF">
        <w:rPr>
          <w:rFonts w:ascii="Times New Roman" w:hAnsi="Times New Roman"/>
          <w:color w:val="000000" w:themeColor="text1"/>
          <w:sz w:val="26"/>
          <w:szCs w:val="26"/>
        </w:rPr>
        <w:t xml:space="preserve">на полный период обучения для </w:t>
      </w:r>
      <w:r w:rsidRPr="00B63CAF">
        <w:rPr>
          <w:rFonts w:ascii="Times New Roman" w:hAnsi="Times New Roman"/>
          <w:color w:val="000000" w:themeColor="text1"/>
          <w:sz w:val="26"/>
          <w:szCs w:val="26"/>
        </w:rPr>
        <w:t>кажд</w:t>
      </w:r>
      <w:r w:rsidR="00F52705" w:rsidRPr="00B63CAF">
        <w:rPr>
          <w:rFonts w:ascii="Times New Roman" w:hAnsi="Times New Roman"/>
          <w:color w:val="000000" w:themeColor="text1"/>
          <w:sz w:val="26"/>
          <w:szCs w:val="26"/>
        </w:rPr>
        <w:t>ого</w:t>
      </w:r>
      <w:r w:rsidRPr="00B63CAF">
        <w:rPr>
          <w:rFonts w:ascii="Times New Roman" w:hAnsi="Times New Roman"/>
          <w:color w:val="000000" w:themeColor="text1"/>
          <w:sz w:val="26"/>
          <w:szCs w:val="26"/>
        </w:rPr>
        <w:t xml:space="preserve"> год</w:t>
      </w:r>
      <w:r w:rsidR="00F52705" w:rsidRPr="00B63CAF">
        <w:rPr>
          <w:rFonts w:ascii="Times New Roman" w:hAnsi="Times New Roman"/>
          <w:color w:val="000000" w:themeColor="text1"/>
          <w:sz w:val="26"/>
          <w:szCs w:val="26"/>
        </w:rPr>
        <w:t>а</w:t>
      </w:r>
      <w:r w:rsidRPr="00B63CAF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F52705" w:rsidRPr="00B63CAF">
        <w:rPr>
          <w:rFonts w:ascii="Times New Roman" w:hAnsi="Times New Roman"/>
          <w:color w:val="000000" w:themeColor="text1"/>
          <w:sz w:val="26"/>
          <w:szCs w:val="26"/>
        </w:rPr>
        <w:t>набора</w:t>
      </w:r>
      <w:r w:rsidR="00D5062C" w:rsidRPr="00B63CAF">
        <w:rPr>
          <w:rFonts w:ascii="Times New Roman" w:hAnsi="Times New Roman"/>
          <w:color w:val="000000" w:themeColor="text1"/>
          <w:sz w:val="26"/>
          <w:szCs w:val="26"/>
        </w:rPr>
        <w:t xml:space="preserve"> на ООП</w:t>
      </w:r>
      <w:r w:rsidR="009F52A5" w:rsidRPr="00B63CAF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3E4387A1" w14:textId="5137863D" w:rsidR="00230CCE" w:rsidRDefault="00230CCE" w:rsidP="005B3535">
      <w:pPr>
        <w:pStyle w:val="a6"/>
        <w:numPr>
          <w:ilvl w:val="1"/>
          <w:numId w:val="12"/>
        </w:numPr>
        <w:shd w:val="clear" w:color="auto" w:fill="FFFFFF"/>
        <w:spacing w:line="240" w:lineRule="auto"/>
        <w:ind w:left="0" w:right="40" w:firstLine="709"/>
        <w:rPr>
          <w:rFonts w:ascii="Times New Roman" w:hAnsi="Times New Roman"/>
          <w:color w:val="000000" w:themeColor="text1"/>
          <w:sz w:val="26"/>
          <w:szCs w:val="26"/>
        </w:rPr>
      </w:pPr>
      <w:r w:rsidRPr="00230CCE">
        <w:rPr>
          <w:rFonts w:ascii="Times New Roman" w:hAnsi="Times New Roman"/>
          <w:color w:val="000000" w:themeColor="text1"/>
          <w:sz w:val="26"/>
          <w:szCs w:val="26"/>
        </w:rPr>
        <w:t>Программа практики определяет требования к содержанию и результатам прохождения всех элементов практической подготовки, предусмотренных ООП на весь период обучения</w:t>
      </w:r>
      <w:r w:rsidR="009F52A5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1BE4FAD7" w14:textId="71FD99E9" w:rsidR="00F3657F" w:rsidRPr="002F7153" w:rsidRDefault="00F3657F" w:rsidP="005B3535">
      <w:pPr>
        <w:pStyle w:val="a6"/>
        <w:numPr>
          <w:ilvl w:val="1"/>
          <w:numId w:val="12"/>
        </w:numPr>
        <w:shd w:val="clear" w:color="auto" w:fill="FFFFFF"/>
        <w:spacing w:line="240" w:lineRule="auto"/>
        <w:ind w:left="0" w:right="40" w:firstLine="709"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Оценочные материалы ООП состоят из </w:t>
      </w:r>
      <w:r w:rsidR="002F0F2E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контрольно-измерительных материалов 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>текущего контроля и промежуточной аттестации по каждой из учебных дисциплин</w:t>
      </w:r>
      <w:r w:rsidR="00E24C62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E24C62" w:rsidRPr="009F52A5">
        <w:rPr>
          <w:rFonts w:ascii="Times New Roman" w:hAnsi="Times New Roman"/>
          <w:color w:val="000000" w:themeColor="text1"/>
          <w:sz w:val="26"/>
          <w:szCs w:val="26"/>
        </w:rPr>
        <w:t>и</w:t>
      </w:r>
      <w:r w:rsidR="002F0F2E" w:rsidRPr="009F52A5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6D3286" w:rsidRPr="009F52A5">
        <w:rPr>
          <w:rFonts w:ascii="Times New Roman" w:hAnsi="Times New Roman"/>
          <w:color w:val="000000" w:themeColor="text1"/>
          <w:sz w:val="26"/>
          <w:szCs w:val="26"/>
        </w:rPr>
        <w:t>практик</w:t>
      </w:r>
      <w:r w:rsidR="00E24C62" w:rsidRPr="009F52A5">
        <w:rPr>
          <w:rFonts w:ascii="Times New Roman" w:hAnsi="Times New Roman"/>
          <w:color w:val="000000" w:themeColor="text1"/>
          <w:sz w:val="26"/>
          <w:szCs w:val="26"/>
        </w:rPr>
        <w:t>е</w:t>
      </w:r>
      <w:r w:rsidR="006D3286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r w:rsidR="002F0F2E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примеры которых приведены в 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>ПУД</w:t>
      </w:r>
      <w:r w:rsidR="009C6C43" w:rsidRPr="002F7153">
        <w:rPr>
          <w:rStyle w:val="a5"/>
          <w:rFonts w:ascii="Times New Roman" w:hAnsi="Times New Roman"/>
          <w:color w:val="000000" w:themeColor="text1"/>
          <w:sz w:val="26"/>
          <w:szCs w:val="26"/>
        </w:rPr>
        <w:footnoteReference w:id="6"/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r w:rsidR="006D3286" w:rsidRPr="002F7153">
        <w:rPr>
          <w:rFonts w:ascii="Times New Roman" w:hAnsi="Times New Roman"/>
          <w:color w:val="000000" w:themeColor="text1"/>
          <w:sz w:val="26"/>
          <w:szCs w:val="26"/>
        </w:rPr>
        <w:t>программ</w:t>
      </w:r>
      <w:r w:rsidR="00E24C62" w:rsidRPr="009F52A5">
        <w:rPr>
          <w:rFonts w:ascii="Times New Roman" w:hAnsi="Times New Roman"/>
          <w:color w:val="000000" w:themeColor="text1"/>
          <w:sz w:val="26"/>
          <w:szCs w:val="26"/>
        </w:rPr>
        <w:t>е</w:t>
      </w:r>
      <w:r w:rsidR="006D3286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практи</w:t>
      </w:r>
      <w:r w:rsidR="006D3286" w:rsidRPr="009F52A5">
        <w:rPr>
          <w:rFonts w:ascii="Times New Roman" w:hAnsi="Times New Roman"/>
          <w:color w:val="000000" w:themeColor="text1"/>
          <w:sz w:val="26"/>
          <w:szCs w:val="26"/>
        </w:rPr>
        <w:t>к</w:t>
      </w:r>
      <w:r w:rsidR="00E24C62" w:rsidRPr="009F52A5">
        <w:rPr>
          <w:rFonts w:ascii="Times New Roman" w:hAnsi="Times New Roman"/>
          <w:color w:val="000000" w:themeColor="text1"/>
          <w:sz w:val="26"/>
          <w:szCs w:val="26"/>
        </w:rPr>
        <w:t>и</w:t>
      </w:r>
      <w:r w:rsidR="006D3286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r w:rsidR="002F0F2E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а также из программы государственного экзамена, если он предусмотрен в </w:t>
      </w:r>
      <w:r w:rsidR="002E57FB" w:rsidRPr="002F7153">
        <w:rPr>
          <w:rFonts w:ascii="Times New Roman" w:hAnsi="Times New Roman"/>
          <w:color w:val="000000" w:themeColor="text1"/>
          <w:sz w:val="26"/>
          <w:szCs w:val="26"/>
        </w:rPr>
        <w:t>учебном плане</w:t>
      </w:r>
      <w:r w:rsidR="002F0F2E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О</w:t>
      </w:r>
      <w:r w:rsidR="00E56A51" w:rsidRPr="002F7153">
        <w:rPr>
          <w:rFonts w:ascii="Times New Roman" w:hAnsi="Times New Roman"/>
          <w:color w:val="000000" w:themeColor="text1"/>
          <w:sz w:val="26"/>
          <w:szCs w:val="26"/>
        </w:rPr>
        <w:t>О</w:t>
      </w:r>
      <w:r w:rsidR="002F0F2E" w:rsidRPr="002F7153">
        <w:rPr>
          <w:rFonts w:ascii="Times New Roman" w:hAnsi="Times New Roman"/>
          <w:color w:val="000000" w:themeColor="text1"/>
          <w:sz w:val="26"/>
          <w:szCs w:val="26"/>
        </w:rPr>
        <w:t>П</w:t>
      </w:r>
      <w:r w:rsidR="009F52A5">
        <w:rPr>
          <w:rFonts w:ascii="Times New Roman" w:hAnsi="Times New Roman"/>
          <w:color w:val="000000" w:themeColor="text1"/>
          <w:sz w:val="26"/>
          <w:szCs w:val="26"/>
        </w:rPr>
        <w:t>.</w:t>
      </w:r>
      <w:r w:rsidR="002F0F2E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</w:p>
    <w:p w14:paraId="1E551F5C" w14:textId="52A2DFF7" w:rsidR="004A5E34" w:rsidRDefault="007B5A27" w:rsidP="005B3535">
      <w:pPr>
        <w:pStyle w:val="a6"/>
        <w:numPr>
          <w:ilvl w:val="1"/>
          <w:numId w:val="12"/>
        </w:numPr>
        <w:spacing w:line="240" w:lineRule="auto"/>
        <w:ind w:left="0" w:right="40" w:firstLine="709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К м</w:t>
      </w:r>
      <w:r w:rsidR="002F0F2E" w:rsidRPr="004A5E34">
        <w:rPr>
          <w:rFonts w:ascii="Times New Roman" w:hAnsi="Times New Roman"/>
          <w:color w:val="000000" w:themeColor="text1"/>
          <w:sz w:val="26"/>
          <w:szCs w:val="26"/>
        </w:rPr>
        <w:t>етодически</w:t>
      </w:r>
      <w:r>
        <w:rPr>
          <w:rFonts w:ascii="Times New Roman" w:hAnsi="Times New Roman"/>
          <w:color w:val="000000" w:themeColor="text1"/>
          <w:sz w:val="26"/>
          <w:szCs w:val="26"/>
        </w:rPr>
        <w:t>м</w:t>
      </w:r>
      <w:r w:rsidR="002F0F2E" w:rsidRPr="004A5E34">
        <w:rPr>
          <w:rFonts w:ascii="Times New Roman" w:hAnsi="Times New Roman"/>
          <w:color w:val="000000" w:themeColor="text1"/>
          <w:sz w:val="26"/>
          <w:szCs w:val="26"/>
        </w:rPr>
        <w:t xml:space="preserve"> материал</w:t>
      </w:r>
      <w:r>
        <w:rPr>
          <w:rFonts w:ascii="Times New Roman" w:hAnsi="Times New Roman"/>
          <w:color w:val="000000" w:themeColor="text1"/>
          <w:sz w:val="26"/>
          <w:szCs w:val="26"/>
        </w:rPr>
        <w:t>ам</w:t>
      </w:r>
      <w:r w:rsidR="002F0F2E" w:rsidRPr="004A5E34">
        <w:rPr>
          <w:rFonts w:ascii="Times New Roman" w:hAnsi="Times New Roman"/>
          <w:color w:val="000000" w:themeColor="text1"/>
          <w:sz w:val="26"/>
          <w:szCs w:val="26"/>
        </w:rPr>
        <w:t xml:space="preserve"> ООП </w:t>
      </w:r>
      <w:r>
        <w:rPr>
          <w:rFonts w:ascii="Times New Roman" w:hAnsi="Times New Roman"/>
          <w:color w:val="000000" w:themeColor="text1"/>
          <w:sz w:val="26"/>
          <w:szCs w:val="26"/>
        </w:rPr>
        <w:t>относятся</w:t>
      </w:r>
      <w:r w:rsidR="004A5E34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4A5E34" w:rsidRPr="002F7153">
        <w:rPr>
          <w:rFonts w:ascii="Times New Roman" w:hAnsi="Times New Roman"/>
          <w:color w:val="000000" w:themeColor="text1"/>
          <w:sz w:val="26"/>
          <w:szCs w:val="26"/>
        </w:rPr>
        <w:t>методические рекомендации по подготовке ВКР</w:t>
      </w:r>
      <w:r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5EBCFD05" w14:textId="4415D872" w:rsidR="00C411AC" w:rsidRPr="009060C3" w:rsidRDefault="00C411AC" w:rsidP="005B3535">
      <w:pPr>
        <w:pStyle w:val="a6"/>
        <w:numPr>
          <w:ilvl w:val="1"/>
          <w:numId w:val="12"/>
        </w:numPr>
        <w:spacing w:line="240" w:lineRule="auto"/>
        <w:ind w:left="0" w:right="40" w:firstLine="709"/>
        <w:rPr>
          <w:rFonts w:ascii="Times New Roman" w:hAnsi="Times New Roman"/>
          <w:color w:val="000000" w:themeColor="text1"/>
          <w:sz w:val="26"/>
          <w:szCs w:val="26"/>
        </w:rPr>
      </w:pPr>
      <w:r w:rsidRPr="009060C3">
        <w:rPr>
          <w:rFonts w:ascii="Times New Roman" w:hAnsi="Times New Roman"/>
          <w:color w:val="000000" w:themeColor="text1"/>
          <w:sz w:val="26"/>
          <w:szCs w:val="26"/>
        </w:rPr>
        <w:lastRenderedPageBreak/>
        <w:t>Рабочая программа воспитания и календарный план воспитательной работы представляют собой единые для Университета документы, входящие в состав каждой ООП</w:t>
      </w:r>
      <w:r w:rsidR="003A0CD5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3A0CD5">
        <w:rPr>
          <w:rFonts w:ascii="Times New Roman" w:hAnsi="Times New Roman"/>
          <w:color w:val="000000" w:themeColor="text1"/>
          <w:sz w:val="26"/>
          <w:szCs w:val="26"/>
        </w:rPr>
        <w:t>бакалавриата</w:t>
      </w:r>
      <w:proofErr w:type="spellEnd"/>
      <w:r w:rsidR="003A0CD5">
        <w:rPr>
          <w:rFonts w:ascii="Times New Roman" w:hAnsi="Times New Roman"/>
          <w:color w:val="000000" w:themeColor="text1"/>
          <w:sz w:val="26"/>
          <w:szCs w:val="26"/>
        </w:rPr>
        <w:t xml:space="preserve"> и </w:t>
      </w:r>
      <w:proofErr w:type="spellStart"/>
      <w:r w:rsidR="003A0CD5">
        <w:rPr>
          <w:rFonts w:ascii="Times New Roman" w:hAnsi="Times New Roman"/>
          <w:color w:val="000000" w:themeColor="text1"/>
          <w:sz w:val="26"/>
          <w:szCs w:val="26"/>
        </w:rPr>
        <w:t>специалитета</w:t>
      </w:r>
      <w:proofErr w:type="spellEnd"/>
      <w:r w:rsidRPr="009060C3">
        <w:rPr>
          <w:rFonts w:ascii="Times New Roman" w:hAnsi="Times New Roman"/>
          <w:color w:val="000000" w:themeColor="text1"/>
          <w:sz w:val="26"/>
          <w:szCs w:val="26"/>
        </w:rPr>
        <w:t xml:space="preserve">. Ответственность за разработку данных документов </w:t>
      </w:r>
      <w:r w:rsidR="002539CB" w:rsidRPr="009060C3">
        <w:rPr>
          <w:rFonts w:ascii="Times New Roman" w:hAnsi="Times New Roman"/>
          <w:color w:val="000000" w:themeColor="text1"/>
          <w:sz w:val="26"/>
          <w:szCs w:val="26"/>
        </w:rPr>
        <w:t xml:space="preserve">несет </w:t>
      </w:r>
      <w:r w:rsidRPr="009060C3">
        <w:rPr>
          <w:rFonts w:ascii="Times New Roman" w:hAnsi="Times New Roman"/>
          <w:color w:val="000000" w:themeColor="text1"/>
          <w:sz w:val="26"/>
          <w:szCs w:val="26"/>
        </w:rPr>
        <w:t>Дирекция по развитию студенческого потенциала.</w:t>
      </w:r>
    </w:p>
    <w:p w14:paraId="1BA61592" w14:textId="4FFCE8A9" w:rsidR="008445BC" w:rsidRDefault="00C411AC" w:rsidP="005B3535">
      <w:pPr>
        <w:pStyle w:val="a6"/>
        <w:numPr>
          <w:ilvl w:val="1"/>
          <w:numId w:val="12"/>
        </w:numPr>
        <w:spacing w:line="240" w:lineRule="auto"/>
        <w:ind w:left="0" w:right="40" w:firstLine="709"/>
        <w:rPr>
          <w:rFonts w:ascii="Times New Roman" w:hAnsi="Times New Roman"/>
          <w:color w:val="000000" w:themeColor="text1"/>
          <w:sz w:val="26"/>
          <w:szCs w:val="26"/>
        </w:rPr>
      </w:pPr>
      <w:r w:rsidRPr="00C411AC">
        <w:rPr>
          <w:rFonts w:ascii="Times New Roman" w:hAnsi="Times New Roman"/>
          <w:color w:val="000000" w:themeColor="text1"/>
          <w:sz w:val="26"/>
          <w:szCs w:val="26"/>
        </w:rPr>
        <w:t xml:space="preserve">К формам аттестации </w:t>
      </w:r>
      <w:r w:rsidR="00840910">
        <w:rPr>
          <w:rFonts w:ascii="Times New Roman" w:hAnsi="Times New Roman"/>
          <w:color w:val="000000" w:themeColor="text1"/>
          <w:sz w:val="26"/>
          <w:szCs w:val="26"/>
        </w:rPr>
        <w:t>относятся формы промежуточной и государственной итоговой аттестации. Наличие промежуточной аттестации отображается в учебном плане ООП. При промежуточной аттестации может использоваться накопительная система оценивания и не предусматриваться проведение экзамена. Итоги промежуточной аттестации подводятся в сессию в соответствии с РУ</w:t>
      </w:r>
      <w:r w:rsidR="00B7640C">
        <w:rPr>
          <w:rFonts w:ascii="Times New Roman" w:hAnsi="Times New Roman"/>
          <w:color w:val="000000" w:themeColor="text1"/>
          <w:sz w:val="26"/>
          <w:szCs w:val="26"/>
        </w:rPr>
        <w:t>П</w:t>
      </w:r>
      <w:r w:rsidR="00840910">
        <w:rPr>
          <w:rFonts w:ascii="Times New Roman" w:hAnsi="Times New Roman"/>
          <w:color w:val="000000" w:themeColor="text1"/>
          <w:sz w:val="26"/>
          <w:szCs w:val="26"/>
        </w:rPr>
        <w:t xml:space="preserve"> и КУГ</w:t>
      </w:r>
      <w:r w:rsidR="00B7640C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r w:rsidR="00D40CB8">
        <w:rPr>
          <w:rFonts w:ascii="Times New Roman" w:hAnsi="Times New Roman"/>
          <w:color w:val="000000" w:themeColor="text1"/>
          <w:sz w:val="26"/>
          <w:szCs w:val="26"/>
        </w:rPr>
        <w:t>в формах, обозначенных в программах учебных дисциплин, включенных в учебный план</w:t>
      </w:r>
      <w:r w:rsidR="00B7640C">
        <w:rPr>
          <w:rFonts w:ascii="Times New Roman" w:hAnsi="Times New Roman"/>
          <w:color w:val="000000" w:themeColor="text1"/>
          <w:sz w:val="26"/>
          <w:szCs w:val="26"/>
        </w:rPr>
        <w:t xml:space="preserve">. </w:t>
      </w:r>
      <w:r w:rsidR="002539CB">
        <w:rPr>
          <w:rFonts w:ascii="Times New Roman" w:hAnsi="Times New Roman"/>
          <w:color w:val="000000" w:themeColor="text1"/>
          <w:sz w:val="26"/>
          <w:szCs w:val="26"/>
        </w:rPr>
        <w:t>ГИА</w:t>
      </w:r>
      <w:r w:rsidR="00B7640C">
        <w:rPr>
          <w:rFonts w:ascii="Times New Roman" w:hAnsi="Times New Roman"/>
          <w:color w:val="000000" w:themeColor="text1"/>
          <w:sz w:val="26"/>
          <w:szCs w:val="26"/>
        </w:rPr>
        <w:t xml:space="preserve"> проводится в форме государственного экзамена и защиты ВКР в соответствии с РУП и КУГ.  </w:t>
      </w:r>
    </w:p>
    <w:p w14:paraId="48B73CA5" w14:textId="77777777" w:rsidR="00C411AC" w:rsidRPr="00C411AC" w:rsidRDefault="00C411AC" w:rsidP="005B3535">
      <w:pPr>
        <w:pStyle w:val="a6"/>
        <w:numPr>
          <w:ilvl w:val="1"/>
          <w:numId w:val="12"/>
        </w:numPr>
        <w:spacing w:line="240" w:lineRule="auto"/>
        <w:ind w:left="0" w:right="40" w:firstLine="709"/>
        <w:rPr>
          <w:rFonts w:ascii="Times New Roman" w:hAnsi="Times New Roman"/>
          <w:color w:val="000000" w:themeColor="text1"/>
          <w:sz w:val="26"/>
          <w:szCs w:val="26"/>
        </w:rPr>
      </w:pPr>
      <w:r w:rsidRPr="00C411AC">
        <w:rPr>
          <w:rFonts w:ascii="Times New Roman" w:hAnsi="Times New Roman"/>
          <w:color w:val="000000" w:themeColor="text1"/>
          <w:sz w:val="26"/>
          <w:szCs w:val="26"/>
        </w:rPr>
        <w:t xml:space="preserve">К иным компонентам, регулирующим содержание и реализацию ООП, относятся перечень тем ВКР, а также перечень тем курсовых работ (если предусмотрены), и перечень тематики проектов для студентов (если предусмотрены); </w:t>
      </w:r>
    </w:p>
    <w:p w14:paraId="6FCA5E7E" w14:textId="39DE5A2F" w:rsidR="00652C22" w:rsidRPr="004A5E34" w:rsidRDefault="00652C22" w:rsidP="005B3535">
      <w:pPr>
        <w:pStyle w:val="a6"/>
        <w:numPr>
          <w:ilvl w:val="1"/>
          <w:numId w:val="12"/>
        </w:numPr>
        <w:shd w:val="clear" w:color="auto" w:fill="FFFFFF"/>
        <w:spacing w:line="240" w:lineRule="auto"/>
        <w:ind w:left="0" w:right="40" w:firstLine="709"/>
        <w:rPr>
          <w:rFonts w:ascii="Times New Roman" w:hAnsi="Times New Roman"/>
          <w:color w:val="000000" w:themeColor="text1"/>
          <w:sz w:val="26"/>
          <w:szCs w:val="26"/>
        </w:rPr>
      </w:pPr>
      <w:r w:rsidRPr="004A5E34">
        <w:rPr>
          <w:rFonts w:ascii="Times New Roman" w:hAnsi="Times New Roman"/>
          <w:color w:val="000000" w:themeColor="text1"/>
          <w:sz w:val="26"/>
          <w:szCs w:val="26"/>
        </w:rPr>
        <w:t>Наполнение, содержание и формы</w:t>
      </w:r>
      <w:r w:rsidR="009C6C43" w:rsidRPr="004A5E34">
        <w:rPr>
          <w:rFonts w:ascii="Times New Roman" w:hAnsi="Times New Roman"/>
          <w:color w:val="000000" w:themeColor="text1"/>
          <w:sz w:val="26"/>
          <w:szCs w:val="26"/>
        </w:rPr>
        <w:t xml:space="preserve">/ шаблоны документов для </w:t>
      </w:r>
      <w:r w:rsidR="00562FC6" w:rsidRPr="004A5E34">
        <w:rPr>
          <w:rFonts w:ascii="Times New Roman" w:hAnsi="Times New Roman"/>
          <w:color w:val="000000" w:themeColor="text1"/>
          <w:sz w:val="26"/>
          <w:szCs w:val="26"/>
        </w:rPr>
        <w:t xml:space="preserve">элементов ООП определяются </w:t>
      </w:r>
      <w:r w:rsidR="000121E8" w:rsidRPr="004A5E34">
        <w:rPr>
          <w:rFonts w:ascii="Times New Roman" w:hAnsi="Times New Roman"/>
          <w:color w:val="000000" w:themeColor="text1"/>
          <w:sz w:val="26"/>
          <w:szCs w:val="26"/>
        </w:rPr>
        <w:t xml:space="preserve">соответствующими </w:t>
      </w:r>
      <w:r w:rsidR="00562FC6" w:rsidRPr="004A5E34">
        <w:rPr>
          <w:rFonts w:ascii="Times New Roman" w:hAnsi="Times New Roman"/>
          <w:color w:val="000000" w:themeColor="text1"/>
          <w:sz w:val="26"/>
          <w:szCs w:val="26"/>
        </w:rPr>
        <w:t>локальными нормативными актами</w:t>
      </w:r>
      <w:r w:rsidR="000121E8" w:rsidRPr="004A5E34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2539CB" w:rsidRPr="004A5E34">
        <w:rPr>
          <w:rFonts w:ascii="Times New Roman" w:hAnsi="Times New Roman"/>
          <w:color w:val="000000" w:themeColor="text1"/>
          <w:sz w:val="26"/>
          <w:szCs w:val="26"/>
        </w:rPr>
        <w:t>НИУ</w:t>
      </w:r>
      <w:r w:rsidR="002539CB">
        <w:rPr>
          <w:rFonts w:ascii="Times New Roman" w:hAnsi="Times New Roman"/>
          <w:color w:val="000000" w:themeColor="text1"/>
          <w:sz w:val="26"/>
          <w:szCs w:val="26"/>
          <w:lang w:val="en-US"/>
        </w:rPr>
        <w:t> </w:t>
      </w:r>
      <w:r w:rsidR="000121E8" w:rsidRPr="004A5E34">
        <w:rPr>
          <w:rFonts w:ascii="Times New Roman" w:hAnsi="Times New Roman"/>
          <w:color w:val="000000" w:themeColor="text1"/>
          <w:sz w:val="26"/>
          <w:szCs w:val="26"/>
        </w:rPr>
        <w:t>ВШЭ.</w:t>
      </w:r>
    </w:p>
    <w:p w14:paraId="13F14C4F" w14:textId="5EAE88DF" w:rsidR="00E90892" w:rsidRPr="002F7153" w:rsidRDefault="00E90892" w:rsidP="005B3535">
      <w:pPr>
        <w:pStyle w:val="a6"/>
        <w:numPr>
          <w:ilvl w:val="1"/>
          <w:numId w:val="12"/>
        </w:numPr>
        <w:shd w:val="clear" w:color="auto" w:fill="FFFFFF"/>
        <w:spacing w:line="240" w:lineRule="auto"/>
        <w:ind w:left="0" w:right="40" w:firstLine="709"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>Шаблоны документов</w:t>
      </w:r>
      <w:r w:rsidR="009C6C43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для элементов ООП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r w:rsidR="00B3553C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не предусмотренные соответствующими </w:t>
      </w:r>
      <w:r w:rsidR="000121E8" w:rsidRPr="002F7153">
        <w:rPr>
          <w:rFonts w:ascii="Times New Roman" w:hAnsi="Times New Roman"/>
          <w:color w:val="000000" w:themeColor="text1"/>
          <w:sz w:val="26"/>
          <w:szCs w:val="26"/>
        </w:rPr>
        <w:t>локальными нормативными актами НИУ ВШЭ</w:t>
      </w:r>
      <w:r w:rsidR="00BB49BD" w:rsidRPr="002F7153">
        <w:rPr>
          <w:rFonts w:ascii="Times New Roman" w:hAnsi="Times New Roman"/>
          <w:color w:val="000000" w:themeColor="text1"/>
          <w:sz w:val="26"/>
          <w:szCs w:val="26"/>
        </w:rPr>
        <w:t>,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разрабатывает </w:t>
      </w:r>
      <w:r w:rsidR="002539CB">
        <w:rPr>
          <w:rFonts w:ascii="Times New Roman" w:hAnsi="Times New Roman"/>
          <w:color w:val="000000" w:themeColor="text1"/>
          <w:sz w:val="26"/>
          <w:szCs w:val="26"/>
        </w:rPr>
        <w:t>ДООП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1AB6AAC1" w14:textId="3231DE21" w:rsidR="000121E8" w:rsidRPr="002F7153" w:rsidRDefault="00E90892" w:rsidP="005B3535">
      <w:pPr>
        <w:pStyle w:val="a6"/>
        <w:numPr>
          <w:ilvl w:val="1"/>
          <w:numId w:val="12"/>
        </w:numPr>
        <w:shd w:val="clear" w:color="auto" w:fill="FFFFFF"/>
        <w:spacing w:line="240" w:lineRule="auto"/>
        <w:ind w:left="0" w:right="40" w:firstLine="709"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>В состав ООП могут входить также другие документы и материалы,</w:t>
      </w:r>
      <w:r w:rsidR="00F03F3B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помимо предусмотренных пунктом 2.1 Положения, 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отражающие специфику ООП. </w:t>
      </w:r>
      <w:r w:rsidR="00146393" w:rsidRPr="002F7153">
        <w:rPr>
          <w:rFonts w:ascii="Times New Roman" w:hAnsi="Times New Roman"/>
          <w:color w:val="000000" w:themeColor="text1"/>
          <w:sz w:val="26"/>
          <w:szCs w:val="26"/>
        </w:rPr>
        <w:t>Перечень таких документов и материалов</w:t>
      </w:r>
      <w:r w:rsidR="006D3286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0121E8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для ООП </w:t>
      </w:r>
      <w:proofErr w:type="spellStart"/>
      <w:r w:rsidR="000121E8" w:rsidRPr="002F7153">
        <w:rPr>
          <w:rFonts w:ascii="Times New Roman" w:hAnsi="Times New Roman"/>
          <w:color w:val="000000" w:themeColor="text1"/>
          <w:sz w:val="26"/>
          <w:szCs w:val="26"/>
        </w:rPr>
        <w:t>бакалавриата</w:t>
      </w:r>
      <w:proofErr w:type="spellEnd"/>
      <w:r w:rsidR="000121E8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="000121E8" w:rsidRPr="002F7153">
        <w:rPr>
          <w:rFonts w:ascii="Times New Roman" w:hAnsi="Times New Roman"/>
          <w:color w:val="000000" w:themeColor="text1"/>
          <w:sz w:val="26"/>
          <w:szCs w:val="26"/>
        </w:rPr>
        <w:t>специалитета</w:t>
      </w:r>
      <w:proofErr w:type="spellEnd"/>
      <w:r w:rsidR="000121E8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, магистратуры </w:t>
      </w:r>
      <w:r w:rsidR="006D3286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определяет </w:t>
      </w:r>
      <w:r w:rsidR="002E57FB" w:rsidRPr="002F7153">
        <w:rPr>
          <w:rFonts w:ascii="Times New Roman" w:hAnsi="Times New Roman"/>
          <w:color w:val="000000" w:themeColor="text1"/>
          <w:sz w:val="26"/>
          <w:szCs w:val="26"/>
        </w:rPr>
        <w:t>а</w:t>
      </w:r>
      <w:r w:rsidR="00146393" w:rsidRPr="002F7153">
        <w:rPr>
          <w:rFonts w:ascii="Times New Roman" w:hAnsi="Times New Roman"/>
          <w:color w:val="000000" w:themeColor="text1"/>
          <w:sz w:val="26"/>
          <w:szCs w:val="26"/>
        </w:rPr>
        <w:t>кадемический руководитель и/или академический совет ООП</w:t>
      </w:r>
      <w:r w:rsidR="006D3286" w:rsidRPr="002F7153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60E5EE7D" w14:textId="77777777" w:rsidR="00456747" w:rsidRPr="002F7153" w:rsidRDefault="00456747" w:rsidP="005B3535">
      <w:pPr>
        <w:shd w:val="clear" w:color="auto" w:fill="FFFFFF"/>
        <w:spacing w:line="240" w:lineRule="auto"/>
        <w:ind w:right="40"/>
        <w:rPr>
          <w:rFonts w:ascii="Times New Roman" w:hAnsi="Times New Roman"/>
          <w:color w:val="000000" w:themeColor="text1"/>
          <w:sz w:val="26"/>
          <w:szCs w:val="26"/>
        </w:rPr>
      </w:pPr>
    </w:p>
    <w:p w14:paraId="1177938C" w14:textId="311574FD" w:rsidR="00D40438" w:rsidRPr="00EA0CA7" w:rsidRDefault="00D40438" w:rsidP="005B3535">
      <w:pPr>
        <w:pStyle w:val="1"/>
        <w:numPr>
          <w:ilvl w:val="0"/>
          <w:numId w:val="12"/>
        </w:numPr>
        <w:spacing w:before="0" w:line="240" w:lineRule="auto"/>
        <w:ind w:left="0" w:firstLine="0"/>
        <w:contextualSpacing/>
        <w:jc w:val="center"/>
        <w:rPr>
          <w:rFonts w:ascii="Times New Roman" w:hAnsi="Times New Roman" w:cs="Times New Roman"/>
          <w:color w:val="000000" w:themeColor="text1"/>
          <w:sz w:val="26"/>
          <w:szCs w:val="26"/>
          <w:lang w:eastAsia="ru-RU"/>
        </w:rPr>
      </w:pPr>
      <w:bookmarkStart w:id="5" w:name="_Toc71718414"/>
      <w:r w:rsidRPr="00EA0CA7">
        <w:rPr>
          <w:rFonts w:ascii="Times New Roman" w:hAnsi="Times New Roman" w:cs="Times New Roman"/>
          <w:color w:val="000000" w:themeColor="text1"/>
          <w:sz w:val="26"/>
          <w:szCs w:val="26"/>
          <w:lang w:eastAsia="ru-RU"/>
        </w:rPr>
        <w:t xml:space="preserve">Порядок разработки, утверждения, </w:t>
      </w:r>
      <w:r w:rsidR="009C6C43" w:rsidRPr="00EA0CA7">
        <w:rPr>
          <w:rFonts w:ascii="Times New Roman" w:hAnsi="Times New Roman" w:cs="Times New Roman"/>
          <w:color w:val="000000" w:themeColor="text1"/>
          <w:sz w:val="26"/>
          <w:szCs w:val="26"/>
          <w:lang w:eastAsia="ru-RU"/>
        </w:rPr>
        <w:t>начала реализации</w:t>
      </w:r>
      <w:r w:rsidR="00E90892" w:rsidRPr="00EA0CA7">
        <w:rPr>
          <w:rFonts w:ascii="Times New Roman" w:hAnsi="Times New Roman" w:cs="Times New Roman"/>
          <w:color w:val="000000" w:themeColor="text1"/>
          <w:sz w:val="26"/>
          <w:szCs w:val="26"/>
          <w:lang w:eastAsia="ru-RU"/>
        </w:rPr>
        <w:t>,</w:t>
      </w:r>
      <w:r w:rsidR="00EA0CA7">
        <w:rPr>
          <w:rFonts w:ascii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="000F4755" w:rsidRPr="00EA0CA7">
        <w:rPr>
          <w:rFonts w:ascii="Times New Roman" w:hAnsi="Times New Roman" w:cs="Times New Roman"/>
          <w:color w:val="000000" w:themeColor="text1"/>
          <w:sz w:val="26"/>
          <w:szCs w:val="26"/>
          <w:lang w:eastAsia="ru-RU"/>
        </w:rPr>
        <w:t>обновления</w:t>
      </w:r>
      <w:r w:rsidR="00355723" w:rsidRPr="00EA0CA7">
        <w:rPr>
          <w:rFonts w:ascii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="000F4755" w:rsidRPr="00EA0CA7">
        <w:rPr>
          <w:rFonts w:ascii="Times New Roman" w:hAnsi="Times New Roman" w:cs="Times New Roman"/>
          <w:color w:val="000000" w:themeColor="text1"/>
          <w:sz w:val="26"/>
          <w:szCs w:val="26"/>
          <w:lang w:eastAsia="ru-RU"/>
        </w:rPr>
        <w:t xml:space="preserve">и закрытия </w:t>
      </w:r>
      <w:r w:rsidR="003B79EA" w:rsidRPr="00EA0CA7">
        <w:rPr>
          <w:rFonts w:ascii="Times New Roman" w:hAnsi="Times New Roman" w:cs="Times New Roman"/>
          <w:color w:val="000000" w:themeColor="text1"/>
          <w:sz w:val="26"/>
          <w:szCs w:val="26"/>
          <w:lang w:eastAsia="ru-RU"/>
        </w:rPr>
        <w:t>ООП</w:t>
      </w:r>
      <w:bookmarkEnd w:id="5"/>
    </w:p>
    <w:p w14:paraId="336427EB" w14:textId="77777777" w:rsidR="005447C0" w:rsidRPr="002F7153" w:rsidRDefault="005A743F" w:rsidP="005B3535">
      <w:pPr>
        <w:pStyle w:val="a6"/>
        <w:numPr>
          <w:ilvl w:val="1"/>
          <w:numId w:val="12"/>
        </w:numPr>
        <w:shd w:val="clear" w:color="auto" w:fill="FFFFFF"/>
        <w:spacing w:line="240" w:lineRule="auto"/>
        <w:ind w:left="0" w:right="40" w:firstLine="709"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>Условия разработки ООП:</w:t>
      </w:r>
    </w:p>
    <w:p w14:paraId="245C35D8" w14:textId="77777777" w:rsidR="00D40438" w:rsidRPr="002F7153" w:rsidRDefault="005A743F" w:rsidP="007C2A98">
      <w:pPr>
        <w:pStyle w:val="a6"/>
        <w:numPr>
          <w:ilvl w:val="2"/>
          <w:numId w:val="12"/>
        </w:numPr>
        <w:shd w:val="clear" w:color="auto" w:fill="FFFFFF"/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>и</w:t>
      </w:r>
      <w:r w:rsidR="00D40438" w:rsidRPr="002F7153">
        <w:rPr>
          <w:rFonts w:ascii="Times New Roman" w:hAnsi="Times New Roman"/>
          <w:color w:val="000000" w:themeColor="text1"/>
          <w:sz w:val="26"/>
          <w:szCs w:val="26"/>
        </w:rPr>
        <w:t>нициат</w:t>
      </w:r>
      <w:r w:rsidR="000F4CD1" w:rsidRPr="002F7153">
        <w:rPr>
          <w:rFonts w:ascii="Times New Roman" w:hAnsi="Times New Roman"/>
          <w:color w:val="000000" w:themeColor="text1"/>
          <w:sz w:val="26"/>
          <w:szCs w:val="26"/>
        </w:rPr>
        <w:t>ива</w:t>
      </w:r>
      <w:r w:rsidR="00D40438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разработки ООП мо</w:t>
      </w:r>
      <w:r w:rsidR="000F4CD1" w:rsidRPr="002F7153">
        <w:rPr>
          <w:rFonts w:ascii="Times New Roman" w:hAnsi="Times New Roman"/>
          <w:color w:val="000000" w:themeColor="text1"/>
          <w:sz w:val="26"/>
          <w:szCs w:val="26"/>
        </w:rPr>
        <w:t>же</w:t>
      </w:r>
      <w:r w:rsidR="00D40438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т </w:t>
      </w:r>
      <w:r w:rsidR="000F4CD1" w:rsidRPr="002F7153">
        <w:rPr>
          <w:rFonts w:ascii="Times New Roman" w:hAnsi="Times New Roman"/>
          <w:color w:val="000000" w:themeColor="text1"/>
          <w:sz w:val="26"/>
          <w:szCs w:val="26"/>
        </w:rPr>
        <w:t>принадлежать любому работн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>ику (группе работников) НИУ ВШЭ;</w:t>
      </w:r>
    </w:p>
    <w:p w14:paraId="008A6049" w14:textId="3BE269D5" w:rsidR="00565A7A" w:rsidRPr="002F7153" w:rsidRDefault="005A743F" w:rsidP="007C2A98">
      <w:pPr>
        <w:pStyle w:val="a6"/>
        <w:numPr>
          <w:ilvl w:val="2"/>
          <w:numId w:val="12"/>
        </w:numPr>
        <w:shd w:val="clear" w:color="auto" w:fill="FFFFFF"/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>р</w:t>
      </w:r>
      <w:r w:rsidR="00565A7A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азработчики </w:t>
      </w:r>
      <w:r w:rsidR="00144B74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ООП </w:t>
      </w:r>
      <w:r w:rsidR="00565A7A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ориентируются на требования </w:t>
      </w:r>
      <w:r w:rsidR="00144B74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к </w:t>
      </w:r>
      <w:r w:rsidR="006D3286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паспорту </w:t>
      </w:r>
      <w:r w:rsidR="00144B74" w:rsidRPr="002F7153">
        <w:rPr>
          <w:rFonts w:ascii="Times New Roman" w:hAnsi="Times New Roman"/>
          <w:color w:val="000000" w:themeColor="text1"/>
          <w:sz w:val="26"/>
          <w:szCs w:val="26"/>
        </w:rPr>
        <w:t>ООП</w:t>
      </w:r>
      <w:r w:rsidR="009C6C43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(</w:t>
      </w:r>
      <w:r w:rsidR="005B79CC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пункты </w:t>
      </w:r>
      <w:r w:rsidR="009C6C43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2.2 </w:t>
      </w:r>
      <w:r w:rsidR="00B7640C">
        <w:rPr>
          <w:rFonts w:ascii="Times New Roman" w:hAnsi="Times New Roman"/>
          <w:color w:val="000000" w:themeColor="text1"/>
          <w:sz w:val="26"/>
          <w:szCs w:val="26"/>
        </w:rPr>
        <w:t xml:space="preserve">и 2.3 Положения) и рекомендации </w:t>
      </w:r>
      <w:r w:rsidR="00565A7A" w:rsidRPr="002F7153">
        <w:rPr>
          <w:rFonts w:ascii="Times New Roman" w:hAnsi="Times New Roman"/>
          <w:color w:val="000000" w:themeColor="text1"/>
          <w:sz w:val="26"/>
          <w:szCs w:val="26"/>
        </w:rPr>
        <w:t>УМС, размещ</w:t>
      </w:r>
      <w:r w:rsidR="00456747" w:rsidRPr="002F7153">
        <w:rPr>
          <w:rFonts w:ascii="Times New Roman" w:hAnsi="Times New Roman"/>
          <w:color w:val="000000" w:themeColor="text1"/>
          <w:sz w:val="26"/>
          <w:szCs w:val="26"/>
        </w:rPr>
        <w:t>е</w:t>
      </w:r>
      <w:r w:rsidR="00565A7A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нные на корпоративном 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>сайте</w:t>
      </w:r>
      <w:r w:rsidR="00565A7A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(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портале) </w:t>
      </w:r>
      <w:r w:rsidR="00B91F56" w:rsidRPr="002F7153">
        <w:rPr>
          <w:rFonts w:ascii="Times New Roman" w:hAnsi="Times New Roman"/>
          <w:color w:val="000000" w:themeColor="text1"/>
          <w:sz w:val="26"/>
          <w:szCs w:val="26"/>
        </w:rPr>
        <w:t>НИУ 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>ВШЭ на странице УМС;</w:t>
      </w:r>
    </w:p>
    <w:p w14:paraId="579C8891" w14:textId="2C0E02F4" w:rsidR="00613DA8" w:rsidRPr="002F7153" w:rsidRDefault="005A743F" w:rsidP="007C2A98">
      <w:pPr>
        <w:pStyle w:val="a6"/>
        <w:numPr>
          <w:ilvl w:val="2"/>
          <w:numId w:val="12"/>
        </w:numPr>
        <w:shd w:val="clear" w:color="auto" w:fill="FFFFFF"/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>п</w:t>
      </w:r>
      <w:r w:rsidR="000F4CD1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ри разработке </w:t>
      </w:r>
      <w:r w:rsidR="00613DA8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межфакультетской или </w:t>
      </w:r>
      <w:r w:rsidR="009C6C43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сетевой </w:t>
      </w:r>
      <w:r w:rsidR="00613DA8" w:rsidRPr="002F7153">
        <w:rPr>
          <w:rFonts w:ascii="Times New Roman" w:hAnsi="Times New Roman"/>
          <w:color w:val="000000" w:themeColor="text1"/>
          <w:sz w:val="26"/>
          <w:szCs w:val="26"/>
        </w:rPr>
        <w:t>ООП</w:t>
      </w:r>
      <w:r w:rsidR="00F03F3B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613DA8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разработчикам необходимо </w:t>
      </w:r>
      <w:r w:rsidR="00A105EB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обеспечить учет требований всех </w:t>
      </w:r>
      <w:r w:rsidR="00613DA8" w:rsidRPr="002F7153">
        <w:rPr>
          <w:rFonts w:ascii="Times New Roman" w:hAnsi="Times New Roman"/>
          <w:color w:val="000000" w:themeColor="text1"/>
          <w:sz w:val="26"/>
          <w:szCs w:val="26"/>
        </w:rPr>
        <w:t>сторон</w:t>
      </w:r>
      <w:r w:rsidR="00A105EB" w:rsidRPr="002F7153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2B2FF76C" w14:textId="7D82A622" w:rsidR="005A743F" w:rsidRPr="002F7153" w:rsidRDefault="00F03F3B" w:rsidP="005B3535">
      <w:pPr>
        <w:pStyle w:val="a6"/>
        <w:numPr>
          <w:ilvl w:val="1"/>
          <w:numId w:val="12"/>
        </w:numPr>
        <w:shd w:val="clear" w:color="auto" w:fill="FFFFFF"/>
        <w:spacing w:line="240" w:lineRule="auto"/>
        <w:ind w:left="0" w:right="40" w:firstLine="709"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>У</w:t>
      </w:r>
      <w:r w:rsidR="000874A6" w:rsidRPr="002F7153">
        <w:rPr>
          <w:rFonts w:ascii="Times New Roman" w:hAnsi="Times New Roman"/>
          <w:color w:val="000000" w:themeColor="text1"/>
          <w:sz w:val="26"/>
          <w:szCs w:val="26"/>
        </w:rPr>
        <w:t>тверждени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>е</w:t>
      </w:r>
      <w:r w:rsidR="000874A6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О</w:t>
      </w:r>
      <w:r w:rsidR="005447C0" w:rsidRPr="002F7153">
        <w:rPr>
          <w:rFonts w:ascii="Times New Roman" w:hAnsi="Times New Roman"/>
          <w:color w:val="000000" w:themeColor="text1"/>
          <w:sz w:val="26"/>
          <w:szCs w:val="26"/>
        </w:rPr>
        <w:t>ОП</w:t>
      </w:r>
      <w:r w:rsidR="0011024C" w:rsidRPr="002F7153">
        <w:rPr>
          <w:rStyle w:val="a5"/>
          <w:rFonts w:ascii="Times New Roman" w:hAnsi="Times New Roman"/>
          <w:color w:val="000000" w:themeColor="text1"/>
          <w:sz w:val="26"/>
          <w:szCs w:val="26"/>
        </w:rPr>
        <w:footnoteReference w:id="7"/>
      </w:r>
      <w:r w:rsidR="005A743F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>осуществляется в следующем порядке</w:t>
      </w:r>
      <w:r w:rsidR="005A743F" w:rsidRPr="002F7153">
        <w:rPr>
          <w:rFonts w:ascii="Times New Roman" w:hAnsi="Times New Roman"/>
          <w:color w:val="000000" w:themeColor="text1"/>
          <w:sz w:val="26"/>
          <w:szCs w:val="26"/>
        </w:rPr>
        <w:t>:</w:t>
      </w:r>
    </w:p>
    <w:p w14:paraId="6A33B9E2" w14:textId="5AE2DA2E" w:rsidR="00230032" w:rsidRPr="002F7153" w:rsidRDefault="000874A6" w:rsidP="007C2A98">
      <w:pPr>
        <w:pStyle w:val="a6"/>
        <w:numPr>
          <w:ilvl w:val="2"/>
          <w:numId w:val="12"/>
        </w:numPr>
        <w:shd w:val="clear" w:color="auto" w:fill="FFFFFF"/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lastRenderedPageBreak/>
        <w:t xml:space="preserve">рассмотрение </w:t>
      </w:r>
      <w:r w:rsidR="00F03F3B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проекта ООП </w:t>
      </w:r>
      <w:r w:rsidR="005062B4" w:rsidRPr="002F7153">
        <w:rPr>
          <w:rFonts w:ascii="Times New Roman" w:hAnsi="Times New Roman"/>
          <w:color w:val="000000" w:themeColor="text1"/>
          <w:sz w:val="26"/>
          <w:szCs w:val="26"/>
        </w:rPr>
        <w:t>у</w:t>
      </w:r>
      <w:r w:rsidR="0050542A" w:rsidRPr="002F7153">
        <w:rPr>
          <w:rFonts w:ascii="Times New Roman" w:hAnsi="Times New Roman"/>
          <w:color w:val="000000" w:themeColor="text1"/>
          <w:sz w:val="26"/>
          <w:szCs w:val="26"/>
        </w:rPr>
        <w:t>ч</w:t>
      </w:r>
      <w:r w:rsidR="00456747" w:rsidRPr="002F7153">
        <w:rPr>
          <w:rFonts w:ascii="Times New Roman" w:hAnsi="Times New Roman"/>
          <w:color w:val="000000" w:themeColor="text1"/>
          <w:sz w:val="26"/>
          <w:szCs w:val="26"/>
        </w:rPr>
        <w:t>е</w:t>
      </w:r>
      <w:r w:rsidR="0050542A" w:rsidRPr="002F7153">
        <w:rPr>
          <w:rFonts w:ascii="Times New Roman" w:hAnsi="Times New Roman"/>
          <w:color w:val="000000" w:themeColor="text1"/>
          <w:sz w:val="26"/>
          <w:szCs w:val="26"/>
        </w:rPr>
        <w:t>ным советом</w:t>
      </w:r>
      <w:r w:rsidR="00831638" w:rsidRPr="002F7153">
        <w:rPr>
          <w:rFonts w:ascii="Times New Roman" w:hAnsi="Times New Roman"/>
          <w:vertAlign w:val="superscript"/>
        </w:rPr>
        <w:footnoteReference w:id="8"/>
      </w:r>
      <w:r w:rsidR="00613DA8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672BE4">
        <w:rPr>
          <w:rFonts w:ascii="Times New Roman" w:hAnsi="Times New Roman"/>
          <w:color w:val="000000" w:themeColor="text1"/>
          <w:sz w:val="26"/>
          <w:szCs w:val="26"/>
        </w:rPr>
        <w:t>подразделения</w:t>
      </w:r>
      <w:r w:rsidR="005A743F" w:rsidRPr="002F7153">
        <w:rPr>
          <w:rFonts w:ascii="Times New Roman" w:hAnsi="Times New Roman"/>
          <w:color w:val="000000" w:themeColor="text1"/>
          <w:sz w:val="26"/>
          <w:szCs w:val="26"/>
        </w:rPr>
        <w:t>, планирующего к открытию</w:t>
      </w:r>
      <w:r w:rsidR="008F3A60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новую </w:t>
      </w:r>
      <w:r w:rsidR="005A743F" w:rsidRPr="002F7153">
        <w:rPr>
          <w:rFonts w:ascii="Times New Roman" w:hAnsi="Times New Roman"/>
          <w:color w:val="000000" w:themeColor="text1"/>
          <w:sz w:val="26"/>
          <w:szCs w:val="26"/>
        </w:rPr>
        <w:t>ООП</w:t>
      </w:r>
      <w:r w:rsidR="008F3A60" w:rsidRPr="002F7153">
        <w:rPr>
          <w:rFonts w:ascii="Times New Roman" w:hAnsi="Times New Roman"/>
          <w:color w:val="000000" w:themeColor="text1"/>
          <w:sz w:val="26"/>
          <w:szCs w:val="26"/>
        </w:rPr>
        <w:t>.</w:t>
      </w:r>
      <w:r w:rsidR="005447C0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2764D1" w:rsidRPr="002F7153">
        <w:rPr>
          <w:rFonts w:ascii="Times New Roman" w:hAnsi="Times New Roman"/>
          <w:color w:val="000000" w:themeColor="text1"/>
          <w:sz w:val="26"/>
          <w:szCs w:val="26"/>
        </w:rPr>
        <w:t>Для утверждения</w:t>
      </w:r>
      <w:r w:rsidR="00230032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межфакультетской ООП 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>необходимо рассмотрение е</w:t>
      </w:r>
      <w:r w:rsidR="00456747" w:rsidRPr="002F7153">
        <w:rPr>
          <w:rFonts w:ascii="Times New Roman" w:hAnsi="Times New Roman"/>
          <w:color w:val="000000" w:themeColor="text1"/>
          <w:sz w:val="26"/>
          <w:szCs w:val="26"/>
        </w:rPr>
        <w:t>е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на </w:t>
      </w:r>
      <w:r w:rsidR="005062B4" w:rsidRPr="002F7153">
        <w:rPr>
          <w:rFonts w:ascii="Times New Roman" w:hAnsi="Times New Roman"/>
          <w:color w:val="000000" w:themeColor="text1"/>
          <w:sz w:val="26"/>
          <w:szCs w:val="26"/>
        </w:rPr>
        <w:t>у</w:t>
      </w:r>
      <w:r w:rsidR="0050542A" w:rsidRPr="002F7153">
        <w:rPr>
          <w:rFonts w:ascii="Times New Roman" w:hAnsi="Times New Roman"/>
          <w:color w:val="000000" w:themeColor="text1"/>
          <w:sz w:val="26"/>
          <w:szCs w:val="26"/>
        </w:rPr>
        <w:t>ченом совете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каждого </w:t>
      </w:r>
      <w:r w:rsidR="00672BE4">
        <w:rPr>
          <w:rFonts w:ascii="Times New Roman" w:hAnsi="Times New Roman"/>
          <w:color w:val="000000" w:themeColor="text1"/>
          <w:sz w:val="26"/>
          <w:szCs w:val="26"/>
        </w:rPr>
        <w:t>подразделения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r w:rsidR="00831638" w:rsidRPr="002F7153">
        <w:rPr>
          <w:rFonts w:ascii="Times New Roman" w:hAnsi="Times New Roman"/>
          <w:color w:val="000000" w:themeColor="text1"/>
          <w:sz w:val="26"/>
          <w:szCs w:val="26"/>
        </w:rPr>
        <w:t>включенного в разработку</w:t>
      </w:r>
      <w:r w:rsidR="005447C0" w:rsidRPr="002F7153">
        <w:rPr>
          <w:rFonts w:ascii="Times New Roman" w:hAnsi="Times New Roman"/>
          <w:color w:val="000000" w:themeColor="text1"/>
          <w:sz w:val="26"/>
          <w:szCs w:val="26"/>
        </w:rPr>
        <w:t>;</w:t>
      </w:r>
    </w:p>
    <w:p w14:paraId="5D6EF029" w14:textId="20383DC3" w:rsidR="000874A6" w:rsidRPr="00820DFA" w:rsidRDefault="000874A6" w:rsidP="007C2A98">
      <w:pPr>
        <w:pStyle w:val="a6"/>
        <w:numPr>
          <w:ilvl w:val="2"/>
          <w:numId w:val="12"/>
        </w:numPr>
        <w:shd w:val="clear" w:color="auto" w:fill="FFFFFF"/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 w:rsidRPr="009060C3">
        <w:rPr>
          <w:rFonts w:ascii="Times New Roman" w:hAnsi="Times New Roman"/>
          <w:color w:val="000000" w:themeColor="text1"/>
          <w:sz w:val="26"/>
          <w:szCs w:val="26"/>
        </w:rPr>
        <w:t>экспертиз</w:t>
      </w:r>
      <w:r w:rsidR="009A2B23" w:rsidRPr="009060C3">
        <w:rPr>
          <w:rFonts w:ascii="Times New Roman" w:hAnsi="Times New Roman"/>
          <w:color w:val="000000" w:themeColor="text1"/>
          <w:sz w:val="26"/>
          <w:szCs w:val="26"/>
        </w:rPr>
        <w:t>а</w:t>
      </w:r>
      <w:r w:rsidRPr="009060C3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9A2B23" w:rsidRPr="00820DFA">
        <w:rPr>
          <w:rFonts w:ascii="Times New Roman" w:hAnsi="Times New Roman"/>
          <w:color w:val="000000" w:themeColor="text1"/>
          <w:sz w:val="26"/>
          <w:szCs w:val="26"/>
        </w:rPr>
        <w:t xml:space="preserve">проекта ООП </w:t>
      </w:r>
      <w:r w:rsidR="00613DA8" w:rsidRPr="00820DFA">
        <w:rPr>
          <w:rFonts w:ascii="Times New Roman" w:hAnsi="Times New Roman"/>
          <w:color w:val="000000" w:themeColor="text1"/>
          <w:sz w:val="26"/>
          <w:szCs w:val="26"/>
        </w:rPr>
        <w:t>проректор</w:t>
      </w:r>
      <w:r w:rsidR="009A2B23" w:rsidRPr="00820DFA">
        <w:rPr>
          <w:rFonts w:ascii="Times New Roman" w:hAnsi="Times New Roman"/>
          <w:color w:val="000000" w:themeColor="text1"/>
          <w:sz w:val="26"/>
          <w:szCs w:val="26"/>
        </w:rPr>
        <w:t>ом</w:t>
      </w:r>
      <w:r w:rsidR="00230032" w:rsidRPr="00820DFA">
        <w:rPr>
          <w:rFonts w:ascii="Times New Roman" w:hAnsi="Times New Roman"/>
          <w:color w:val="000000" w:themeColor="text1"/>
          <w:sz w:val="26"/>
          <w:szCs w:val="26"/>
        </w:rPr>
        <w:t>;</w:t>
      </w:r>
    </w:p>
    <w:p w14:paraId="040045AA" w14:textId="3DC0E92A" w:rsidR="009D72DE" w:rsidRPr="002F7153" w:rsidRDefault="000874A6" w:rsidP="007C2A98">
      <w:pPr>
        <w:pStyle w:val="a6"/>
        <w:numPr>
          <w:ilvl w:val="2"/>
          <w:numId w:val="12"/>
        </w:numPr>
        <w:shd w:val="clear" w:color="auto" w:fill="FFFFFF"/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рассмотрение </w:t>
      </w:r>
      <w:r w:rsidR="009A2B23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проекта ООП </w:t>
      </w:r>
      <w:r w:rsidR="00F676EB" w:rsidRPr="002F7153">
        <w:rPr>
          <w:rFonts w:ascii="Times New Roman" w:hAnsi="Times New Roman"/>
          <w:color w:val="000000" w:themeColor="text1"/>
          <w:sz w:val="26"/>
          <w:szCs w:val="26"/>
        </w:rPr>
        <w:t>УМС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в соответствии с </w:t>
      </w:r>
      <w:r w:rsidR="00AE015B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Положением об </w:t>
      </w:r>
      <w:r w:rsidR="00831638" w:rsidRPr="002F7153">
        <w:rPr>
          <w:rFonts w:ascii="Times New Roman" w:hAnsi="Times New Roman"/>
          <w:color w:val="000000" w:themeColor="text1"/>
          <w:sz w:val="26"/>
          <w:szCs w:val="26"/>
        </w:rPr>
        <w:t>УМС</w:t>
      </w:r>
      <w:r w:rsidR="005447C0" w:rsidRPr="002F7153">
        <w:rPr>
          <w:rFonts w:ascii="Times New Roman" w:hAnsi="Times New Roman"/>
          <w:color w:val="000000" w:themeColor="text1"/>
          <w:sz w:val="26"/>
          <w:szCs w:val="26"/>
        </w:rPr>
        <w:t>;</w:t>
      </w:r>
    </w:p>
    <w:p w14:paraId="197D4C66" w14:textId="77777777" w:rsidR="00230032" w:rsidRPr="002F7153" w:rsidRDefault="005447C0" w:rsidP="007C2A98">
      <w:pPr>
        <w:pStyle w:val="a6"/>
        <w:numPr>
          <w:ilvl w:val="2"/>
          <w:numId w:val="12"/>
        </w:numPr>
        <w:shd w:val="clear" w:color="auto" w:fill="FFFFFF"/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согласование </w:t>
      </w:r>
      <w:r w:rsidR="009A2B23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проекта ООП 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с </w:t>
      </w:r>
      <w:r w:rsidR="00230032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Комиссией по основным образовательным программам </w:t>
      </w:r>
      <w:r w:rsidR="005062B4" w:rsidRPr="002F7153">
        <w:rPr>
          <w:rFonts w:ascii="Times New Roman" w:hAnsi="Times New Roman"/>
          <w:color w:val="000000" w:themeColor="text1"/>
          <w:sz w:val="26"/>
          <w:szCs w:val="26"/>
        </w:rPr>
        <w:t>у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>ченого совета НИУ ВШЭ;</w:t>
      </w:r>
    </w:p>
    <w:p w14:paraId="76E89D06" w14:textId="5E33E03B" w:rsidR="00230032" w:rsidRPr="002F7153" w:rsidRDefault="009A2B23" w:rsidP="007C2A98">
      <w:pPr>
        <w:pStyle w:val="a6"/>
        <w:numPr>
          <w:ilvl w:val="2"/>
          <w:numId w:val="12"/>
        </w:numPr>
        <w:shd w:val="clear" w:color="auto" w:fill="FFFFFF"/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>принятие ученым советом НИУ ВШЭ решения об утверждении ООП</w:t>
      </w:r>
      <w:r w:rsidR="00A32D0A" w:rsidRPr="002F7153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60ACAA6B" w14:textId="3E60D7A9" w:rsidR="000D59FA" w:rsidRDefault="000D218D" w:rsidP="005B3535">
      <w:pPr>
        <w:pStyle w:val="a6"/>
        <w:numPr>
          <w:ilvl w:val="1"/>
          <w:numId w:val="12"/>
        </w:numPr>
        <w:shd w:val="clear" w:color="auto" w:fill="FFFFFF"/>
        <w:spacing w:line="240" w:lineRule="auto"/>
        <w:ind w:left="0" w:right="40" w:firstLine="709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 xml:space="preserve">Началом </w:t>
      </w:r>
      <w:proofErr w:type="gramStart"/>
      <w:r>
        <w:rPr>
          <w:rFonts w:ascii="Times New Roman" w:hAnsi="Times New Roman"/>
          <w:color w:val="000000" w:themeColor="text1"/>
          <w:sz w:val="26"/>
          <w:szCs w:val="26"/>
        </w:rPr>
        <w:t>реализации</w:t>
      </w:r>
      <w:proofErr w:type="gram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831638" w:rsidRPr="002F7153">
        <w:rPr>
          <w:rFonts w:ascii="Times New Roman" w:hAnsi="Times New Roman"/>
          <w:color w:val="000000" w:themeColor="text1"/>
          <w:sz w:val="26"/>
          <w:szCs w:val="26"/>
        </w:rPr>
        <w:t>у</w:t>
      </w:r>
      <w:r w:rsidR="009A2B23" w:rsidRPr="002F7153">
        <w:rPr>
          <w:rFonts w:ascii="Times New Roman" w:hAnsi="Times New Roman"/>
          <w:color w:val="000000" w:themeColor="text1"/>
          <w:sz w:val="26"/>
          <w:szCs w:val="26"/>
        </w:rPr>
        <w:t>твержденн</w:t>
      </w:r>
      <w:r w:rsidR="00831638" w:rsidRPr="002F7153">
        <w:rPr>
          <w:rFonts w:ascii="Times New Roman" w:hAnsi="Times New Roman"/>
          <w:color w:val="000000" w:themeColor="text1"/>
          <w:sz w:val="26"/>
          <w:szCs w:val="26"/>
        </w:rPr>
        <w:t>ой</w:t>
      </w:r>
      <w:r w:rsidR="009A2B23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5A743F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ООП </w:t>
      </w:r>
      <w:r w:rsidR="00831638" w:rsidRPr="002F7153">
        <w:rPr>
          <w:rFonts w:ascii="Times New Roman" w:hAnsi="Times New Roman"/>
          <w:color w:val="000000" w:themeColor="text1"/>
          <w:sz w:val="26"/>
          <w:szCs w:val="26"/>
        </w:rPr>
        <w:t>считается год</w:t>
      </w:r>
      <w:r w:rsidR="00B91F56" w:rsidRPr="002F7153">
        <w:rPr>
          <w:rFonts w:ascii="Times New Roman" w:hAnsi="Times New Roman"/>
          <w:color w:val="000000" w:themeColor="text1"/>
          <w:sz w:val="26"/>
          <w:szCs w:val="26"/>
        </w:rPr>
        <w:t>,</w:t>
      </w:r>
      <w:r w:rsidR="00831638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в котором по ООП начали обучение студенты </w:t>
      </w:r>
      <w:r w:rsidR="00CE7EAD" w:rsidRPr="002F7153">
        <w:rPr>
          <w:rFonts w:ascii="Times New Roman" w:hAnsi="Times New Roman"/>
          <w:color w:val="000000" w:themeColor="text1"/>
          <w:sz w:val="26"/>
          <w:szCs w:val="26"/>
        </w:rPr>
        <w:t>в результате при</w:t>
      </w:r>
      <w:r w:rsidR="00456747" w:rsidRPr="002F7153">
        <w:rPr>
          <w:rFonts w:ascii="Times New Roman" w:hAnsi="Times New Roman"/>
          <w:color w:val="000000" w:themeColor="text1"/>
          <w:sz w:val="26"/>
          <w:szCs w:val="26"/>
        </w:rPr>
        <w:t>е</w:t>
      </w:r>
      <w:r w:rsidR="00CE7EAD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ма или перевода в соответствии с </w:t>
      </w:r>
      <w:r w:rsidR="00F85544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законодательством и </w:t>
      </w:r>
      <w:r w:rsidR="00CE7EAD" w:rsidRPr="002F7153">
        <w:rPr>
          <w:rFonts w:ascii="Times New Roman" w:hAnsi="Times New Roman"/>
          <w:color w:val="000000" w:themeColor="text1"/>
          <w:sz w:val="26"/>
          <w:szCs w:val="26"/>
        </w:rPr>
        <w:t>локальными нормативными актами</w:t>
      </w:r>
      <w:r w:rsidR="00F85544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НИУ</w:t>
      </w:r>
      <w:r w:rsidR="009A2B23" w:rsidRPr="002F7153">
        <w:rPr>
          <w:rFonts w:ascii="Times New Roman" w:hAnsi="Times New Roman"/>
          <w:color w:val="000000" w:themeColor="text1"/>
          <w:sz w:val="26"/>
          <w:szCs w:val="26"/>
        </w:rPr>
        <w:t> </w:t>
      </w:r>
      <w:r w:rsidR="00F85544" w:rsidRPr="002F7153">
        <w:rPr>
          <w:rFonts w:ascii="Times New Roman" w:hAnsi="Times New Roman"/>
          <w:color w:val="000000" w:themeColor="text1"/>
          <w:sz w:val="26"/>
          <w:szCs w:val="26"/>
        </w:rPr>
        <w:t>ВШЭ</w:t>
      </w:r>
      <w:r w:rsidR="00CE7EAD" w:rsidRPr="002F7153">
        <w:rPr>
          <w:rFonts w:ascii="Times New Roman" w:hAnsi="Times New Roman"/>
          <w:color w:val="000000" w:themeColor="text1"/>
          <w:sz w:val="26"/>
          <w:szCs w:val="26"/>
        </w:rPr>
        <w:t>.</w:t>
      </w:r>
      <w:r w:rsidR="000976CD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</w:p>
    <w:p w14:paraId="3909893F" w14:textId="77777777" w:rsidR="00355723" w:rsidRPr="002F7153" w:rsidRDefault="00355723" w:rsidP="005B3535">
      <w:pPr>
        <w:pStyle w:val="a6"/>
        <w:numPr>
          <w:ilvl w:val="1"/>
          <w:numId w:val="12"/>
        </w:numPr>
        <w:shd w:val="clear" w:color="auto" w:fill="FFFFFF"/>
        <w:spacing w:line="240" w:lineRule="auto"/>
        <w:ind w:left="0" w:right="40" w:firstLine="709"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ООП </w:t>
      </w:r>
      <w:r w:rsidR="000F4755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регулярно 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>обновля</w:t>
      </w:r>
      <w:r w:rsidR="000F4755" w:rsidRPr="002F7153">
        <w:rPr>
          <w:rFonts w:ascii="Times New Roman" w:hAnsi="Times New Roman"/>
          <w:color w:val="000000" w:themeColor="text1"/>
          <w:sz w:val="26"/>
          <w:szCs w:val="26"/>
        </w:rPr>
        <w:t>ю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>тся с учетом развития науки, техники, культуры, экономики</w:t>
      </w:r>
      <w:r w:rsidR="005A743F" w:rsidRPr="002F7153">
        <w:rPr>
          <w:rFonts w:ascii="Times New Roman" w:hAnsi="Times New Roman"/>
          <w:color w:val="000000" w:themeColor="text1"/>
          <w:sz w:val="26"/>
          <w:szCs w:val="26"/>
        </w:rPr>
        <w:t>, технологий и социальной сферы, при этом:</w:t>
      </w:r>
    </w:p>
    <w:p w14:paraId="3DE3022A" w14:textId="6B4C61B6" w:rsidR="00E01E7D" w:rsidRPr="002F7153" w:rsidRDefault="005A743F" w:rsidP="007C2A98">
      <w:pPr>
        <w:pStyle w:val="a6"/>
        <w:numPr>
          <w:ilvl w:val="2"/>
          <w:numId w:val="12"/>
        </w:numPr>
        <w:shd w:val="clear" w:color="auto" w:fill="FFFFFF"/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>о</w:t>
      </w:r>
      <w:r w:rsidR="00E01E7D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бновления, связанные с необходимостью внесения изменений в </w:t>
      </w:r>
      <w:r w:rsidR="00B3553C" w:rsidRPr="002F7153">
        <w:rPr>
          <w:rFonts w:ascii="Times New Roman" w:hAnsi="Times New Roman"/>
          <w:color w:val="000000" w:themeColor="text1"/>
          <w:sz w:val="26"/>
          <w:szCs w:val="26"/>
        </w:rPr>
        <w:t>п</w:t>
      </w:r>
      <w:r w:rsidR="0042586E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аспорт </w:t>
      </w:r>
      <w:r w:rsidR="00E01E7D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ООП, выносятся на обсуждение и утверждаются </w:t>
      </w:r>
      <w:r w:rsidR="00260F21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ученым советом </w:t>
      </w:r>
      <w:r w:rsidR="00672BE4">
        <w:rPr>
          <w:rFonts w:ascii="Times New Roman" w:hAnsi="Times New Roman"/>
          <w:color w:val="000000" w:themeColor="text1"/>
          <w:sz w:val="26"/>
          <w:szCs w:val="26"/>
        </w:rPr>
        <w:t>подразделения</w:t>
      </w:r>
      <w:r w:rsidR="00E01E7D" w:rsidRPr="002F7153">
        <w:rPr>
          <w:rFonts w:ascii="Times New Roman" w:hAnsi="Times New Roman"/>
          <w:color w:val="000000" w:themeColor="text1"/>
          <w:sz w:val="26"/>
          <w:szCs w:val="26"/>
        </w:rPr>
        <w:t>, отвечающего за реализацию ООП.</w:t>
      </w:r>
      <w:r w:rsidR="0042586E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Исключение составляет раздел </w:t>
      </w:r>
      <w:r w:rsidR="00B3553C" w:rsidRPr="002F7153">
        <w:rPr>
          <w:rFonts w:ascii="Times New Roman" w:hAnsi="Times New Roman"/>
          <w:color w:val="000000" w:themeColor="text1"/>
          <w:sz w:val="26"/>
          <w:szCs w:val="26"/>
        </w:rPr>
        <w:t>п</w:t>
      </w:r>
      <w:r w:rsidR="0042586E" w:rsidRPr="002F7153">
        <w:rPr>
          <w:rFonts w:ascii="Times New Roman" w:hAnsi="Times New Roman"/>
          <w:color w:val="000000" w:themeColor="text1"/>
          <w:sz w:val="26"/>
          <w:szCs w:val="26"/>
        </w:rPr>
        <w:t>аспорта «Конкурентные преимущества программы», который обновляется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решением </w:t>
      </w:r>
      <w:r w:rsidR="00831638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академического руководителя и 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>академического совета</w:t>
      </w:r>
      <w:r w:rsidR="00831638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(при наличии)</w:t>
      </w:r>
      <w:r w:rsidR="009765A8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ООП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>;</w:t>
      </w:r>
      <w:r w:rsidR="000976CD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</w:p>
    <w:p w14:paraId="48D6DBA6" w14:textId="58DAB94D" w:rsidR="002F604D" w:rsidRPr="002F7153" w:rsidRDefault="002408E9" w:rsidP="007C2A98">
      <w:pPr>
        <w:pStyle w:val="a6"/>
        <w:numPr>
          <w:ilvl w:val="2"/>
          <w:numId w:val="12"/>
        </w:numPr>
        <w:shd w:val="clear" w:color="auto" w:fill="FFFFFF"/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>ООП предусматривает механизм ежегодного обновления и модернизации через корректировку и уточнение содержания документов ООП. Документы ООП проходят процедуру утверждения в соответствующих корпора</w:t>
      </w:r>
      <w:r w:rsidR="005A743F" w:rsidRPr="002F7153">
        <w:rPr>
          <w:rFonts w:ascii="Times New Roman" w:hAnsi="Times New Roman"/>
          <w:color w:val="000000" w:themeColor="text1"/>
          <w:sz w:val="26"/>
          <w:szCs w:val="26"/>
        </w:rPr>
        <w:t>тивных информационных системах</w:t>
      </w:r>
      <w:r w:rsidR="00831638" w:rsidRPr="002F7153">
        <w:rPr>
          <w:rFonts w:ascii="Times New Roman" w:hAnsi="Times New Roman"/>
          <w:color w:val="000000" w:themeColor="text1"/>
          <w:sz w:val="26"/>
          <w:szCs w:val="26"/>
        </w:rPr>
        <w:t>, предусмотренную в соответствующих локальных нормативных актах</w:t>
      </w:r>
      <w:r w:rsidR="005A743F" w:rsidRPr="002F7153">
        <w:rPr>
          <w:rFonts w:ascii="Times New Roman" w:hAnsi="Times New Roman"/>
          <w:color w:val="000000" w:themeColor="text1"/>
          <w:sz w:val="26"/>
          <w:szCs w:val="26"/>
        </w:rPr>
        <w:t>;</w:t>
      </w:r>
    </w:p>
    <w:p w14:paraId="75B559B3" w14:textId="26681B0B" w:rsidR="002F604D" w:rsidRPr="002F7153" w:rsidRDefault="006F58EB" w:rsidP="007C2A98">
      <w:pPr>
        <w:pStyle w:val="a6"/>
        <w:numPr>
          <w:ilvl w:val="2"/>
          <w:numId w:val="12"/>
        </w:numPr>
        <w:shd w:val="clear" w:color="auto" w:fill="FFFFFF"/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>ПУД</w:t>
      </w:r>
      <w:r w:rsidR="002408E9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, реализуемые в рамках учебного плана ООП, могут использоваться в течение нескольких лет в неизменном виде (но не более пяти лет подряд), либо </w:t>
      </w:r>
      <w:r w:rsidR="00D01B60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актуализироваться </w:t>
      </w:r>
      <w:r w:rsidR="002408E9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по инициативе </w:t>
      </w:r>
      <w:r w:rsidR="00922E01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академического руководителя и академического совета (при наличии) </w:t>
      </w:r>
      <w:r w:rsidR="002408E9" w:rsidRPr="002F7153">
        <w:rPr>
          <w:rFonts w:ascii="Times New Roman" w:hAnsi="Times New Roman"/>
          <w:color w:val="000000" w:themeColor="text1"/>
          <w:sz w:val="26"/>
          <w:szCs w:val="26"/>
        </w:rPr>
        <w:t>ООП или разработчик</w:t>
      </w:r>
      <w:r w:rsidR="005A743F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а 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>ПУД</w:t>
      </w:r>
      <w:r w:rsidR="005A743F" w:rsidRPr="002F7153">
        <w:rPr>
          <w:rFonts w:ascii="Times New Roman" w:hAnsi="Times New Roman"/>
          <w:color w:val="000000" w:themeColor="text1"/>
          <w:sz w:val="26"/>
          <w:szCs w:val="26"/>
        </w:rPr>
        <w:t>;</w:t>
      </w:r>
    </w:p>
    <w:p w14:paraId="493F2588" w14:textId="77777777" w:rsidR="002408E9" w:rsidRPr="002F7153" w:rsidRDefault="005A743F" w:rsidP="007C2A98">
      <w:pPr>
        <w:pStyle w:val="a6"/>
        <w:numPr>
          <w:ilvl w:val="2"/>
          <w:numId w:val="12"/>
        </w:numPr>
        <w:shd w:val="clear" w:color="auto" w:fill="FFFFFF"/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>д</w:t>
      </w:r>
      <w:r w:rsidR="002408E9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окументы ООП хранятся в электронном виде, и их актуальные версии публикуются на </w:t>
      </w:r>
      <w:r w:rsidR="00094920" w:rsidRPr="002F7153">
        <w:rPr>
          <w:rFonts w:ascii="Times New Roman" w:hAnsi="Times New Roman"/>
          <w:color w:val="000000" w:themeColor="text1"/>
          <w:sz w:val="26"/>
          <w:szCs w:val="26"/>
        </w:rPr>
        <w:t>интернет</w:t>
      </w:r>
      <w:r w:rsidR="00F676EB" w:rsidRPr="002F7153">
        <w:rPr>
          <w:rFonts w:ascii="Times New Roman" w:hAnsi="Times New Roman"/>
          <w:color w:val="000000" w:themeColor="text1"/>
          <w:sz w:val="26"/>
          <w:szCs w:val="26"/>
        </w:rPr>
        <w:t>-</w:t>
      </w:r>
      <w:r w:rsidR="004C340B" w:rsidRPr="002F7153">
        <w:rPr>
          <w:rFonts w:ascii="Times New Roman" w:hAnsi="Times New Roman"/>
          <w:color w:val="000000" w:themeColor="text1"/>
          <w:sz w:val="26"/>
          <w:szCs w:val="26"/>
        </w:rPr>
        <w:t>странице</w:t>
      </w:r>
      <w:r w:rsidR="002408E9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ООП </w:t>
      </w:r>
      <w:r w:rsidR="00ED0A3B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в рамках </w:t>
      </w:r>
      <w:r w:rsidR="002408E9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корпоративного </w:t>
      </w:r>
      <w:r w:rsidR="00260F21" w:rsidRPr="002F7153">
        <w:rPr>
          <w:rFonts w:ascii="Times New Roman" w:hAnsi="Times New Roman"/>
          <w:color w:val="000000" w:themeColor="text1"/>
          <w:sz w:val="26"/>
          <w:szCs w:val="26"/>
        </w:rPr>
        <w:t>сайта</w:t>
      </w:r>
      <w:r w:rsidR="00260F21" w:rsidRPr="002F7153" w:rsidDel="00260F21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2408E9" w:rsidRPr="002F7153">
        <w:rPr>
          <w:rFonts w:ascii="Times New Roman" w:hAnsi="Times New Roman"/>
          <w:color w:val="000000" w:themeColor="text1"/>
          <w:sz w:val="26"/>
          <w:szCs w:val="26"/>
        </w:rPr>
        <w:t>(</w:t>
      </w:r>
      <w:r w:rsidR="00260F21" w:rsidRPr="002F7153">
        <w:rPr>
          <w:rFonts w:ascii="Times New Roman" w:hAnsi="Times New Roman"/>
          <w:color w:val="000000" w:themeColor="text1"/>
          <w:sz w:val="26"/>
          <w:szCs w:val="26"/>
        </w:rPr>
        <w:t>портала</w:t>
      </w:r>
      <w:r w:rsidR="002408E9" w:rsidRPr="002F7153">
        <w:rPr>
          <w:rFonts w:ascii="Times New Roman" w:hAnsi="Times New Roman"/>
          <w:color w:val="000000" w:themeColor="text1"/>
          <w:sz w:val="26"/>
          <w:szCs w:val="26"/>
        </w:rPr>
        <w:t>) НИУ ВШЭ в соответствии с локальными нормативными актами. За наличие и актуальность электронных версий документов ООП несут ответственность академический руководитель ОО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>П и менеджер учебного офиса ООП;</w:t>
      </w:r>
    </w:p>
    <w:p w14:paraId="168FB5D7" w14:textId="5D57F520" w:rsidR="00010B23" w:rsidRPr="002F7153" w:rsidRDefault="005A743F" w:rsidP="007C2A98">
      <w:pPr>
        <w:pStyle w:val="a6"/>
        <w:numPr>
          <w:ilvl w:val="2"/>
          <w:numId w:val="12"/>
        </w:numPr>
        <w:shd w:val="clear" w:color="auto" w:fill="FFFFFF"/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>ч</w:t>
      </w:r>
      <w:r w:rsidR="00B5030E" w:rsidRPr="002F7153">
        <w:rPr>
          <w:rFonts w:ascii="Times New Roman" w:hAnsi="Times New Roman"/>
          <w:color w:val="000000" w:themeColor="text1"/>
          <w:sz w:val="26"/>
          <w:szCs w:val="26"/>
        </w:rPr>
        <w:t>астным случаем обновления является переименование ООП при</w:t>
      </w:r>
      <w:r w:rsidR="00010B23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полном</w:t>
      </w:r>
      <w:r w:rsidR="00B5030E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сохранении е</w:t>
      </w:r>
      <w:r w:rsidR="00456747" w:rsidRPr="002F7153">
        <w:rPr>
          <w:rFonts w:ascii="Times New Roman" w:hAnsi="Times New Roman"/>
          <w:color w:val="000000" w:themeColor="text1"/>
          <w:sz w:val="26"/>
          <w:szCs w:val="26"/>
        </w:rPr>
        <w:t>е</w:t>
      </w:r>
      <w:r w:rsidR="00B5030E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содержания. Решение о переименовании ООП принимает </w:t>
      </w:r>
      <w:r w:rsidR="00F676EB" w:rsidRPr="002F7153">
        <w:rPr>
          <w:rFonts w:ascii="Times New Roman" w:hAnsi="Times New Roman"/>
          <w:color w:val="000000" w:themeColor="text1"/>
          <w:sz w:val="26"/>
          <w:szCs w:val="26"/>
        </w:rPr>
        <w:t>УМС</w:t>
      </w:r>
      <w:r w:rsidR="00E8145E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0A20BA" w:rsidRPr="002F7153">
        <w:rPr>
          <w:rFonts w:ascii="Times New Roman" w:hAnsi="Times New Roman"/>
          <w:color w:val="000000" w:themeColor="text1"/>
          <w:sz w:val="26"/>
          <w:szCs w:val="26"/>
        </w:rPr>
        <w:t>после рассмотрения аргументированного</w:t>
      </w:r>
      <w:r w:rsidR="00E8145E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представления </w:t>
      </w:r>
      <w:r w:rsidR="005062B4" w:rsidRPr="002F7153">
        <w:rPr>
          <w:rFonts w:ascii="Times New Roman" w:hAnsi="Times New Roman"/>
          <w:color w:val="000000" w:themeColor="text1"/>
          <w:sz w:val="26"/>
          <w:szCs w:val="26"/>
        </w:rPr>
        <w:t>у</w:t>
      </w:r>
      <w:r w:rsidR="00E8145E" w:rsidRPr="002F7153">
        <w:rPr>
          <w:rFonts w:ascii="Times New Roman" w:hAnsi="Times New Roman"/>
          <w:color w:val="000000" w:themeColor="text1"/>
          <w:sz w:val="26"/>
          <w:szCs w:val="26"/>
        </w:rPr>
        <w:t>ч</w:t>
      </w:r>
      <w:r w:rsidR="00456747" w:rsidRPr="002F7153">
        <w:rPr>
          <w:rFonts w:ascii="Times New Roman" w:hAnsi="Times New Roman"/>
          <w:color w:val="000000" w:themeColor="text1"/>
          <w:sz w:val="26"/>
          <w:szCs w:val="26"/>
        </w:rPr>
        <w:t>е</w:t>
      </w:r>
      <w:r w:rsidR="00E8145E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ного совета </w:t>
      </w:r>
      <w:r w:rsidR="00672BE4">
        <w:rPr>
          <w:rFonts w:ascii="Times New Roman" w:hAnsi="Times New Roman"/>
          <w:color w:val="000000" w:themeColor="text1"/>
          <w:sz w:val="26"/>
          <w:szCs w:val="26"/>
        </w:rPr>
        <w:t>подразделения</w:t>
      </w:r>
      <w:r w:rsidR="00E8145E" w:rsidRPr="002F7153">
        <w:rPr>
          <w:rFonts w:ascii="Times New Roman" w:hAnsi="Times New Roman"/>
          <w:color w:val="000000" w:themeColor="text1"/>
          <w:sz w:val="26"/>
          <w:szCs w:val="26"/>
        </w:rPr>
        <w:t>, ответственного за реали</w:t>
      </w:r>
      <w:r w:rsidR="000A20BA" w:rsidRPr="002F7153">
        <w:rPr>
          <w:rFonts w:ascii="Times New Roman" w:hAnsi="Times New Roman"/>
          <w:color w:val="000000" w:themeColor="text1"/>
          <w:sz w:val="26"/>
          <w:szCs w:val="26"/>
        </w:rPr>
        <w:t>зацию данной ООП.</w:t>
      </w:r>
    </w:p>
    <w:p w14:paraId="223FAE02" w14:textId="2FB2C7ED" w:rsidR="0082433F" w:rsidRDefault="0082433F" w:rsidP="005B3535">
      <w:pPr>
        <w:pStyle w:val="a6"/>
        <w:numPr>
          <w:ilvl w:val="1"/>
          <w:numId w:val="12"/>
        </w:numPr>
        <w:shd w:val="clear" w:color="auto" w:fill="FFFFFF"/>
        <w:spacing w:line="240" w:lineRule="auto"/>
        <w:ind w:left="0" w:right="40" w:firstLine="709"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Закрытие </w:t>
      </w:r>
      <w:r w:rsidR="005A743F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ООП осуществляется посредством издания приказа </w:t>
      </w:r>
      <w:r w:rsidR="002E10ED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ректора </w:t>
      </w:r>
      <w:r w:rsidR="00820DFA" w:rsidRPr="002F7153">
        <w:rPr>
          <w:rFonts w:ascii="Times New Roman" w:hAnsi="Times New Roman"/>
          <w:color w:val="000000" w:themeColor="text1"/>
          <w:sz w:val="26"/>
          <w:szCs w:val="26"/>
        </w:rPr>
        <w:t>НИУ</w:t>
      </w:r>
      <w:r w:rsidR="00820DFA">
        <w:rPr>
          <w:rFonts w:ascii="Times New Roman" w:hAnsi="Times New Roman"/>
          <w:color w:val="000000" w:themeColor="text1"/>
          <w:sz w:val="26"/>
          <w:szCs w:val="26"/>
        </w:rPr>
        <w:t> </w:t>
      </w:r>
      <w:r w:rsidR="005A743F" w:rsidRPr="002F7153">
        <w:rPr>
          <w:rFonts w:ascii="Times New Roman" w:hAnsi="Times New Roman"/>
          <w:color w:val="000000" w:themeColor="text1"/>
          <w:sz w:val="26"/>
          <w:szCs w:val="26"/>
        </w:rPr>
        <w:t>ВШЭ при отсутствии контингента обучающихся по соответствующей ООП.</w:t>
      </w:r>
    </w:p>
    <w:p w14:paraId="74AED9CA" w14:textId="67B6E45A" w:rsidR="001A5B90" w:rsidRPr="002F7153" w:rsidRDefault="001A5B90" w:rsidP="005B3535">
      <w:pPr>
        <w:pStyle w:val="a6"/>
        <w:numPr>
          <w:ilvl w:val="1"/>
          <w:numId w:val="12"/>
        </w:numPr>
        <w:shd w:val="clear" w:color="auto" w:fill="FFFFFF"/>
        <w:spacing w:line="240" w:lineRule="auto"/>
        <w:ind w:left="0" w:right="40" w:firstLine="709"/>
        <w:rPr>
          <w:rFonts w:ascii="Times New Roman" w:hAnsi="Times New Roman"/>
          <w:color w:val="000000" w:themeColor="text1"/>
          <w:sz w:val="26"/>
          <w:szCs w:val="26"/>
        </w:rPr>
      </w:pPr>
      <w:r w:rsidRPr="001A5B90">
        <w:rPr>
          <w:rFonts w:ascii="Times New Roman" w:hAnsi="Times New Roman"/>
          <w:color w:val="000000" w:themeColor="text1"/>
          <w:sz w:val="26"/>
          <w:szCs w:val="26"/>
        </w:rPr>
        <w:t>Документы закрытой ООП должны быть переданы на архивное хранение в Управление делами в виде электронного контейнера с файлами документов ООП в формате PDFA/1, заверенн</w:t>
      </w:r>
      <w:r w:rsidR="006212EC">
        <w:rPr>
          <w:rFonts w:ascii="Times New Roman" w:hAnsi="Times New Roman"/>
          <w:color w:val="000000" w:themeColor="text1"/>
          <w:sz w:val="26"/>
          <w:szCs w:val="26"/>
        </w:rPr>
        <w:t>ыми</w:t>
      </w:r>
      <w:r w:rsidRPr="001A5B9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8B4ECE">
        <w:rPr>
          <w:rFonts w:ascii="Times New Roman" w:hAnsi="Times New Roman"/>
          <w:color w:val="000000" w:themeColor="text1"/>
          <w:sz w:val="26"/>
          <w:szCs w:val="26"/>
        </w:rPr>
        <w:t xml:space="preserve">усиленной квалифицированной электронной подписью (далее – </w:t>
      </w:r>
      <w:r w:rsidRPr="001A5B90">
        <w:rPr>
          <w:rFonts w:ascii="Times New Roman" w:hAnsi="Times New Roman"/>
          <w:color w:val="000000" w:themeColor="text1"/>
          <w:sz w:val="26"/>
          <w:szCs w:val="26"/>
        </w:rPr>
        <w:t>УКЭП</w:t>
      </w:r>
      <w:r w:rsidR="008B4ECE">
        <w:rPr>
          <w:rFonts w:ascii="Times New Roman" w:hAnsi="Times New Roman"/>
          <w:color w:val="000000" w:themeColor="text1"/>
          <w:sz w:val="26"/>
          <w:szCs w:val="26"/>
        </w:rPr>
        <w:t>)</w:t>
      </w:r>
      <w:r w:rsidRPr="001A5B90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00033F59" w14:textId="77777777" w:rsidR="00456747" w:rsidRPr="002F7153" w:rsidRDefault="00456747" w:rsidP="005B3535">
      <w:pPr>
        <w:spacing w:line="240" w:lineRule="auto"/>
        <w:ind w:firstLine="851"/>
        <w:contextualSpacing/>
        <w:rPr>
          <w:rFonts w:ascii="Times New Roman" w:hAnsi="Times New Roman"/>
          <w:i/>
          <w:color w:val="000000" w:themeColor="text1"/>
          <w:sz w:val="26"/>
          <w:szCs w:val="26"/>
        </w:rPr>
      </w:pPr>
    </w:p>
    <w:p w14:paraId="17A1EACA" w14:textId="77777777" w:rsidR="0082433F" w:rsidRPr="002F7153" w:rsidRDefault="0082433F" w:rsidP="005B3535">
      <w:pPr>
        <w:pStyle w:val="1"/>
        <w:numPr>
          <w:ilvl w:val="0"/>
          <w:numId w:val="12"/>
        </w:numPr>
        <w:spacing w:before="0" w:line="240" w:lineRule="auto"/>
        <w:ind w:left="0" w:firstLine="0"/>
        <w:contextualSpacing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6" w:name="_Toc71718415"/>
      <w:r w:rsidRPr="002F7153">
        <w:rPr>
          <w:rFonts w:ascii="Times New Roman" w:hAnsi="Times New Roman" w:cs="Times New Roman"/>
          <w:bCs w:val="0"/>
          <w:color w:val="000000" w:themeColor="text1"/>
          <w:sz w:val="26"/>
          <w:szCs w:val="26"/>
          <w:lang w:eastAsia="ru-RU"/>
        </w:rPr>
        <w:lastRenderedPageBreak/>
        <w:t xml:space="preserve">Управление </w:t>
      </w:r>
      <w:r w:rsidR="005A743F" w:rsidRPr="002F7153">
        <w:rPr>
          <w:rFonts w:ascii="Times New Roman" w:hAnsi="Times New Roman" w:cs="Times New Roman"/>
          <w:bCs w:val="0"/>
          <w:color w:val="000000" w:themeColor="text1"/>
          <w:sz w:val="26"/>
          <w:szCs w:val="26"/>
          <w:lang w:eastAsia="ru-RU"/>
        </w:rPr>
        <w:t>ООП</w:t>
      </w:r>
      <w:bookmarkEnd w:id="6"/>
    </w:p>
    <w:p w14:paraId="39B8F65D" w14:textId="77777777" w:rsidR="001B7335" w:rsidRPr="002F7153" w:rsidRDefault="0082433F" w:rsidP="005B3535">
      <w:pPr>
        <w:pStyle w:val="a6"/>
        <w:numPr>
          <w:ilvl w:val="1"/>
          <w:numId w:val="12"/>
        </w:numPr>
        <w:shd w:val="clear" w:color="auto" w:fill="FFFFFF"/>
        <w:spacing w:line="240" w:lineRule="auto"/>
        <w:ind w:left="0" w:right="40" w:firstLine="709"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Управление </w:t>
      </w:r>
      <w:r w:rsidR="001B7335" w:rsidRPr="002F7153">
        <w:rPr>
          <w:rFonts w:ascii="Times New Roman" w:hAnsi="Times New Roman"/>
          <w:color w:val="000000" w:themeColor="text1"/>
          <w:sz w:val="26"/>
          <w:szCs w:val="26"/>
        </w:rPr>
        <w:t>ООП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осуществляется на академическом и административном уровне</w:t>
      </w:r>
      <w:r w:rsidR="005A743F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(далее соответственно – академическое управление ООП, административное управление ООП):</w:t>
      </w:r>
    </w:p>
    <w:p w14:paraId="07D0312E" w14:textId="7CE2850C" w:rsidR="00720916" w:rsidRPr="002F7153" w:rsidRDefault="005A743F" w:rsidP="007C2A98">
      <w:pPr>
        <w:pStyle w:val="a6"/>
        <w:numPr>
          <w:ilvl w:val="2"/>
          <w:numId w:val="12"/>
        </w:numPr>
        <w:shd w:val="clear" w:color="auto" w:fill="FFFFFF"/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>а</w:t>
      </w:r>
      <w:r w:rsidR="00720916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кадемическое управление ООП </w:t>
      </w:r>
      <w:proofErr w:type="spellStart"/>
      <w:r w:rsidR="00720916" w:rsidRPr="002F7153">
        <w:rPr>
          <w:rFonts w:ascii="Times New Roman" w:hAnsi="Times New Roman"/>
          <w:color w:val="000000" w:themeColor="text1"/>
          <w:sz w:val="26"/>
          <w:szCs w:val="26"/>
        </w:rPr>
        <w:t>бакалавриата</w:t>
      </w:r>
      <w:proofErr w:type="spellEnd"/>
      <w:r w:rsidR="00720916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, магистратуры, </w:t>
      </w:r>
      <w:proofErr w:type="spellStart"/>
      <w:r w:rsidR="00720916" w:rsidRPr="002F7153">
        <w:rPr>
          <w:rFonts w:ascii="Times New Roman" w:hAnsi="Times New Roman"/>
          <w:color w:val="000000" w:themeColor="text1"/>
          <w:sz w:val="26"/>
          <w:szCs w:val="26"/>
        </w:rPr>
        <w:t>специалитета</w:t>
      </w:r>
      <w:proofErr w:type="spellEnd"/>
      <w:r w:rsidR="00720916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осуществляется академическим руководителем и академическим советом </w:t>
      </w:r>
      <w:r w:rsidR="003B79EA" w:rsidRPr="002F7153">
        <w:rPr>
          <w:rFonts w:ascii="Times New Roman" w:hAnsi="Times New Roman"/>
          <w:color w:val="000000" w:themeColor="text1"/>
          <w:sz w:val="26"/>
          <w:szCs w:val="26"/>
        </w:rPr>
        <w:t>ООП</w:t>
      </w:r>
      <w:r w:rsidR="00720916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(при его наличии)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>;</w:t>
      </w:r>
    </w:p>
    <w:p w14:paraId="58FB7658" w14:textId="6F7736D2" w:rsidR="00EB185E" w:rsidRPr="002F7153" w:rsidRDefault="005A743F" w:rsidP="007C2A98">
      <w:pPr>
        <w:pStyle w:val="a6"/>
        <w:numPr>
          <w:ilvl w:val="2"/>
          <w:numId w:val="12"/>
        </w:numPr>
        <w:shd w:val="clear" w:color="auto" w:fill="FFFFFF"/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>а</w:t>
      </w:r>
      <w:r w:rsidR="0082433F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дминистративное управление 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>ООП</w:t>
      </w:r>
      <w:r w:rsidR="0082433F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осуществляет </w:t>
      </w:r>
      <w:r w:rsidR="004A5334" w:rsidRPr="002F7153">
        <w:rPr>
          <w:rFonts w:ascii="Times New Roman" w:hAnsi="Times New Roman"/>
          <w:color w:val="000000" w:themeColor="text1"/>
          <w:sz w:val="26"/>
          <w:szCs w:val="26"/>
        </w:rPr>
        <w:t>структурное подразделение</w:t>
      </w:r>
      <w:r w:rsidR="009765A8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(структурная единица), </w:t>
      </w:r>
      <w:r w:rsidR="004A5334" w:rsidRPr="002F7153">
        <w:rPr>
          <w:rFonts w:ascii="Times New Roman" w:hAnsi="Times New Roman"/>
          <w:color w:val="000000" w:themeColor="text1"/>
          <w:sz w:val="26"/>
          <w:szCs w:val="26"/>
        </w:rPr>
        <w:t>за</w:t>
      </w:r>
      <w:r w:rsidR="0082433F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котор</w:t>
      </w:r>
      <w:r w:rsidR="004A5334" w:rsidRPr="002F7153">
        <w:rPr>
          <w:rFonts w:ascii="Times New Roman" w:hAnsi="Times New Roman"/>
          <w:color w:val="000000" w:themeColor="text1"/>
          <w:sz w:val="26"/>
          <w:szCs w:val="26"/>
        </w:rPr>
        <w:t>ым в соответствии с п</w:t>
      </w:r>
      <w:r w:rsidR="00167511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унктом </w:t>
      </w:r>
      <w:r w:rsidR="004A5334" w:rsidRPr="002F7153">
        <w:rPr>
          <w:rFonts w:ascii="Times New Roman" w:hAnsi="Times New Roman"/>
          <w:color w:val="000000" w:themeColor="text1"/>
          <w:sz w:val="26"/>
          <w:szCs w:val="26"/>
        </w:rPr>
        <w:t>1.</w:t>
      </w:r>
      <w:r w:rsidR="00E059D5" w:rsidRPr="002F7153">
        <w:rPr>
          <w:rFonts w:ascii="Times New Roman" w:hAnsi="Times New Roman"/>
          <w:color w:val="000000" w:themeColor="text1"/>
          <w:sz w:val="26"/>
          <w:szCs w:val="26"/>
        </w:rPr>
        <w:t>6</w:t>
      </w:r>
      <w:r w:rsidR="004A5334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Положения </w:t>
      </w:r>
      <w:r w:rsidR="004A5334" w:rsidRPr="00820DFA">
        <w:rPr>
          <w:rFonts w:ascii="Times New Roman" w:hAnsi="Times New Roman"/>
          <w:color w:val="000000" w:themeColor="text1"/>
          <w:sz w:val="26"/>
          <w:szCs w:val="26"/>
        </w:rPr>
        <w:t xml:space="preserve">приказом </w:t>
      </w:r>
      <w:r w:rsidR="00922E01" w:rsidRPr="00820DFA">
        <w:rPr>
          <w:rFonts w:ascii="Times New Roman" w:hAnsi="Times New Roman"/>
          <w:color w:val="000000" w:themeColor="text1"/>
          <w:sz w:val="26"/>
          <w:szCs w:val="26"/>
        </w:rPr>
        <w:t>про</w:t>
      </w:r>
      <w:r w:rsidR="004A5334" w:rsidRPr="00820DFA">
        <w:rPr>
          <w:rFonts w:ascii="Times New Roman" w:hAnsi="Times New Roman"/>
          <w:color w:val="000000" w:themeColor="text1"/>
          <w:sz w:val="26"/>
          <w:szCs w:val="26"/>
        </w:rPr>
        <w:t>ректора</w:t>
      </w:r>
      <w:r w:rsidR="004A5334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закреплена ответственность за реализацию ООП.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EB185E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Непосредственное администрирование учебного процесса по ООП осуществляет </w:t>
      </w:r>
      <w:r w:rsidR="004E00C5" w:rsidRPr="002F7153">
        <w:rPr>
          <w:rFonts w:ascii="Times New Roman" w:hAnsi="Times New Roman"/>
          <w:color w:val="000000" w:themeColor="text1"/>
          <w:sz w:val="26"/>
          <w:szCs w:val="26"/>
        </w:rPr>
        <w:t>отдел сопровождения учебного процесса</w:t>
      </w:r>
      <w:r w:rsidR="004E00C5" w:rsidRPr="002F7153" w:rsidDel="004E00C5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3B79EA" w:rsidRPr="002F7153">
        <w:rPr>
          <w:rFonts w:ascii="Times New Roman" w:hAnsi="Times New Roman"/>
          <w:color w:val="000000" w:themeColor="text1"/>
          <w:sz w:val="26"/>
          <w:szCs w:val="26"/>
        </w:rPr>
        <w:t>ООП</w:t>
      </w:r>
      <w:r w:rsidR="000756FA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(далее – учебный офис)</w:t>
      </w:r>
      <w:r w:rsidR="00EB185E" w:rsidRPr="002F7153">
        <w:rPr>
          <w:rFonts w:ascii="Times New Roman" w:hAnsi="Times New Roman"/>
          <w:color w:val="000000" w:themeColor="text1"/>
          <w:sz w:val="26"/>
          <w:szCs w:val="26"/>
        </w:rPr>
        <w:t>, деятельность которого регулируется Положением об отделе сопровождения учебного процесса.</w:t>
      </w:r>
    </w:p>
    <w:p w14:paraId="37FBD539" w14:textId="0098C792" w:rsidR="006D3286" w:rsidRPr="002F7153" w:rsidRDefault="00F41556" w:rsidP="005B3535">
      <w:pPr>
        <w:pStyle w:val="a6"/>
        <w:numPr>
          <w:ilvl w:val="1"/>
          <w:numId w:val="12"/>
        </w:numPr>
        <w:shd w:val="clear" w:color="auto" w:fill="FFFFFF"/>
        <w:spacing w:line="240" w:lineRule="auto"/>
        <w:ind w:left="0" w:right="40" w:firstLine="709"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Академический руководитель </w:t>
      </w:r>
      <w:r w:rsidR="00260F21" w:rsidRPr="002F7153">
        <w:rPr>
          <w:rFonts w:ascii="Times New Roman" w:hAnsi="Times New Roman"/>
          <w:color w:val="000000" w:themeColor="text1"/>
          <w:sz w:val="26"/>
          <w:szCs w:val="26"/>
        </w:rPr>
        <w:t>ООП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(для </w:t>
      </w:r>
      <w:r w:rsidR="003B79EA" w:rsidRPr="002F7153">
        <w:rPr>
          <w:rFonts w:ascii="Times New Roman" w:hAnsi="Times New Roman"/>
          <w:color w:val="000000" w:themeColor="text1"/>
          <w:sz w:val="26"/>
          <w:szCs w:val="26"/>
        </w:rPr>
        <w:t>ООП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2F7153">
        <w:rPr>
          <w:rFonts w:ascii="Times New Roman" w:hAnsi="Times New Roman"/>
          <w:color w:val="000000" w:themeColor="text1"/>
          <w:sz w:val="26"/>
          <w:szCs w:val="26"/>
        </w:rPr>
        <w:t>бакалавриата</w:t>
      </w:r>
      <w:proofErr w:type="spellEnd"/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, магистратуры, </w:t>
      </w:r>
      <w:proofErr w:type="spellStart"/>
      <w:r w:rsidRPr="002F7153">
        <w:rPr>
          <w:rFonts w:ascii="Times New Roman" w:hAnsi="Times New Roman"/>
          <w:color w:val="000000" w:themeColor="text1"/>
          <w:sz w:val="26"/>
          <w:szCs w:val="26"/>
        </w:rPr>
        <w:t>специалитета</w:t>
      </w:r>
      <w:proofErr w:type="spellEnd"/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) отвечает за </w:t>
      </w:r>
      <w:r w:rsidR="00260F21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обновление, развитие, 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>реализацию и эффективность ООП.</w:t>
      </w:r>
      <w:r w:rsidR="00A30588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</w:p>
    <w:p w14:paraId="60B82886" w14:textId="7778AF62" w:rsidR="00260F21" w:rsidRPr="002F7153" w:rsidRDefault="007D19C6" w:rsidP="005B3535">
      <w:pPr>
        <w:pStyle w:val="a6"/>
        <w:shd w:val="clear" w:color="auto" w:fill="FFFFFF"/>
        <w:spacing w:line="240" w:lineRule="auto"/>
        <w:ind w:left="0" w:right="40" w:firstLine="709"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Кандидатура академического руководителя </w:t>
      </w:r>
      <w:r w:rsidR="00260F21" w:rsidRPr="002F7153">
        <w:rPr>
          <w:rFonts w:ascii="Times New Roman" w:hAnsi="Times New Roman"/>
          <w:color w:val="000000" w:themeColor="text1"/>
          <w:sz w:val="26"/>
          <w:szCs w:val="26"/>
        </w:rPr>
        <w:t>О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>ОП утверждается приказом ректора</w:t>
      </w:r>
      <w:r w:rsidR="00922E01" w:rsidRPr="002F7153">
        <w:rPr>
          <w:rStyle w:val="a5"/>
          <w:rFonts w:ascii="Times New Roman" w:hAnsi="Times New Roman"/>
          <w:color w:val="000000" w:themeColor="text1"/>
          <w:sz w:val="26"/>
          <w:szCs w:val="26"/>
        </w:rPr>
        <w:footnoteReference w:id="9"/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сроком на 4 года по представлению руководителя </w:t>
      </w:r>
      <w:r w:rsidR="009765A8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структурного подразделения 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>(</w:t>
      </w:r>
      <w:r w:rsidRPr="00DE7C3C">
        <w:rPr>
          <w:rFonts w:ascii="Times New Roman" w:hAnsi="Times New Roman"/>
          <w:color w:val="000000" w:themeColor="text1"/>
          <w:sz w:val="26"/>
          <w:szCs w:val="26"/>
          <w:shd w:val="clear" w:color="auto" w:fill="FFFFFF" w:themeFill="background1"/>
        </w:rPr>
        <w:t xml:space="preserve">на 6 лет – для </w:t>
      </w:r>
      <w:r w:rsidR="003B79EA" w:rsidRPr="00DE7C3C">
        <w:rPr>
          <w:rFonts w:ascii="Times New Roman" w:hAnsi="Times New Roman"/>
          <w:color w:val="000000" w:themeColor="text1"/>
          <w:sz w:val="26"/>
          <w:szCs w:val="26"/>
          <w:shd w:val="clear" w:color="auto" w:fill="FFFFFF" w:themeFill="background1"/>
        </w:rPr>
        <w:t>ООП</w:t>
      </w:r>
      <w:r w:rsidRPr="00DE7C3C">
        <w:rPr>
          <w:rFonts w:ascii="Times New Roman" w:hAnsi="Times New Roman"/>
          <w:color w:val="000000" w:themeColor="text1"/>
          <w:sz w:val="26"/>
          <w:szCs w:val="26"/>
          <w:shd w:val="clear" w:color="auto" w:fill="FFFFFF" w:themeFill="background1"/>
        </w:rPr>
        <w:t xml:space="preserve"> </w:t>
      </w:r>
      <w:proofErr w:type="spellStart"/>
      <w:r w:rsidRPr="00DE7C3C">
        <w:rPr>
          <w:rFonts w:ascii="Times New Roman" w:hAnsi="Times New Roman"/>
          <w:color w:val="000000" w:themeColor="text1"/>
          <w:sz w:val="26"/>
          <w:szCs w:val="26"/>
          <w:shd w:val="clear" w:color="auto" w:fill="FFFFFF" w:themeFill="background1"/>
        </w:rPr>
        <w:t>специалитета</w:t>
      </w:r>
      <w:proofErr w:type="spellEnd"/>
      <w:r w:rsidRPr="002F7153">
        <w:rPr>
          <w:rFonts w:ascii="Times New Roman" w:hAnsi="Times New Roman"/>
          <w:color w:val="000000" w:themeColor="text1"/>
          <w:sz w:val="26"/>
          <w:szCs w:val="26"/>
        </w:rPr>
        <w:t>)</w:t>
      </w:r>
      <w:r w:rsidR="00570616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r w:rsidR="00FD776D">
        <w:rPr>
          <w:rFonts w:ascii="Times New Roman" w:hAnsi="Times New Roman"/>
          <w:color w:val="000000" w:themeColor="text1"/>
          <w:sz w:val="26"/>
          <w:szCs w:val="26"/>
        </w:rPr>
        <w:t>за которым закреплена реализация ООП, в соответствии с п</w:t>
      </w:r>
      <w:r w:rsidR="007B4235">
        <w:rPr>
          <w:rFonts w:ascii="Times New Roman" w:hAnsi="Times New Roman"/>
          <w:color w:val="000000" w:themeColor="text1"/>
          <w:sz w:val="26"/>
          <w:szCs w:val="26"/>
        </w:rPr>
        <w:t>унктом</w:t>
      </w:r>
      <w:r w:rsidR="00FD776D">
        <w:rPr>
          <w:rFonts w:ascii="Times New Roman" w:hAnsi="Times New Roman"/>
          <w:color w:val="000000" w:themeColor="text1"/>
          <w:sz w:val="26"/>
          <w:szCs w:val="26"/>
        </w:rPr>
        <w:t xml:space="preserve"> 1.</w:t>
      </w:r>
      <w:r w:rsidR="007B4235">
        <w:rPr>
          <w:rFonts w:ascii="Times New Roman" w:hAnsi="Times New Roman"/>
          <w:color w:val="000000" w:themeColor="text1"/>
          <w:sz w:val="26"/>
          <w:szCs w:val="26"/>
        </w:rPr>
        <w:t xml:space="preserve">5 </w:t>
      </w:r>
      <w:r w:rsidR="00FD776D">
        <w:rPr>
          <w:rFonts w:ascii="Times New Roman" w:hAnsi="Times New Roman"/>
          <w:color w:val="000000" w:themeColor="text1"/>
          <w:sz w:val="26"/>
          <w:szCs w:val="26"/>
        </w:rPr>
        <w:t>Положения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>. Академическим руководит</w:t>
      </w:r>
      <w:r w:rsidR="008844E5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елем </w:t>
      </w:r>
      <w:r w:rsidR="00170940" w:rsidRPr="002F7153">
        <w:rPr>
          <w:rFonts w:ascii="Times New Roman" w:hAnsi="Times New Roman"/>
          <w:color w:val="000000" w:themeColor="text1"/>
          <w:sz w:val="26"/>
          <w:szCs w:val="26"/>
        </w:rPr>
        <w:t>О</w:t>
      </w:r>
      <w:r w:rsidR="008844E5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ОП может быть работник НИУ 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ВШЭ (включая внешних совместителей), обладающий академическим авторитетом в своей профессиональной области и не являющийся руководителем </w:t>
      </w:r>
      <w:r w:rsidR="00922E01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структурной единицы </w:t>
      </w:r>
      <w:r w:rsidR="0063356C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или </w:t>
      </w:r>
      <w:r w:rsidR="00672BE4">
        <w:rPr>
          <w:rFonts w:ascii="Times New Roman" w:hAnsi="Times New Roman"/>
          <w:color w:val="000000" w:themeColor="text1"/>
          <w:sz w:val="26"/>
          <w:szCs w:val="26"/>
        </w:rPr>
        <w:t>подразделения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>.</w:t>
      </w:r>
      <w:r w:rsidR="009255EB">
        <w:rPr>
          <w:rFonts w:ascii="Times New Roman" w:hAnsi="Times New Roman"/>
          <w:color w:val="000000" w:themeColor="text1"/>
          <w:sz w:val="26"/>
          <w:szCs w:val="26"/>
        </w:rPr>
        <w:t xml:space="preserve"> В своей текущей деятельности</w:t>
      </w:r>
      <w:r w:rsidR="00570616">
        <w:rPr>
          <w:rFonts w:ascii="Times New Roman" w:hAnsi="Times New Roman"/>
          <w:color w:val="000000" w:themeColor="text1"/>
          <w:sz w:val="26"/>
          <w:szCs w:val="26"/>
        </w:rPr>
        <w:t>, связанной с реализацией ООП,</w:t>
      </w:r>
      <w:r w:rsidR="009255EB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A867BB">
        <w:rPr>
          <w:rFonts w:ascii="Times New Roman" w:hAnsi="Times New Roman"/>
          <w:color w:val="000000" w:themeColor="text1"/>
          <w:sz w:val="26"/>
          <w:szCs w:val="26"/>
        </w:rPr>
        <w:t xml:space="preserve">академический руководитель подчиняется руководителю </w:t>
      </w:r>
      <w:r w:rsidR="00672BE4">
        <w:rPr>
          <w:rFonts w:ascii="Times New Roman" w:hAnsi="Times New Roman"/>
          <w:color w:val="000000" w:themeColor="text1"/>
          <w:sz w:val="26"/>
          <w:szCs w:val="26"/>
        </w:rPr>
        <w:t>подразделения</w:t>
      </w:r>
      <w:r w:rsidR="00570616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r w:rsidR="00FD776D">
        <w:rPr>
          <w:rFonts w:ascii="Times New Roman" w:hAnsi="Times New Roman"/>
          <w:color w:val="000000" w:themeColor="text1"/>
          <w:sz w:val="26"/>
          <w:szCs w:val="26"/>
        </w:rPr>
        <w:t>за которым закреплена реализация ООП, в соответствии с п</w:t>
      </w:r>
      <w:r w:rsidR="007B4235">
        <w:rPr>
          <w:rFonts w:ascii="Times New Roman" w:hAnsi="Times New Roman"/>
          <w:color w:val="000000" w:themeColor="text1"/>
          <w:sz w:val="26"/>
          <w:szCs w:val="26"/>
        </w:rPr>
        <w:t>унктом</w:t>
      </w:r>
      <w:r w:rsidR="00FD776D">
        <w:rPr>
          <w:rFonts w:ascii="Times New Roman" w:hAnsi="Times New Roman"/>
          <w:color w:val="000000" w:themeColor="text1"/>
          <w:sz w:val="26"/>
          <w:szCs w:val="26"/>
        </w:rPr>
        <w:t xml:space="preserve"> 1.</w:t>
      </w:r>
      <w:r w:rsidR="007B4235">
        <w:rPr>
          <w:rFonts w:ascii="Times New Roman" w:hAnsi="Times New Roman"/>
          <w:color w:val="000000" w:themeColor="text1"/>
          <w:sz w:val="26"/>
          <w:szCs w:val="26"/>
        </w:rPr>
        <w:t xml:space="preserve">5 </w:t>
      </w:r>
      <w:r w:rsidR="00FD776D">
        <w:rPr>
          <w:rFonts w:ascii="Times New Roman" w:hAnsi="Times New Roman"/>
          <w:color w:val="000000" w:themeColor="text1"/>
          <w:sz w:val="26"/>
          <w:szCs w:val="26"/>
        </w:rPr>
        <w:t xml:space="preserve">Положения, или </w:t>
      </w:r>
      <w:r w:rsidR="00A867BB">
        <w:rPr>
          <w:rFonts w:ascii="Times New Roman" w:hAnsi="Times New Roman"/>
          <w:color w:val="000000" w:themeColor="text1"/>
          <w:sz w:val="26"/>
          <w:szCs w:val="26"/>
        </w:rPr>
        <w:t>уполномоченному им лицу.</w:t>
      </w:r>
    </w:p>
    <w:p w14:paraId="199A1AC7" w14:textId="77777777" w:rsidR="000D218D" w:rsidRDefault="00260F21" w:rsidP="005B3535">
      <w:pPr>
        <w:pStyle w:val="a6"/>
        <w:numPr>
          <w:ilvl w:val="1"/>
          <w:numId w:val="12"/>
        </w:numPr>
        <w:shd w:val="clear" w:color="auto" w:fill="FFFFFF"/>
        <w:spacing w:line="240" w:lineRule="auto"/>
        <w:ind w:left="0" w:right="40" w:firstLine="709"/>
        <w:rPr>
          <w:rFonts w:ascii="Times New Roman" w:hAnsi="Times New Roman"/>
          <w:color w:val="000000" w:themeColor="text1"/>
          <w:sz w:val="26"/>
          <w:szCs w:val="26"/>
        </w:rPr>
      </w:pPr>
      <w:r w:rsidRPr="000D218D">
        <w:rPr>
          <w:rFonts w:ascii="Times New Roman" w:hAnsi="Times New Roman"/>
          <w:color w:val="000000" w:themeColor="text1"/>
          <w:sz w:val="26"/>
          <w:szCs w:val="26"/>
        </w:rPr>
        <w:t xml:space="preserve">Наряду с академическим руководителем могут назначаться </w:t>
      </w:r>
      <w:proofErr w:type="spellStart"/>
      <w:r w:rsidR="0009332B" w:rsidRPr="000D218D">
        <w:rPr>
          <w:rFonts w:ascii="Times New Roman" w:hAnsi="Times New Roman"/>
          <w:color w:val="000000" w:themeColor="text1"/>
          <w:sz w:val="26"/>
          <w:szCs w:val="26"/>
        </w:rPr>
        <w:t>со</w:t>
      </w:r>
      <w:r w:rsidRPr="000D218D">
        <w:rPr>
          <w:rFonts w:ascii="Times New Roman" w:hAnsi="Times New Roman"/>
          <w:color w:val="000000" w:themeColor="text1"/>
          <w:sz w:val="26"/>
          <w:szCs w:val="26"/>
        </w:rPr>
        <w:t>руководители</w:t>
      </w:r>
      <w:proofErr w:type="spellEnd"/>
      <w:r w:rsidRPr="000D218D">
        <w:rPr>
          <w:rFonts w:ascii="Times New Roman" w:hAnsi="Times New Roman"/>
          <w:color w:val="000000" w:themeColor="text1"/>
          <w:sz w:val="26"/>
          <w:szCs w:val="26"/>
        </w:rPr>
        <w:t xml:space="preserve"> ООП </w:t>
      </w:r>
      <w:r w:rsidR="0009332B" w:rsidRPr="000D218D">
        <w:rPr>
          <w:rFonts w:ascii="Times New Roman" w:hAnsi="Times New Roman"/>
          <w:color w:val="000000" w:themeColor="text1"/>
          <w:sz w:val="26"/>
          <w:szCs w:val="26"/>
        </w:rPr>
        <w:t>отдельных направлений реализации ООП (творческий руководитель, научный руководитель</w:t>
      </w:r>
      <w:r w:rsidR="00E1582C" w:rsidRPr="000D218D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r w:rsidR="00E1582C" w:rsidRPr="000D218D">
        <w:rPr>
          <w:rFonts w:ascii="Times New Roman" w:hAnsi="Times New Roman"/>
          <w:color w:val="000000" w:themeColor="text1"/>
          <w:sz w:val="26"/>
          <w:szCs w:val="26"/>
          <w:shd w:val="clear" w:color="auto" w:fill="FFFFFF" w:themeFill="background1"/>
        </w:rPr>
        <w:t>академический наставник</w:t>
      </w:r>
      <w:r w:rsidR="005A0FB3" w:rsidRPr="000D218D">
        <w:rPr>
          <w:rFonts w:ascii="Times New Roman" w:hAnsi="Times New Roman"/>
          <w:color w:val="000000" w:themeColor="text1"/>
          <w:sz w:val="26"/>
          <w:szCs w:val="26"/>
          <w:shd w:val="clear" w:color="auto" w:fill="FFFFFF" w:themeFill="background1"/>
        </w:rPr>
        <w:t xml:space="preserve"> образовательной траектории</w:t>
      </w:r>
      <w:r w:rsidR="0009332B" w:rsidRPr="000D218D">
        <w:rPr>
          <w:rFonts w:ascii="Times New Roman" w:hAnsi="Times New Roman"/>
          <w:color w:val="000000" w:themeColor="text1"/>
          <w:sz w:val="26"/>
          <w:szCs w:val="26"/>
        </w:rPr>
        <w:t xml:space="preserve"> или иные руководители). Решение о необходимости назначения </w:t>
      </w:r>
      <w:proofErr w:type="spellStart"/>
      <w:r w:rsidR="0009332B" w:rsidRPr="000D218D">
        <w:rPr>
          <w:rFonts w:ascii="Times New Roman" w:hAnsi="Times New Roman"/>
          <w:color w:val="000000" w:themeColor="text1"/>
          <w:sz w:val="26"/>
          <w:szCs w:val="26"/>
        </w:rPr>
        <w:t>соруководителей</w:t>
      </w:r>
      <w:proofErr w:type="spellEnd"/>
      <w:r w:rsidR="0009332B" w:rsidRPr="000D218D">
        <w:rPr>
          <w:rFonts w:ascii="Times New Roman" w:hAnsi="Times New Roman"/>
          <w:color w:val="000000" w:themeColor="text1"/>
          <w:sz w:val="26"/>
          <w:szCs w:val="26"/>
        </w:rPr>
        <w:t xml:space="preserve"> принимает руководитель </w:t>
      </w:r>
      <w:r w:rsidR="00672BE4" w:rsidRPr="000D218D">
        <w:rPr>
          <w:rFonts w:ascii="Times New Roman" w:hAnsi="Times New Roman"/>
          <w:color w:val="000000" w:themeColor="text1"/>
          <w:sz w:val="26"/>
          <w:szCs w:val="26"/>
        </w:rPr>
        <w:t>подразделения</w:t>
      </w:r>
      <w:r w:rsidR="0009332B" w:rsidRPr="000D218D">
        <w:rPr>
          <w:rFonts w:ascii="Times New Roman" w:hAnsi="Times New Roman"/>
          <w:color w:val="000000" w:themeColor="text1"/>
          <w:sz w:val="26"/>
          <w:szCs w:val="26"/>
        </w:rPr>
        <w:t>, которому</w:t>
      </w:r>
      <w:r w:rsidR="00421BD7" w:rsidRPr="000D218D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09332B" w:rsidRPr="000D218D">
        <w:rPr>
          <w:rFonts w:ascii="Times New Roman" w:hAnsi="Times New Roman"/>
          <w:color w:val="000000" w:themeColor="text1"/>
          <w:sz w:val="26"/>
          <w:szCs w:val="26"/>
        </w:rPr>
        <w:t>поручена реализация ООП.</w:t>
      </w:r>
      <w:r w:rsidR="002E082E" w:rsidRPr="000D218D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2E082E" w:rsidRPr="000D218D">
        <w:rPr>
          <w:rFonts w:ascii="Times New Roman" w:hAnsi="Times New Roman"/>
          <w:color w:val="000000" w:themeColor="text1"/>
          <w:sz w:val="26"/>
          <w:szCs w:val="26"/>
        </w:rPr>
        <w:t>Соруководители</w:t>
      </w:r>
      <w:proofErr w:type="spellEnd"/>
      <w:r w:rsidR="002E082E" w:rsidRPr="000D218D">
        <w:rPr>
          <w:rFonts w:ascii="Times New Roman" w:hAnsi="Times New Roman"/>
          <w:color w:val="000000" w:themeColor="text1"/>
          <w:sz w:val="26"/>
          <w:szCs w:val="26"/>
        </w:rPr>
        <w:t xml:space="preserve"> назначаются приказом руководителя </w:t>
      </w:r>
      <w:r w:rsidR="00672BE4" w:rsidRPr="000D218D">
        <w:rPr>
          <w:rFonts w:ascii="Times New Roman" w:hAnsi="Times New Roman"/>
          <w:color w:val="000000" w:themeColor="text1"/>
          <w:sz w:val="26"/>
          <w:szCs w:val="26"/>
        </w:rPr>
        <w:t>подразделения</w:t>
      </w:r>
      <w:r w:rsidR="00421BD7" w:rsidRPr="000D218D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1728E263" w14:textId="37F6FECF" w:rsidR="00E67029" w:rsidRPr="000D218D" w:rsidRDefault="0009332B" w:rsidP="005B3535">
      <w:pPr>
        <w:pStyle w:val="a6"/>
        <w:numPr>
          <w:ilvl w:val="1"/>
          <w:numId w:val="12"/>
        </w:numPr>
        <w:shd w:val="clear" w:color="auto" w:fill="FFFFFF"/>
        <w:spacing w:line="240" w:lineRule="auto"/>
        <w:ind w:left="0" w:right="40" w:firstLine="709"/>
        <w:rPr>
          <w:rFonts w:ascii="Times New Roman" w:hAnsi="Times New Roman"/>
          <w:color w:val="000000" w:themeColor="text1"/>
          <w:sz w:val="26"/>
          <w:szCs w:val="26"/>
        </w:rPr>
      </w:pPr>
      <w:r w:rsidRPr="000D218D">
        <w:rPr>
          <w:rFonts w:ascii="Times New Roman" w:hAnsi="Times New Roman"/>
          <w:color w:val="000000" w:themeColor="text1"/>
          <w:sz w:val="26"/>
          <w:szCs w:val="26"/>
        </w:rPr>
        <w:t xml:space="preserve">Научному руководителю, если он назначается, </w:t>
      </w:r>
      <w:r w:rsidR="002E082E" w:rsidRPr="000D218D">
        <w:rPr>
          <w:rFonts w:ascii="Times New Roman" w:hAnsi="Times New Roman"/>
          <w:color w:val="000000" w:themeColor="text1"/>
          <w:sz w:val="26"/>
          <w:szCs w:val="26"/>
        </w:rPr>
        <w:t xml:space="preserve">поручается </w:t>
      </w:r>
      <w:r w:rsidR="00E67029" w:rsidRPr="000D218D">
        <w:rPr>
          <w:rFonts w:ascii="Times New Roman" w:hAnsi="Times New Roman"/>
          <w:color w:val="000000" w:themeColor="text1"/>
          <w:sz w:val="26"/>
          <w:szCs w:val="26"/>
        </w:rPr>
        <w:t>руководство научным содержанием ООП</w:t>
      </w:r>
      <w:r w:rsidR="002E082E" w:rsidRPr="000D218D">
        <w:rPr>
          <w:rFonts w:ascii="Times New Roman" w:hAnsi="Times New Roman"/>
          <w:color w:val="000000" w:themeColor="text1"/>
          <w:sz w:val="26"/>
          <w:szCs w:val="26"/>
        </w:rPr>
        <w:t>. Научным руководителем ООП</w:t>
      </w:r>
      <w:r w:rsidR="00E67029" w:rsidRPr="000D218D">
        <w:rPr>
          <w:rFonts w:ascii="Times New Roman" w:hAnsi="Times New Roman"/>
          <w:color w:val="000000" w:themeColor="text1"/>
          <w:sz w:val="26"/>
          <w:szCs w:val="26"/>
        </w:rPr>
        <w:t xml:space="preserve"> магистратуры </w:t>
      </w:r>
      <w:r w:rsidR="002E082E" w:rsidRPr="000D218D">
        <w:rPr>
          <w:rFonts w:ascii="Times New Roman" w:hAnsi="Times New Roman"/>
          <w:color w:val="000000" w:themeColor="text1"/>
          <w:sz w:val="26"/>
          <w:szCs w:val="26"/>
        </w:rPr>
        <w:t xml:space="preserve">может назначаться </w:t>
      </w:r>
      <w:r w:rsidR="00E67029" w:rsidRPr="000D218D">
        <w:rPr>
          <w:rFonts w:ascii="Times New Roman" w:hAnsi="Times New Roman"/>
          <w:color w:val="000000" w:themeColor="text1"/>
          <w:sz w:val="26"/>
          <w:szCs w:val="26"/>
        </w:rPr>
        <w:t>научно-</w:t>
      </w:r>
      <w:r w:rsidR="002E082E" w:rsidRPr="000D218D">
        <w:rPr>
          <w:rFonts w:ascii="Times New Roman" w:hAnsi="Times New Roman"/>
          <w:color w:val="000000" w:themeColor="text1"/>
          <w:sz w:val="26"/>
          <w:szCs w:val="26"/>
        </w:rPr>
        <w:t xml:space="preserve">педагогический </w:t>
      </w:r>
      <w:r w:rsidR="00E67029" w:rsidRPr="000D218D">
        <w:rPr>
          <w:rFonts w:ascii="Times New Roman" w:hAnsi="Times New Roman"/>
          <w:color w:val="000000" w:themeColor="text1"/>
          <w:sz w:val="26"/>
          <w:szCs w:val="26"/>
        </w:rPr>
        <w:t>работник НИУ ВШЭ, имеющи</w:t>
      </w:r>
      <w:r w:rsidR="002E082E" w:rsidRPr="000D218D">
        <w:rPr>
          <w:rFonts w:ascii="Times New Roman" w:hAnsi="Times New Roman"/>
          <w:color w:val="000000" w:themeColor="text1"/>
          <w:sz w:val="26"/>
          <w:szCs w:val="26"/>
        </w:rPr>
        <w:t>й</w:t>
      </w:r>
      <w:r w:rsidR="00E67029" w:rsidRPr="000D218D">
        <w:rPr>
          <w:rFonts w:ascii="Times New Roman" w:hAnsi="Times New Roman"/>
          <w:color w:val="000000" w:themeColor="text1"/>
          <w:sz w:val="26"/>
          <w:szCs w:val="26"/>
        </w:rPr>
        <w:t xml:space="preserve"> уч</w:t>
      </w:r>
      <w:r w:rsidR="00456747" w:rsidRPr="000D218D">
        <w:rPr>
          <w:rFonts w:ascii="Times New Roman" w:hAnsi="Times New Roman"/>
          <w:color w:val="000000" w:themeColor="text1"/>
          <w:sz w:val="26"/>
          <w:szCs w:val="26"/>
        </w:rPr>
        <w:t>е</w:t>
      </w:r>
      <w:r w:rsidR="00E67029" w:rsidRPr="000D218D">
        <w:rPr>
          <w:rFonts w:ascii="Times New Roman" w:hAnsi="Times New Roman"/>
          <w:color w:val="000000" w:themeColor="text1"/>
          <w:sz w:val="26"/>
          <w:szCs w:val="26"/>
        </w:rPr>
        <w:t>ную степень (в том числе уч</w:t>
      </w:r>
      <w:r w:rsidR="00456747" w:rsidRPr="000D218D">
        <w:rPr>
          <w:rFonts w:ascii="Times New Roman" w:hAnsi="Times New Roman"/>
          <w:color w:val="000000" w:themeColor="text1"/>
          <w:sz w:val="26"/>
          <w:szCs w:val="26"/>
        </w:rPr>
        <w:t>е</w:t>
      </w:r>
      <w:r w:rsidR="00E67029" w:rsidRPr="000D218D">
        <w:rPr>
          <w:rFonts w:ascii="Times New Roman" w:hAnsi="Times New Roman"/>
          <w:color w:val="000000" w:themeColor="text1"/>
          <w:sz w:val="26"/>
          <w:szCs w:val="26"/>
        </w:rPr>
        <w:t>ную степень, присвоенную за рубежом и признаваемую в Российской Федерации), осуществляющи</w:t>
      </w:r>
      <w:r w:rsidR="002E082E" w:rsidRPr="000D218D">
        <w:rPr>
          <w:rFonts w:ascii="Times New Roman" w:hAnsi="Times New Roman"/>
          <w:color w:val="000000" w:themeColor="text1"/>
          <w:sz w:val="26"/>
          <w:szCs w:val="26"/>
        </w:rPr>
        <w:t>й</w:t>
      </w:r>
      <w:r w:rsidR="00E67029" w:rsidRPr="000D218D">
        <w:rPr>
          <w:rFonts w:ascii="Times New Roman" w:hAnsi="Times New Roman"/>
          <w:color w:val="000000" w:themeColor="text1"/>
          <w:sz w:val="26"/>
          <w:szCs w:val="26"/>
        </w:rPr>
        <w:t xml:space="preserve"> самостоятельные научно-исследовательские (творческие) проекты (участвующи</w:t>
      </w:r>
      <w:r w:rsidR="002E082E" w:rsidRPr="000D218D">
        <w:rPr>
          <w:rFonts w:ascii="Times New Roman" w:hAnsi="Times New Roman"/>
          <w:color w:val="000000" w:themeColor="text1"/>
          <w:sz w:val="26"/>
          <w:szCs w:val="26"/>
        </w:rPr>
        <w:t>й</w:t>
      </w:r>
      <w:r w:rsidR="00E67029" w:rsidRPr="000D218D">
        <w:rPr>
          <w:rFonts w:ascii="Times New Roman" w:hAnsi="Times New Roman"/>
          <w:color w:val="000000" w:themeColor="text1"/>
          <w:sz w:val="26"/>
          <w:szCs w:val="26"/>
        </w:rPr>
        <w:t xml:space="preserve"> в осуществлении таких проектов) по направлению подготовки, имеющи</w:t>
      </w:r>
      <w:r w:rsidR="002E082E" w:rsidRPr="000D218D">
        <w:rPr>
          <w:rFonts w:ascii="Times New Roman" w:hAnsi="Times New Roman"/>
          <w:color w:val="000000" w:themeColor="text1"/>
          <w:sz w:val="26"/>
          <w:szCs w:val="26"/>
        </w:rPr>
        <w:t>й</w:t>
      </w:r>
      <w:r w:rsidR="00E67029" w:rsidRPr="000D218D">
        <w:rPr>
          <w:rFonts w:ascii="Times New Roman" w:hAnsi="Times New Roman"/>
          <w:color w:val="000000" w:themeColor="text1"/>
          <w:sz w:val="26"/>
          <w:szCs w:val="26"/>
        </w:rPr>
        <w:t xml:space="preserve"> ежегодные публикации по результатам указанной научно-исследовательской (творческой) деятельности в ведущих отечественных и (или) зарубежных рецензируемых научных журналах и изданиях, а также осуществляющи</w:t>
      </w:r>
      <w:r w:rsidR="002E082E" w:rsidRPr="000D218D">
        <w:rPr>
          <w:rFonts w:ascii="Times New Roman" w:hAnsi="Times New Roman"/>
          <w:color w:val="000000" w:themeColor="text1"/>
          <w:sz w:val="26"/>
          <w:szCs w:val="26"/>
        </w:rPr>
        <w:t>й</w:t>
      </w:r>
      <w:r w:rsidR="00E67029" w:rsidRPr="000D218D">
        <w:rPr>
          <w:rFonts w:ascii="Times New Roman" w:hAnsi="Times New Roman"/>
          <w:color w:val="000000" w:themeColor="text1"/>
          <w:sz w:val="26"/>
          <w:szCs w:val="26"/>
        </w:rPr>
        <w:t xml:space="preserve"> ежегодную апробацию результатов указанной научно-исследовательской (творческой) деятельности на национальных и международных конференциях.</w:t>
      </w:r>
    </w:p>
    <w:p w14:paraId="560D2B85" w14:textId="77777777" w:rsidR="000D218D" w:rsidRDefault="002E082E" w:rsidP="005B3535">
      <w:pPr>
        <w:spacing w:line="240" w:lineRule="auto"/>
        <w:ind w:firstLine="709"/>
        <w:contextualSpacing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>Если научный руководитель магистерской ООП не назначается, то научным содержанием ООП руководит академический руководитель.</w:t>
      </w:r>
      <w:r w:rsidR="000D218D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</w:p>
    <w:p w14:paraId="2476D6C9" w14:textId="125E3424" w:rsidR="003A4566" w:rsidRPr="000D218D" w:rsidRDefault="00E1582C" w:rsidP="005B3535">
      <w:pPr>
        <w:pStyle w:val="a6"/>
        <w:numPr>
          <w:ilvl w:val="1"/>
          <w:numId w:val="12"/>
        </w:numPr>
        <w:shd w:val="clear" w:color="auto" w:fill="FFFFFF"/>
        <w:spacing w:line="240" w:lineRule="auto"/>
        <w:ind w:left="0" w:right="40" w:firstLine="709"/>
        <w:rPr>
          <w:rFonts w:ascii="Times New Roman" w:hAnsi="Times New Roman"/>
          <w:color w:val="000000" w:themeColor="text1"/>
          <w:sz w:val="26"/>
          <w:szCs w:val="26"/>
        </w:rPr>
      </w:pPr>
      <w:r w:rsidRPr="000D218D">
        <w:rPr>
          <w:rFonts w:ascii="Times New Roman" w:hAnsi="Times New Roman"/>
          <w:color w:val="000000" w:themeColor="text1"/>
          <w:sz w:val="26"/>
          <w:szCs w:val="26"/>
        </w:rPr>
        <w:lastRenderedPageBreak/>
        <w:t xml:space="preserve">Академический наставник </w:t>
      </w:r>
      <w:r w:rsidR="00D64F40" w:rsidRPr="000D218D">
        <w:rPr>
          <w:rFonts w:ascii="Times New Roman" w:hAnsi="Times New Roman"/>
          <w:color w:val="000000" w:themeColor="text1"/>
          <w:sz w:val="26"/>
          <w:szCs w:val="26"/>
        </w:rPr>
        <w:t xml:space="preserve">назначается </w:t>
      </w:r>
      <w:r w:rsidR="003A4566" w:rsidRPr="000D218D">
        <w:rPr>
          <w:rFonts w:ascii="Times New Roman" w:hAnsi="Times New Roman"/>
          <w:color w:val="000000" w:themeColor="text1"/>
          <w:sz w:val="26"/>
          <w:szCs w:val="26"/>
        </w:rPr>
        <w:t>из числа</w:t>
      </w:r>
      <w:r w:rsidR="005A0FB3" w:rsidRPr="000D218D">
        <w:rPr>
          <w:rFonts w:ascii="Times New Roman" w:hAnsi="Times New Roman"/>
          <w:color w:val="000000" w:themeColor="text1"/>
          <w:sz w:val="26"/>
          <w:szCs w:val="26"/>
        </w:rPr>
        <w:t xml:space="preserve"> научно-педагогических работников НИУ ВШЭ</w:t>
      </w:r>
      <w:r w:rsidR="003A4566" w:rsidRPr="000D218D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D64F40" w:rsidRPr="000D218D">
        <w:rPr>
          <w:rFonts w:ascii="Times New Roman" w:hAnsi="Times New Roman"/>
          <w:color w:val="000000" w:themeColor="text1"/>
          <w:sz w:val="26"/>
          <w:szCs w:val="26"/>
        </w:rPr>
        <w:t xml:space="preserve">для координации обучения и индивидуального сопровождения студентов ООП магистратуры, обучающихся по </w:t>
      </w:r>
      <w:r w:rsidR="007B4235" w:rsidRPr="000D218D">
        <w:rPr>
          <w:rFonts w:ascii="Times New Roman" w:hAnsi="Times New Roman"/>
          <w:color w:val="000000" w:themeColor="text1"/>
          <w:sz w:val="26"/>
          <w:szCs w:val="26"/>
        </w:rPr>
        <w:t>определ</w:t>
      </w:r>
      <w:r w:rsidR="007B4235">
        <w:rPr>
          <w:rFonts w:ascii="Times New Roman" w:hAnsi="Times New Roman"/>
          <w:color w:val="000000" w:themeColor="text1"/>
          <w:sz w:val="26"/>
          <w:szCs w:val="26"/>
        </w:rPr>
        <w:t>е</w:t>
      </w:r>
      <w:r w:rsidR="007B4235" w:rsidRPr="000D218D">
        <w:rPr>
          <w:rFonts w:ascii="Times New Roman" w:hAnsi="Times New Roman"/>
          <w:color w:val="000000" w:themeColor="text1"/>
          <w:sz w:val="26"/>
          <w:szCs w:val="26"/>
        </w:rPr>
        <w:t xml:space="preserve">нной </w:t>
      </w:r>
      <w:r w:rsidR="00D64F40" w:rsidRPr="000D218D">
        <w:rPr>
          <w:rFonts w:ascii="Times New Roman" w:hAnsi="Times New Roman"/>
          <w:color w:val="000000" w:themeColor="text1"/>
          <w:sz w:val="26"/>
          <w:szCs w:val="26"/>
        </w:rPr>
        <w:t xml:space="preserve">образовательной траектории. </w:t>
      </w:r>
    </w:p>
    <w:p w14:paraId="6152C676" w14:textId="4FBA113E" w:rsidR="00E1582C" w:rsidRDefault="00E1582C" w:rsidP="005B3535">
      <w:pPr>
        <w:shd w:val="clear" w:color="auto" w:fill="FFFFFF" w:themeFill="background1"/>
        <w:spacing w:line="240" w:lineRule="auto"/>
        <w:ind w:firstLine="709"/>
        <w:contextualSpacing/>
        <w:rPr>
          <w:rFonts w:ascii="Times New Roman" w:hAnsi="Times New Roman"/>
          <w:color w:val="000000" w:themeColor="text1"/>
          <w:sz w:val="26"/>
          <w:szCs w:val="26"/>
        </w:rPr>
      </w:pPr>
      <w:r w:rsidRPr="00E1582C">
        <w:rPr>
          <w:rFonts w:ascii="Times New Roman" w:hAnsi="Times New Roman"/>
          <w:color w:val="000000" w:themeColor="text1"/>
          <w:sz w:val="26"/>
          <w:szCs w:val="26"/>
        </w:rPr>
        <w:t xml:space="preserve">Академический наставник </w:t>
      </w:r>
      <w:r w:rsidR="005B3535">
        <w:rPr>
          <w:rFonts w:ascii="Times New Roman" w:hAnsi="Times New Roman"/>
          <w:color w:val="000000" w:themeColor="text1"/>
          <w:sz w:val="26"/>
          <w:szCs w:val="26"/>
        </w:rPr>
        <w:t xml:space="preserve">ведет </w:t>
      </w:r>
      <w:r w:rsidR="003A4566">
        <w:rPr>
          <w:rFonts w:ascii="Times New Roman" w:hAnsi="Times New Roman"/>
          <w:color w:val="000000" w:themeColor="text1"/>
          <w:sz w:val="26"/>
          <w:szCs w:val="26"/>
        </w:rPr>
        <w:t>семинар наставника в рамках образовательного модуля Ключевые семинары</w:t>
      </w:r>
      <w:r w:rsidR="005A0FB3">
        <w:rPr>
          <w:rFonts w:ascii="Times New Roman" w:hAnsi="Times New Roman"/>
          <w:color w:val="000000" w:themeColor="text1"/>
          <w:sz w:val="26"/>
          <w:szCs w:val="26"/>
        </w:rPr>
        <w:t xml:space="preserve"> по </w:t>
      </w:r>
      <w:r w:rsidR="007B4235">
        <w:rPr>
          <w:rFonts w:ascii="Times New Roman" w:hAnsi="Times New Roman"/>
          <w:color w:val="000000" w:themeColor="text1"/>
          <w:sz w:val="26"/>
          <w:szCs w:val="26"/>
        </w:rPr>
        <w:t xml:space="preserve">закрепленной </w:t>
      </w:r>
      <w:r w:rsidR="00551C20">
        <w:rPr>
          <w:rFonts w:ascii="Times New Roman" w:hAnsi="Times New Roman"/>
          <w:color w:val="000000" w:themeColor="text1"/>
          <w:sz w:val="26"/>
          <w:szCs w:val="26"/>
        </w:rPr>
        <w:t xml:space="preserve">за ним </w:t>
      </w:r>
      <w:r w:rsidR="005A0FB3">
        <w:rPr>
          <w:rFonts w:ascii="Times New Roman" w:hAnsi="Times New Roman"/>
          <w:color w:val="000000" w:themeColor="text1"/>
          <w:sz w:val="26"/>
          <w:szCs w:val="26"/>
        </w:rPr>
        <w:t>траектории</w:t>
      </w:r>
      <w:r w:rsidR="003A4566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r w:rsidRPr="00E1582C">
        <w:rPr>
          <w:rFonts w:ascii="Times New Roman" w:hAnsi="Times New Roman"/>
          <w:color w:val="000000" w:themeColor="text1"/>
          <w:sz w:val="26"/>
          <w:szCs w:val="26"/>
        </w:rPr>
        <w:t xml:space="preserve">отвечает за проектирование </w:t>
      </w:r>
      <w:r w:rsidR="00551C20">
        <w:rPr>
          <w:rFonts w:ascii="Times New Roman" w:hAnsi="Times New Roman"/>
          <w:color w:val="000000" w:themeColor="text1"/>
          <w:sz w:val="26"/>
          <w:szCs w:val="26"/>
        </w:rPr>
        <w:t xml:space="preserve">и корректировку персональной образовательной траектории </w:t>
      </w:r>
      <w:r w:rsidR="005A0FB3" w:rsidRPr="00E1582C">
        <w:rPr>
          <w:rFonts w:ascii="Times New Roman" w:hAnsi="Times New Roman"/>
          <w:color w:val="000000" w:themeColor="text1"/>
          <w:sz w:val="26"/>
          <w:szCs w:val="26"/>
        </w:rPr>
        <w:t>студенто</w:t>
      </w:r>
      <w:r w:rsidR="00551C20">
        <w:rPr>
          <w:rFonts w:ascii="Times New Roman" w:hAnsi="Times New Roman"/>
          <w:color w:val="000000" w:themeColor="text1"/>
          <w:sz w:val="26"/>
          <w:szCs w:val="26"/>
        </w:rPr>
        <w:t>в</w:t>
      </w:r>
      <w:r w:rsidRPr="00E1582C">
        <w:rPr>
          <w:rFonts w:ascii="Times New Roman" w:hAnsi="Times New Roman"/>
          <w:color w:val="000000" w:themeColor="text1"/>
          <w:sz w:val="26"/>
          <w:szCs w:val="26"/>
        </w:rPr>
        <w:t>,</w:t>
      </w:r>
      <w:r w:rsidR="00551C20">
        <w:rPr>
          <w:rFonts w:ascii="Times New Roman" w:hAnsi="Times New Roman"/>
          <w:color w:val="000000" w:themeColor="text1"/>
          <w:sz w:val="26"/>
          <w:szCs w:val="26"/>
        </w:rPr>
        <w:t xml:space="preserve"> осуществляет мониторинг продвижения студентов к достижению</w:t>
      </w:r>
      <w:r w:rsidRPr="00E1582C">
        <w:rPr>
          <w:rFonts w:ascii="Times New Roman" w:hAnsi="Times New Roman"/>
          <w:color w:val="000000" w:themeColor="text1"/>
          <w:sz w:val="26"/>
          <w:szCs w:val="26"/>
        </w:rPr>
        <w:t xml:space="preserve"> ключевых образовательных результатов.</w:t>
      </w:r>
    </w:p>
    <w:p w14:paraId="3A46F326" w14:textId="799B9CB1" w:rsidR="003F6458" w:rsidRDefault="00551C20" w:rsidP="005B3535">
      <w:pPr>
        <w:shd w:val="clear" w:color="auto" w:fill="FFFFFF" w:themeFill="background1"/>
        <w:spacing w:line="240" w:lineRule="auto"/>
        <w:ind w:firstLine="709"/>
        <w:contextualSpacing/>
        <w:rPr>
          <w:rFonts w:ascii="Times New Roman" w:hAnsi="Times New Roman"/>
          <w:color w:val="000000" w:themeColor="text1"/>
          <w:sz w:val="26"/>
          <w:szCs w:val="26"/>
        </w:rPr>
      </w:pPr>
      <w:r w:rsidRPr="00551C20">
        <w:rPr>
          <w:rFonts w:ascii="Times New Roman" w:hAnsi="Times New Roman"/>
          <w:color w:val="000000" w:themeColor="text1"/>
          <w:sz w:val="26"/>
          <w:szCs w:val="26"/>
        </w:rPr>
        <w:t>Академический наставник определяет перечень ключевых образовательных результатов, которых должны достичь все студенты,</w:t>
      </w:r>
      <w:r>
        <w:rPr>
          <w:rFonts w:ascii="Times New Roman" w:hAnsi="Times New Roman"/>
          <w:color w:val="000000" w:themeColor="text1"/>
          <w:sz w:val="26"/>
          <w:szCs w:val="26"/>
        </w:rPr>
        <w:t xml:space="preserve"> объедин</w:t>
      </w:r>
      <w:r w:rsidR="007B4235">
        <w:rPr>
          <w:rFonts w:ascii="Times New Roman" w:hAnsi="Times New Roman"/>
          <w:color w:val="000000" w:themeColor="text1"/>
          <w:sz w:val="26"/>
          <w:szCs w:val="26"/>
        </w:rPr>
        <w:t>е</w:t>
      </w:r>
      <w:r>
        <w:rPr>
          <w:rFonts w:ascii="Times New Roman" w:hAnsi="Times New Roman"/>
          <w:color w:val="000000" w:themeColor="text1"/>
          <w:sz w:val="26"/>
          <w:szCs w:val="26"/>
        </w:rPr>
        <w:t>нные одной траекторией, проектирует совместно со студентом его индивидуальные образовательные результаты</w:t>
      </w:r>
      <w:r w:rsidR="003F6458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55740401" w14:textId="315357D5" w:rsidR="00551C20" w:rsidRPr="00551C20" w:rsidRDefault="003F6458" w:rsidP="005B3535">
      <w:pPr>
        <w:shd w:val="clear" w:color="auto" w:fill="FFFFFF" w:themeFill="background1"/>
        <w:spacing w:line="240" w:lineRule="auto"/>
        <w:ind w:firstLine="709"/>
        <w:contextualSpacing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Р</w:t>
      </w:r>
      <w:r w:rsidRPr="003F6458">
        <w:rPr>
          <w:rFonts w:ascii="Times New Roman" w:hAnsi="Times New Roman"/>
          <w:color w:val="000000" w:themeColor="text1"/>
          <w:sz w:val="26"/>
          <w:szCs w:val="26"/>
        </w:rPr>
        <w:t xml:space="preserve">екомендует </w:t>
      </w:r>
      <w:r>
        <w:rPr>
          <w:rFonts w:ascii="Times New Roman" w:hAnsi="Times New Roman"/>
          <w:color w:val="000000" w:themeColor="text1"/>
          <w:sz w:val="26"/>
          <w:szCs w:val="26"/>
        </w:rPr>
        <w:t xml:space="preserve">(и в случаях, установленных ОС НИУ ВШЭ – согласовывает) </w:t>
      </w:r>
      <w:r w:rsidR="00551C20" w:rsidRPr="00551C20">
        <w:rPr>
          <w:rFonts w:ascii="Times New Roman" w:hAnsi="Times New Roman"/>
          <w:color w:val="000000" w:themeColor="text1"/>
          <w:sz w:val="26"/>
          <w:szCs w:val="26"/>
        </w:rPr>
        <w:t xml:space="preserve">перечень элементов модулей </w:t>
      </w:r>
      <w:r w:rsidR="00551C20">
        <w:rPr>
          <w:rFonts w:ascii="Times New Roman" w:hAnsi="Times New Roman"/>
          <w:color w:val="000000" w:themeColor="text1"/>
          <w:sz w:val="26"/>
          <w:szCs w:val="26"/>
        </w:rPr>
        <w:t xml:space="preserve">Ключевые семинары, </w:t>
      </w:r>
      <w:r w:rsidR="00551C20" w:rsidRPr="00551C20">
        <w:rPr>
          <w:rFonts w:ascii="Times New Roman" w:hAnsi="Times New Roman"/>
          <w:color w:val="000000" w:themeColor="text1"/>
          <w:sz w:val="26"/>
          <w:szCs w:val="26"/>
        </w:rPr>
        <w:t xml:space="preserve">Практика и </w:t>
      </w:r>
      <w:proofErr w:type="spellStart"/>
      <w:r w:rsidR="00551C20" w:rsidRPr="00551C20">
        <w:rPr>
          <w:rFonts w:ascii="Times New Roman" w:hAnsi="Times New Roman"/>
          <w:color w:val="000000" w:themeColor="text1"/>
          <w:sz w:val="26"/>
          <w:szCs w:val="26"/>
        </w:rPr>
        <w:t>Major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3F6458">
        <w:rPr>
          <w:rFonts w:ascii="Times New Roman" w:hAnsi="Times New Roman"/>
          <w:color w:val="000000" w:themeColor="text1"/>
          <w:sz w:val="26"/>
          <w:szCs w:val="26"/>
        </w:rPr>
        <w:t>в ИУП</w:t>
      </w:r>
      <w:r>
        <w:rPr>
          <w:rFonts w:ascii="Times New Roman" w:hAnsi="Times New Roman"/>
          <w:color w:val="000000" w:themeColor="text1"/>
          <w:sz w:val="26"/>
          <w:szCs w:val="26"/>
        </w:rPr>
        <w:t xml:space="preserve"> студента</w:t>
      </w:r>
      <w:r w:rsidR="00551C20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1B2DA938" w14:textId="757439CB" w:rsidR="00E1582C" w:rsidRPr="00E1582C" w:rsidRDefault="00E1582C" w:rsidP="005B3535">
      <w:pPr>
        <w:shd w:val="clear" w:color="auto" w:fill="FFFFFF" w:themeFill="background1"/>
        <w:spacing w:line="240" w:lineRule="auto"/>
        <w:ind w:firstLine="709"/>
        <w:contextualSpacing/>
        <w:rPr>
          <w:rFonts w:ascii="Times New Roman" w:hAnsi="Times New Roman"/>
          <w:color w:val="000000" w:themeColor="text1"/>
          <w:sz w:val="26"/>
          <w:szCs w:val="26"/>
        </w:rPr>
      </w:pPr>
      <w:r w:rsidRPr="00E1582C">
        <w:rPr>
          <w:rFonts w:ascii="Times New Roman" w:hAnsi="Times New Roman"/>
          <w:color w:val="000000" w:themeColor="text1"/>
          <w:sz w:val="26"/>
          <w:szCs w:val="26"/>
        </w:rPr>
        <w:t xml:space="preserve">Предлагает академическому совету тематическое наполнение </w:t>
      </w:r>
      <w:r w:rsidR="003A4566">
        <w:rPr>
          <w:rFonts w:ascii="Times New Roman" w:hAnsi="Times New Roman"/>
          <w:color w:val="000000" w:themeColor="text1"/>
          <w:sz w:val="26"/>
          <w:szCs w:val="26"/>
        </w:rPr>
        <w:t xml:space="preserve">образовательного </w:t>
      </w:r>
      <w:r w:rsidRPr="00E1582C">
        <w:rPr>
          <w:rFonts w:ascii="Times New Roman" w:hAnsi="Times New Roman"/>
          <w:color w:val="000000" w:themeColor="text1"/>
          <w:sz w:val="26"/>
          <w:szCs w:val="26"/>
        </w:rPr>
        <w:t>модуля Ключевые семинары</w:t>
      </w:r>
      <w:r w:rsidR="003A4566">
        <w:rPr>
          <w:rFonts w:ascii="Times New Roman" w:hAnsi="Times New Roman"/>
          <w:color w:val="000000" w:themeColor="text1"/>
          <w:sz w:val="26"/>
          <w:szCs w:val="26"/>
        </w:rPr>
        <w:t xml:space="preserve"> и </w:t>
      </w:r>
      <w:r w:rsidRPr="00E1582C">
        <w:rPr>
          <w:rFonts w:ascii="Times New Roman" w:hAnsi="Times New Roman"/>
          <w:color w:val="000000" w:themeColor="text1"/>
          <w:sz w:val="26"/>
          <w:szCs w:val="26"/>
        </w:rPr>
        <w:t>ведущих ключевых семинаров из числа научно-педагогических работников или ходатайствует о приглашении других преподавателей на ОП.</w:t>
      </w:r>
    </w:p>
    <w:p w14:paraId="1DD7BA9D" w14:textId="77777777" w:rsidR="00E1582C" w:rsidRPr="00E1582C" w:rsidRDefault="00E1582C" w:rsidP="005B3535">
      <w:pPr>
        <w:shd w:val="clear" w:color="auto" w:fill="FFFFFF" w:themeFill="background1"/>
        <w:spacing w:line="240" w:lineRule="auto"/>
        <w:ind w:firstLine="709"/>
        <w:contextualSpacing/>
        <w:rPr>
          <w:rFonts w:ascii="Times New Roman" w:hAnsi="Times New Roman"/>
          <w:color w:val="000000" w:themeColor="text1"/>
          <w:sz w:val="26"/>
          <w:szCs w:val="26"/>
        </w:rPr>
      </w:pPr>
      <w:r w:rsidRPr="00E1582C">
        <w:rPr>
          <w:rFonts w:ascii="Times New Roman" w:hAnsi="Times New Roman"/>
          <w:color w:val="000000" w:themeColor="text1"/>
          <w:sz w:val="26"/>
          <w:szCs w:val="26"/>
        </w:rPr>
        <w:t xml:space="preserve">Организует взаимодействие специалистов центров </w:t>
      </w:r>
      <w:proofErr w:type="spellStart"/>
      <w:r w:rsidRPr="00E1582C">
        <w:rPr>
          <w:rFonts w:ascii="Times New Roman" w:hAnsi="Times New Roman"/>
          <w:color w:val="000000" w:themeColor="text1"/>
          <w:sz w:val="26"/>
          <w:szCs w:val="26"/>
        </w:rPr>
        <w:t>тьюторинга</w:t>
      </w:r>
      <w:proofErr w:type="spellEnd"/>
      <w:r w:rsidRPr="00E1582C">
        <w:rPr>
          <w:rFonts w:ascii="Times New Roman" w:hAnsi="Times New Roman"/>
          <w:color w:val="000000" w:themeColor="text1"/>
          <w:sz w:val="26"/>
          <w:szCs w:val="26"/>
        </w:rPr>
        <w:t xml:space="preserve"> (центров академических советников) с обучающимися ОП (по необходимости)</w:t>
      </w:r>
    </w:p>
    <w:p w14:paraId="781ECA56" w14:textId="77777777" w:rsidR="00E1582C" w:rsidRPr="00E1582C" w:rsidRDefault="00E1582C" w:rsidP="005B3535">
      <w:pPr>
        <w:shd w:val="clear" w:color="auto" w:fill="FFFFFF" w:themeFill="background1"/>
        <w:spacing w:line="240" w:lineRule="auto"/>
        <w:ind w:firstLine="709"/>
        <w:contextualSpacing/>
        <w:rPr>
          <w:rFonts w:ascii="Times New Roman" w:hAnsi="Times New Roman"/>
          <w:color w:val="000000" w:themeColor="text1"/>
          <w:sz w:val="26"/>
          <w:szCs w:val="26"/>
        </w:rPr>
      </w:pPr>
      <w:r w:rsidRPr="00E1582C">
        <w:rPr>
          <w:rFonts w:ascii="Times New Roman" w:hAnsi="Times New Roman"/>
          <w:color w:val="000000" w:themeColor="text1"/>
          <w:sz w:val="26"/>
          <w:szCs w:val="26"/>
        </w:rPr>
        <w:t>Способствует развитию рефлексивной установки студента по отношению к его исследовательской и/или прикладной работе.</w:t>
      </w:r>
    </w:p>
    <w:p w14:paraId="50453303" w14:textId="5401E55E" w:rsidR="00E1582C" w:rsidRDefault="00E1582C" w:rsidP="005B3535">
      <w:pPr>
        <w:shd w:val="clear" w:color="auto" w:fill="FFFFFF" w:themeFill="background1"/>
        <w:spacing w:line="240" w:lineRule="auto"/>
        <w:ind w:firstLine="709"/>
        <w:contextualSpacing/>
        <w:rPr>
          <w:rFonts w:ascii="Times New Roman" w:hAnsi="Times New Roman"/>
          <w:color w:val="000000" w:themeColor="text1"/>
          <w:sz w:val="26"/>
          <w:szCs w:val="26"/>
        </w:rPr>
      </w:pPr>
      <w:r w:rsidRPr="00E1582C">
        <w:rPr>
          <w:rFonts w:ascii="Times New Roman" w:hAnsi="Times New Roman"/>
          <w:color w:val="000000" w:themeColor="text1"/>
          <w:sz w:val="26"/>
          <w:szCs w:val="26"/>
        </w:rPr>
        <w:t>Поддерживает студентов в развитии культуры и этики профессиональных взаимо</w:t>
      </w:r>
      <w:r w:rsidR="00DE7C3C">
        <w:rPr>
          <w:rFonts w:ascii="Times New Roman" w:hAnsi="Times New Roman"/>
          <w:color w:val="000000" w:themeColor="text1"/>
          <w:sz w:val="26"/>
          <w:szCs w:val="26"/>
        </w:rPr>
        <w:t>отношений «студент – преподаватель».</w:t>
      </w:r>
    </w:p>
    <w:p w14:paraId="3E80FE86" w14:textId="01545B68" w:rsidR="003A4566" w:rsidRDefault="003A4566" w:rsidP="005B3535">
      <w:pPr>
        <w:shd w:val="clear" w:color="auto" w:fill="FFFFFF" w:themeFill="background1"/>
        <w:spacing w:line="240" w:lineRule="auto"/>
        <w:ind w:firstLine="709"/>
        <w:contextualSpacing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Академическим наставником образовательной траектории может быть академический руководитель ООП.</w:t>
      </w:r>
    </w:p>
    <w:p w14:paraId="58286C5E" w14:textId="77777777" w:rsidR="0009231C" w:rsidRDefault="00DE7C3C" w:rsidP="005B3535">
      <w:pPr>
        <w:shd w:val="clear" w:color="auto" w:fill="FFFFFF" w:themeFill="background1"/>
        <w:spacing w:line="240" w:lineRule="auto"/>
        <w:ind w:firstLine="709"/>
        <w:contextualSpacing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 xml:space="preserve">Если концепция реализации ООП предусматривает отложенное распределение студентов по траекториям, функции академического наставника до начала реализации обучения по трекам выполняет академический руководитель </w:t>
      </w:r>
      <w:r w:rsidR="005D6CBA">
        <w:rPr>
          <w:rFonts w:ascii="Times New Roman" w:hAnsi="Times New Roman"/>
          <w:color w:val="000000" w:themeColor="text1"/>
          <w:sz w:val="26"/>
          <w:szCs w:val="26"/>
        </w:rPr>
        <w:t>ООП.</w:t>
      </w:r>
      <w:r w:rsidR="0009231C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</w:p>
    <w:p w14:paraId="0A16CD4F" w14:textId="586DDD32" w:rsidR="0041490E" w:rsidRPr="0009231C" w:rsidRDefault="0041490E" w:rsidP="005B3535">
      <w:pPr>
        <w:pStyle w:val="a6"/>
        <w:numPr>
          <w:ilvl w:val="1"/>
          <w:numId w:val="12"/>
        </w:numPr>
        <w:shd w:val="clear" w:color="auto" w:fill="FFFFFF"/>
        <w:spacing w:line="240" w:lineRule="auto"/>
        <w:ind w:left="0" w:right="40" w:firstLine="709"/>
        <w:rPr>
          <w:rFonts w:ascii="Times New Roman" w:hAnsi="Times New Roman"/>
          <w:color w:val="000000" w:themeColor="text1"/>
          <w:sz w:val="26"/>
          <w:szCs w:val="26"/>
        </w:rPr>
      </w:pPr>
      <w:r w:rsidRPr="0009231C">
        <w:rPr>
          <w:rFonts w:ascii="Times New Roman" w:hAnsi="Times New Roman"/>
          <w:color w:val="000000" w:themeColor="text1"/>
          <w:sz w:val="26"/>
          <w:szCs w:val="26"/>
        </w:rPr>
        <w:t xml:space="preserve">Академический совет </w:t>
      </w:r>
      <w:r w:rsidR="003B79EA" w:rsidRPr="0009231C">
        <w:rPr>
          <w:rFonts w:ascii="Times New Roman" w:hAnsi="Times New Roman"/>
          <w:color w:val="000000" w:themeColor="text1"/>
          <w:sz w:val="26"/>
          <w:szCs w:val="26"/>
        </w:rPr>
        <w:t>ООП (для ООП</w:t>
      </w:r>
      <w:r w:rsidRPr="0009231C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09231C">
        <w:rPr>
          <w:rFonts w:ascii="Times New Roman" w:hAnsi="Times New Roman"/>
          <w:color w:val="000000" w:themeColor="text1"/>
          <w:sz w:val="26"/>
          <w:szCs w:val="26"/>
        </w:rPr>
        <w:t>бакалавриата</w:t>
      </w:r>
      <w:proofErr w:type="spellEnd"/>
      <w:r w:rsidRPr="0009231C">
        <w:rPr>
          <w:rFonts w:ascii="Times New Roman" w:hAnsi="Times New Roman"/>
          <w:color w:val="000000" w:themeColor="text1"/>
          <w:sz w:val="26"/>
          <w:szCs w:val="26"/>
        </w:rPr>
        <w:t xml:space="preserve">, магистратуры, </w:t>
      </w:r>
      <w:proofErr w:type="spellStart"/>
      <w:r w:rsidRPr="0009231C">
        <w:rPr>
          <w:rFonts w:ascii="Times New Roman" w:hAnsi="Times New Roman"/>
          <w:color w:val="000000" w:themeColor="text1"/>
          <w:sz w:val="26"/>
          <w:szCs w:val="26"/>
        </w:rPr>
        <w:t>специалитета</w:t>
      </w:r>
      <w:proofErr w:type="spellEnd"/>
      <w:r w:rsidRPr="0009231C">
        <w:rPr>
          <w:rFonts w:ascii="Times New Roman" w:hAnsi="Times New Roman"/>
          <w:color w:val="000000" w:themeColor="text1"/>
          <w:sz w:val="26"/>
          <w:szCs w:val="26"/>
        </w:rPr>
        <w:t>)</w:t>
      </w:r>
      <w:r w:rsidR="002E082E" w:rsidRPr="0009231C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09231C">
        <w:rPr>
          <w:rFonts w:ascii="Times New Roman" w:hAnsi="Times New Roman"/>
          <w:color w:val="000000" w:themeColor="text1"/>
          <w:sz w:val="26"/>
          <w:szCs w:val="26"/>
        </w:rPr>
        <w:t>–</w:t>
      </w:r>
      <w:r w:rsidR="002E082E" w:rsidRPr="0009231C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09231C">
        <w:rPr>
          <w:rFonts w:ascii="Times New Roman" w:hAnsi="Times New Roman"/>
          <w:color w:val="000000" w:themeColor="text1"/>
          <w:sz w:val="26"/>
          <w:szCs w:val="26"/>
        </w:rPr>
        <w:t xml:space="preserve">коллегиальный орган управления </w:t>
      </w:r>
      <w:r w:rsidR="002E082E" w:rsidRPr="0009231C">
        <w:rPr>
          <w:rFonts w:ascii="Times New Roman" w:hAnsi="Times New Roman"/>
          <w:color w:val="000000" w:themeColor="text1"/>
          <w:sz w:val="26"/>
          <w:szCs w:val="26"/>
        </w:rPr>
        <w:t>ООП</w:t>
      </w:r>
      <w:r w:rsidRPr="0009231C">
        <w:rPr>
          <w:rFonts w:ascii="Times New Roman" w:hAnsi="Times New Roman"/>
          <w:color w:val="000000" w:themeColor="text1"/>
          <w:sz w:val="26"/>
          <w:szCs w:val="26"/>
        </w:rPr>
        <w:t>, принимающий решения по содержанию отдельной О</w:t>
      </w:r>
      <w:r w:rsidR="00F53AFC" w:rsidRPr="0009231C">
        <w:rPr>
          <w:rFonts w:ascii="Times New Roman" w:hAnsi="Times New Roman"/>
          <w:color w:val="000000" w:themeColor="text1"/>
          <w:sz w:val="26"/>
          <w:szCs w:val="26"/>
        </w:rPr>
        <w:t>О</w:t>
      </w:r>
      <w:r w:rsidRPr="0009231C">
        <w:rPr>
          <w:rFonts w:ascii="Times New Roman" w:hAnsi="Times New Roman"/>
          <w:color w:val="000000" w:themeColor="text1"/>
          <w:sz w:val="26"/>
          <w:szCs w:val="26"/>
        </w:rPr>
        <w:t xml:space="preserve">П и условиям ее реализации; состоит из работников </w:t>
      </w:r>
      <w:r w:rsidR="00421BD7" w:rsidRPr="0009231C">
        <w:rPr>
          <w:rFonts w:ascii="Times New Roman" w:hAnsi="Times New Roman"/>
          <w:color w:val="000000" w:themeColor="text1"/>
          <w:sz w:val="26"/>
          <w:szCs w:val="26"/>
        </w:rPr>
        <w:t>НИУ</w:t>
      </w:r>
      <w:r w:rsidR="00BF770D">
        <w:rPr>
          <w:rFonts w:ascii="Times New Roman" w:hAnsi="Times New Roman"/>
          <w:color w:val="000000" w:themeColor="text1"/>
          <w:sz w:val="26"/>
          <w:szCs w:val="26"/>
        </w:rPr>
        <w:t> </w:t>
      </w:r>
      <w:r w:rsidR="00421BD7" w:rsidRPr="0009231C">
        <w:rPr>
          <w:rFonts w:ascii="Times New Roman" w:hAnsi="Times New Roman"/>
          <w:color w:val="000000" w:themeColor="text1"/>
          <w:sz w:val="26"/>
          <w:szCs w:val="26"/>
        </w:rPr>
        <w:t>ВШЭ</w:t>
      </w:r>
      <w:r w:rsidR="00F53AFC" w:rsidRPr="0009231C">
        <w:rPr>
          <w:rFonts w:ascii="Times New Roman" w:hAnsi="Times New Roman"/>
          <w:color w:val="000000" w:themeColor="text1"/>
          <w:sz w:val="26"/>
          <w:szCs w:val="26"/>
        </w:rPr>
        <w:t xml:space="preserve"> из числа </w:t>
      </w:r>
      <w:r w:rsidR="00421BD7" w:rsidRPr="0009231C">
        <w:rPr>
          <w:rFonts w:ascii="Times New Roman" w:hAnsi="Times New Roman"/>
          <w:color w:val="000000" w:themeColor="text1"/>
          <w:sz w:val="26"/>
          <w:szCs w:val="26"/>
        </w:rPr>
        <w:t>научно-педагогических работников</w:t>
      </w:r>
      <w:r w:rsidR="00F53AFC" w:rsidRPr="0009231C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r w:rsidR="00AE015B" w:rsidRPr="0009231C">
        <w:rPr>
          <w:rFonts w:ascii="Times New Roman" w:hAnsi="Times New Roman"/>
          <w:color w:val="000000" w:themeColor="text1"/>
          <w:sz w:val="26"/>
          <w:szCs w:val="26"/>
        </w:rPr>
        <w:t>а также успешных практиков, представителей иных организаций, осуществляющих трудовую деятельность в профессиональной сфере, соответствующей профессиональной деятельности, к которой готовятся выпускники программы.</w:t>
      </w:r>
      <w:r w:rsidR="00F53AFC" w:rsidRPr="0009231C">
        <w:rPr>
          <w:rFonts w:ascii="Times New Roman" w:hAnsi="Times New Roman"/>
          <w:color w:val="000000" w:themeColor="text1"/>
          <w:sz w:val="26"/>
          <w:szCs w:val="26"/>
        </w:rPr>
        <w:t xml:space="preserve"> Академический совет может также включать в себя:</w:t>
      </w:r>
      <w:r w:rsidRPr="0009231C">
        <w:rPr>
          <w:rFonts w:ascii="Times New Roman" w:hAnsi="Times New Roman"/>
          <w:color w:val="000000" w:themeColor="text1"/>
          <w:sz w:val="26"/>
          <w:szCs w:val="26"/>
        </w:rPr>
        <w:t xml:space="preserve"> выпускников,</w:t>
      </w:r>
      <w:r w:rsidR="00F53AFC" w:rsidRPr="0009231C">
        <w:rPr>
          <w:rFonts w:ascii="Times New Roman" w:hAnsi="Times New Roman"/>
          <w:color w:val="000000" w:themeColor="text1"/>
          <w:sz w:val="26"/>
          <w:szCs w:val="26"/>
        </w:rPr>
        <w:t xml:space="preserve"> студентов,</w:t>
      </w:r>
      <w:r w:rsidRPr="0009231C">
        <w:rPr>
          <w:rFonts w:ascii="Times New Roman" w:hAnsi="Times New Roman"/>
          <w:color w:val="000000" w:themeColor="text1"/>
          <w:sz w:val="26"/>
          <w:szCs w:val="26"/>
        </w:rPr>
        <w:t xml:space="preserve"> экспертов по предметным областям из других образовательных организаций высшего образования, в том числе зарубежных.</w:t>
      </w:r>
    </w:p>
    <w:p w14:paraId="4A4F7750" w14:textId="196EF806" w:rsidR="0041490E" w:rsidRPr="002F7153" w:rsidRDefault="0041490E" w:rsidP="005B3535">
      <w:pPr>
        <w:spacing w:line="240" w:lineRule="auto"/>
        <w:ind w:firstLine="709"/>
        <w:contextualSpacing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Решение о создании академического совета </w:t>
      </w:r>
      <w:r w:rsidR="003B79EA" w:rsidRPr="002F7153">
        <w:rPr>
          <w:rFonts w:ascii="Times New Roman" w:hAnsi="Times New Roman"/>
          <w:color w:val="000000" w:themeColor="text1"/>
          <w:sz w:val="26"/>
          <w:szCs w:val="26"/>
        </w:rPr>
        <w:t>ООП</w:t>
      </w:r>
      <w:r w:rsidR="006C6683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принимает </w:t>
      </w:r>
      <w:r w:rsidR="005062B4" w:rsidRPr="002F7153">
        <w:rPr>
          <w:rFonts w:ascii="Times New Roman" w:hAnsi="Times New Roman"/>
          <w:color w:val="000000" w:themeColor="text1"/>
          <w:sz w:val="26"/>
          <w:szCs w:val="26"/>
        </w:rPr>
        <w:t>у</w:t>
      </w:r>
      <w:r w:rsidR="00A30588" w:rsidRPr="002F7153">
        <w:rPr>
          <w:rFonts w:ascii="Times New Roman" w:hAnsi="Times New Roman"/>
          <w:color w:val="000000" w:themeColor="text1"/>
          <w:sz w:val="26"/>
          <w:szCs w:val="26"/>
        </w:rPr>
        <w:t>ч</w:t>
      </w:r>
      <w:r w:rsidR="00456747" w:rsidRPr="002F7153">
        <w:rPr>
          <w:rFonts w:ascii="Times New Roman" w:hAnsi="Times New Roman"/>
          <w:color w:val="000000" w:themeColor="text1"/>
          <w:sz w:val="26"/>
          <w:szCs w:val="26"/>
        </w:rPr>
        <w:t>е</w:t>
      </w:r>
      <w:r w:rsidR="00A30588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ный совет </w:t>
      </w:r>
      <w:r w:rsidR="00672BE4">
        <w:rPr>
          <w:rFonts w:ascii="Times New Roman" w:hAnsi="Times New Roman"/>
          <w:color w:val="000000" w:themeColor="text1"/>
          <w:sz w:val="26"/>
          <w:szCs w:val="26"/>
        </w:rPr>
        <w:t>подразделения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r w:rsidR="00F53AFC" w:rsidRPr="002F7153">
        <w:rPr>
          <w:rFonts w:ascii="Times New Roman" w:hAnsi="Times New Roman"/>
          <w:color w:val="000000" w:themeColor="text1"/>
          <w:sz w:val="26"/>
          <w:szCs w:val="26"/>
        </w:rPr>
        <w:t>который отвечает за ее реализацию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>, по предложен</w:t>
      </w:r>
      <w:r w:rsidR="00A30588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ию академического руководителя 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>О</w:t>
      </w:r>
      <w:r w:rsidR="00F53AFC" w:rsidRPr="002F7153">
        <w:rPr>
          <w:rFonts w:ascii="Times New Roman" w:hAnsi="Times New Roman"/>
          <w:color w:val="000000" w:themeColor="text1"/>
          <w:sz w:val="26"/>
          <w:szCs w:val="26"/>
        </w:rPr>
        <w:t>О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>П</w:t>
      </w:r>
      <w:r w:rsidR="00F53AFC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или руководителя </w:t>
      </w:r>
      <w:r w:rsidR="00672BE4">
        <w:rPr>
          <w:rFonts w:ascii="Times New Roman" w:hAnsi="Times New Roman"/>
          <w:color w:val="000000" w:themeColor="text1"/>
          <w:sz w:val="26"/>
          <w:szCs w:val="26"/>
        </w:rPr>
        <w:t>подразделения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>.</w:t>
      </w:r>
      <w:r w:rsidR="00A30588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F53AFC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Состав академического совета 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утверждается приказом руководителя </w:t>
      </w:r>
      <w:r w:rsidR="00672BE4">
        <w:rPr>
          <w:rFonts w:ascii="Times New Roman" w:hAnsi="Times New Roman"/>
          <w:color w:val="000000" w:themeColor="text1"/>
          <w:sz w:val="26"/>
          <w:szCs w:val="26"/>
        </w:rPr>
        <w:t>подразделения</w:t>
      </w:r>
      <w:r w:rsidR="00672BE4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>по представлению академического руководителя О</w:t>
      </w:r>
      <w:r w:rsidR="00F53AFC" w:rsidRPr="002F7153">
        <w:rPr>
          <w:rFonts w:ascii="Times New Roman" w:hAnsi="Times New Roman"/>
          <w:color w:val="000000" w:themeColor="text1"/>
          <w:sz w:val="26"/>
          <w:szCs w:val="26"/>
        </w:rPr>
        <w:t>О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П сроком на 4 года </w:t>
      </w:r>
      <w:r w:rsidRPr="00810989">
        <w:rPr>
          <w:rFonts w:ascii="Times New Roman" w:hAnsi="Times New Roman"/>
          <w:color w:val="000000" w:themeColor="text1"/>
          <w:sz w:val="26"/>
          <w:szCs w:val="26"/>
          <w:shd w:val="clear" w:color="auto" w:fill="FFFFFF" w:themeFill="background1"/>
        </w:rPr>
        <w:t xml:space="preserve">(на 6 лет – для </w:t>
      </w:r>
      <w:r w:rsidR="003B79EA" w:rsidRPr="00810989">
        <w:rPr>
          <w:rFonts w:ascii="Times New Roman" w:hAnsi="Times New Roman"/>
          <w:color w:val="000000" w:themeColor="text1"/>
          <w:sz w:val="26"/>
          <w:szCs w:val="26"/>
          <w:shd w:val="clear" w:color="auto" w:fill="FFFFFF" w:themeFill="background1"/>
        </w:rPr>
        <w:t>ООП</w:t>
      </w:r>
      <w:r w:rsidRPr="00810989">
        <w:rPr>
          <w:rFonts w:ascii="Times New Roman" w:hAnsi="Times New Roman"/>
          <w:color w:val="000000" w:themeColor="text1"/>
          <w:sz w:val="26"/>
          <w:szCs w:val="26"/>
          <w:shd w:val="clear" w:color="auto" w:fill="FFFFFF" w:themeFill="background1"/>
        </w:rPr>
        <w:t xml:space="preserve"> </w:t>
      </w:r>
      <w:proofErr w:type="spellStart"/>
      <w:r w:rsidRPr="00810989">
        <w:rPr>
          <w:rFonts w:ascii="Times New Roman" w:hAnsi="Times New Roman"/>
          <w:color w:val="000000" w:themeColor="text1"/>
          <w:sz w:val="26"/>
          <w:szCs w:val="26"/>
          <w:shd w:val="clear" w:color="auto" w:fill="FFFFFF" w:themeFill="background1"/>
        </w:rPr>
        <w:t>специалитета</w:t>
      </w:r>
      <w:proofErr w:type="spellEnd"/>
      <w:r w:rsidRPr="00810989">
        <w:rPr>
          <w:rFonts w:ascii="Times New Roman" w:hAnsi="Times New Roman"/>
          <w:color w:val="000000" w:themeColor="text1"/>
          <w:sz w:val="26"/>
          <w:szCs w:val="26"/>
          <w:shd w:val="clear" w:color="auto" w:fill="FFFFFF" w:themeFill="background1"/>
        </w:rPr>
        <w:t>)</w:t>
      </w:r>
      <w:r w:rsidR="00AE015B" w:rsidRPr="002F7153">
        <w:rPr>
          <w:rFonts w:ascii="Times New Roman" w:hAnsi="Times New Roman"/>
          <w:color w:val="000000" w:themeColor="text1"/>
          <w:sz w:val="26"/>
          <w:szCs w:val="26"/>
        </w:rPr>
        <w:t>, в том числе для представителей студенческого сообщества сроком не более 2 лет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>.</w:t>
      </w:r>
      <w:r w:rsidR="00F53AFC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Председатель </w:t>
      </w:r>
      <w:r w:rsidR="005062B4" w:rsidRPr="002F7153">
        <w:rPr>
          <w:rFonts w:ascii="Times New Roman" w:hAnsi="Times New Roman"/>
          <w:color w:val="000000" w:themeColor="text1"/>
          <w:sz w:val="26"/>
          <w:szCs w:val="26"/>
        </w:rPr>
        <w:t>а</w:t>
      </w:r>
      <w:r w:rsidR="00F53AFC" w:rsidRPr="002F7153">
        <w:rPr>
          <w:rFonts w:ascii="Times New Roman" w:hAnsi="Times New Roman"/>
          <w:color w:val="000000" w:themeColor="text1"/>
          <w:sz w:val="26"/>
          <w:szCs w:val="26"/>
        </w:rPr>
        <w:t>кадемического совета избирается на его заседании.</w:t>
      </w:r>
      <w:r w:rsidR="006255D8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Председателем академического совета может быть академический руководитель ООП, </w:t>
      </w:r>
      <w:proofErr w:type="spellStart"/>
      <w:r w:rsidR="006255D8" w:rsidRPr="00810989">
        <w:rPr>
          <w:rFonts w:ascii="Times New Roman" w:hAnsi="Times New Roman"/>
          <w:color w:val="000000" w:themeColor="text1"/>
          <w:sz w:val="26"/>
          <w:szCs w:val="26"/>
          <w:shd w:val="clear" w:color="auto" w:fill="FFFFFF" w:themeFill="background1"/>
        </w:rPr>
        <w:lastRenderedPageBreak/>
        <w:t>соруководитель</w:t>
      </w:r>
      <w:proofErr w:type="spellEnd"/>
      <w:r w:rsidR="006255D8" w:rsidRPr="00810989">
        <w:rPr>
          <w:rFonts w:ascii="Times New Roman" w:hAnsi="Times New Roman"/>
          <w:color w:val="000000" w:themeColor="text1"/>
          <w:sz w:val="26"/>
          <w:szCs w:val="26"/>
          <w:shd w:val="clear" w:color="auto" w:fill="FFFFFF" w:themeFill="background1"/>
        </w:rPr>
        <w:t xml:space="preserve"> ООП</w:t>
      </w:r>
      <w:r w:rsidR="006255D8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или другой член академического совета, если он не относится к категории студентов НИУ ВШЭ.</w:t>
      </w:r>
    </w:p>
    <w:p w14:paraId="65A125FB" w14:textId="77777777" w:rsidR="00FD0622" w:rsidRPr="002F7153" w:rsidRDefault="00FD0622" w:rsidP="005B3535">
      <w:pPr>
        <w:pStyle w:val="a6"/>
        <w:numPr>
          <w:ilvl w:val="1"/>
          <w:numId w:val="12"/>
        </w:numPr>
        <w:shd w:val="clear" w:color="auto" w:fill="FFFFFF"/>
        <w:spacing w:line="240" w:lineRule="auto"/>
        <w:ind w:left="0" w:right="40" w:firstLine="709"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>Академический руководитель ООП:</w:t>
      </w:r>
    </w:p>
    <w:p w14:paraId="723AF9EE" w14:textId="1A2E9FA5" w:rsidR="0007190E" w:rsidRPr="002F7153" w:rsidRDefault="0007190E" w:rsidP="00BF770D">
      <w:pPr>
        <w:pStyle w:val="a6"/>
        <w:numPr>
          <w:ilvl w:val="2"/>
          <w:numId w:val="12"/>
        </w:numPr>
        <w:shd w:val="clear" w:color="auto" w:fill="FFFFFF"/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организует разработку и утверждение комплекта документов ООП, а также его </w:t>
      </w:r>
      <w:r w:rsidR="002E082E" w:rsidRPr="002F7153">
        <w:rPr>
          <w:rFonts w:ascii="Times New Roman" w:hAnsi="Times New Roman"/>
          <w:color w:val="000000" w:themeColor="text1"/>
          <w:sz w:val="26"/>
          <w:szCs w:val="26"/>
        </w:rPr>
        <w:t>обновление (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>актуализацию</w:t>
      </w:r>
      <w:r w:rsidR="002E082E" w:rsidRPr="002F7153">
        <w:rPr>
          <w:rFonts w:ascii="Times New Roman" w:hAnsi="Times New Roman"/>
          <w:color w:val="000000" w:themeColor="text1"/>
          <w:sz w:val="26"/>
          <w:szCs w:val="26"/>
        </w:rPr>
        <w:t>)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>;</w:t>
      </w:r>
    </w:p>
    <w:p w14:paraId="22E666CB" w14:textId="77777777" w:rsidR="00810989" w:rsidRDefault="0007190E" w:rsidP="00BF770D">
      <w:pPr>
        <w:pStyle w:val="a6"/>
        <w:numPr>
          <w:ilvl w:val="2"/>
          <w:numId w:val="12"/>
        </w:numPr>
        <w:shd w:val="clear" w:color="auto" w:fill="FFFFFF" w:themeFill="background1"/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 w:rsidRPr="00810989">
        <w:rPr>
          <w:rFonts w:ascii="Times New Roman" w:hAnsi="Times New Roman"/>
          <w:color w:val="000000" w:themeColor="text1"/>
          <w:sz w:val="26"/>
          <w:szCs w:val="26"/>
        </w:rPr>
        <w:t>отвечает за эффективность реализации всех элементов учебного плана ООП</w:t>
      </w:r>
      <w:r w:rsidR="00537E6B" w:rsidRPr="00810989">
        <w:rPr>
          <w:rFonts w:ascii="Times New Roman" w:hAnsi="Times New Roman"/>
          <w:color w:val="000000" w:themeColor="text1"/>
          <w:sz w:val="26"/>
          <w:szCs w:val="26"/>
        </w:rPr>
        <w:t xml:space="preserve">: </w:t>
      </w:r>
      <w:r w:rsidRPr="00810989">
        <w:rPr>
          <w:rFonts w:ascii="Times New Roman" w:hAnsi="Times New Roman"/>
          <w:color w:val="000000" w:themeColor="text1"/>
          <w:sz w:val="26"/>
          <w:szCs w:val="26"/>
        </w:rPr>
        <w:t xml:space="preserve">организует и контролирует деятельность </w:t>
      </w:r>
      <w:r w:rsidR="00922E01" w:rsidRPr="00810989">
        <w:rPr>
          <w:rFonts w:ascii="Times New Roman" w:hAnsi="Times New Roman"/>
          <w:color w:val="000000" w:themeColor="text1"/>
          <w:sz w:val="26"/>
          <w:szCs w:val="26"/>
        </w:rPr>
        <w:t>научно-педагогических работников</w:t>
      </w:r>
      <w:r w:rsidR="002E082E" w:rsidRPr="00810989">
        <w:rPr>
          <w:rFonts w:ascii="Times New Roman" w:hAnsi="Times New Roman"/>
          <w:color w:val="000000" w:themeColor="text1"/>
          <w:sz w:val="26"/>
          <w:szCs w:val="26"/>
        </w:rPr>
        <w:t>, принимающих участие в реализации ООП</w:t>
      </w:r>
      <w:r w:rsidR="00537E6B" w:rsidRPr="00810989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r w:rsidRPr="00810989">
        <w:rPr>
          <w:rFonts w:ascii="Times New Roman" w:hAnsi="Times New Roman"/>
          <w:color w:val="000000" w:themeColor="text1"/>
          <w:sz w:val="26"/>
          <w:szCs w:val="26"/>
        </w:rPr>
        <w:t xml:space="preserve">взаимодействует с руководителями и работниками структурных </w:t>
      </w:r>
      <w:r w:rsidR="00922E01" w:rsidRPr="00810989">
        <w:rPr>
          <w:rFonts w:ascii="Times New Roman" w:hAnsi="Times New Roman"/>
          <w:color w:val="000000" w:themeColor="text1"/>
          <w:sz w:val="26"/>
          <w:szCs w:val="26"/>
        </w:rPr>
        <w:t xml:space="preserve">единиц </w:t>
      </w:r>
      <w:r w:rsidR="00C85448" w:rsidRPr="00810989">
        <w:rPr>
          <w:rFonts w:ascii="Times New Roman" w:hAnsi="Times New Roman"/>
          <w:color w:val="000000" w:themeColor="text1"/>
          <w:sz w:val="26"/>
          <w:szCs w:val="26"/>
        </w:rPr>
        <w:t>НИУ </w:t>
      </w:r>
      <w:r w:rsidRPr="00810989">
        <w:rPr>
          <w:rFonts w:ascii="Times New Roman" w:hAnsi="Times New Roman"/>
          <w:color w:val="000000" w:themeColor="text1"/>
          <w:sz w:val="26"/>
          <w:szCs w:val="26"/>
        </w:rPr>
        <w:t>ВШЭ по вопросам реализации ОП;</w:t>
      </w:r>
    </w:p>
    <w:p w14:paraId="5CB98E64" w14:textId="03A12461" w:rsidR="00810989" w:rsidRDefault="00A71EA1" w:rsidP="00BF770D">
      <w:pPr>
        <w:pStyle w:val="a6"/>
        <w:numPr>
          <w:ilvl w:val="2"/>
          <w:numId w:val="12"/>
        </w:numPr>
        <w:shd w:val="clear" w:color="auto" w:fill="FFFFFF" w:themeFill="background1"/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п</w:t>
      </w:r>
      <w:r w:rsidR="00393131" w:rsidRPr="00810989">
        <w:rPr>
          <w:rFonts w:ascii="Times New Roman" w:hAnsi="Times New Roman"/>
          <w:color w:val="000000" w:themeColor="text1"/>
          <w:sz w:val="26"/>
          <w:szCs w:val="26"/>
        </w:rPr>
        <w:t>редлагает на рассмотрение академического совета</w:t>
      </w:r>
      <w:r w:rsidR="00810989" w:rsidRPr="00810989">
        <w:rPr>
          <w:rFonts w:ascii="Times New Roman" w:hAnsi="Times New Roman"/>
          <w:color w:val="000000" w:themeColor="text1"/>
          <w:sz w:val="26"/>
          <w:szCs w:val="26"/>
        </w:rPr>
        <w:t xml:space="preserve"> перечень траекторий и специализаций,</w:t>
      </w:r>
      <w:r w:rsidR="00393131" w:rsidRPr="00810989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4148B8" w:rsidRPr="00810989">
        <w:rPr>
          <w:rFonts w:ascii="Times New Roman" w:hAnsi="Times New Roman"/>
          <w:color w:val="000000" w:themeColor="text1"/>
          <w:sz w:val="26"/>
          <w:szCs w:val="26"/>
        </w:rPr>
        <w:t>кандидатуры</w:t>
      </w:r>
      <w:r w:rsidR="00393131" w:rsidRPr="00810989">
        <w:rPr>
          <w:rFonts w:ascii="Times New Roman" w:hAnsi="Times New Roman"/>
          <w:color w:val="000000" w:themeColor="text1"/>
          <w:sz w:val="26"/>
          <w:szCs w:val="26"/>
        </w:rPr>
        <w:t xml:space="preserve"> академических наставников</w:t>
      </w:r>
      <w:r w:rsidR="004148B8" w:rsidRPr="00810989">
        <w:rPr>
          <w:rFonts w:ascii="Times New Roman" w:hAnsi="Times New Roman"/>
          <w:color w:val="000000" w:themeColor="text1"/>
          <w:sz w:val="26"/>
          <w:szCs w:val="26"/>
        </w:rPr>
        <w:t>, координирует</w:t>
      </w:r>
      <w:r w:rsidR="00393131" w:rsidRPr="00810989">
        <w:rPr>
          <w:rFonts w:ascii="Times New Roman" w:hAnsi="Times New Roman"/>
          <w:color w:val="000000" w:themeColor="text1"/>
          <w:sz w:val="26"/>
          <w:szCs w:val="26"/>
        </w:rPr>
        <w:t xml:space="preserve"> деятельность </w:t>
      </w:r>
      <w:r w:rsidR="004148B8" w:rsidRPr="00810989">
        <w:rPr>
          <w:rFonts w:ascii="Times New Roman" w:hAnsi="Times New Roman"/>
          <w:color w:val="000000" w:themeColor="text1"/>
          <w:sz w:val="26"/>
          <w:szCs w:val="26"/>
        </w:rPr>
        <w:t>и взаимодействие</w:t>
      </w:r>
      <w:r w:rsidR="00810989" w:rsidRPr="00810989">
        <w:rPr>
          <w:rFonts w:ascii="Times New Roman" w:hAnsi="Times New Roman"/>
          <w:color w:val="000000" w:themeColor="text1"/>
          <w:sz w:val="26"/>
          <w:szCs w:val="26"/>
        </w:rPr>
        <w:t xml:space="preserve"> всех</w:t>
      </w:r>
      <w:r w:rsidR="004148B8" w:rsidRPr="00810989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393131" w:rsidRPr="00810989">
        <w:rPr>
          <w:rFonts w:ascii="Times New Roman" w:hAnsi="Times New Roman"/>
          <w:color w:val="000000" w:themeColor="text1"/>
          <w:sz w:val="26"/>
          <w:szCs w:val="26"/>
        </w:rPr>
        <w:t>академических наставников</w:t>
      </w:r>
      <w:r w:rsidR="004148B8" w:rsidRPr="00810989">
        <w:rPr>
          <w:rFonts w:ascii="Times New Roman" w:hAnsi="Times New Roman"/>
          <w:color w:val="000000" w:themeColor="text1"/>
          <w:sz w:val="26"/>
          <w:szCs w:val="26"/>
        </w:rPr>
        <w:t xml:space="preserve"> ООП</w:t>
      </w:r>
      <w:r w:rsidR="00E866B5">
        <w:rPr>
          <w:rFonts w:ascii="Times New Roman" w:hAnsi="Times New Roman"/>
          <w:color w:val="000000" w:themeColor="text1"/>
          <w:sz w:val="26"/>
          <w:szCs w:val="26"/>
        </w:rPr>
        <w:t>;</w:t>
      </w:r>
    </w:p>
    <w:p w14:paraId="38B4E9CB" w14:textId="4101AD66" w:rsidR="00810989" w:rsidRDefault="00A71EA1" w:rsidP="00BF770D">
      <w:pPr>
        <w:pStyle w:val="a6"/>
        <w:numPr>
          <w:ilvl w:val="2"/>
          <w:numId w:val="12"/>
        </w:numPr>
        <w:shd w:val="clear" w:color="auto" w:fill="FFFFFF" w:themeFill="background1"/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х</w:t>
      </w:r>
      <w:r w:rsidR="00393131" w:rsidRPr="00810989">
        <w:rPr>
          <w:rFonts w:ascii="Times New Roman" w:hAnsi="Times New Roman"/>
          <w:color w:val="000000" w:themeColor="text1"/>
          <w:sz w:val="26"/>
          <w:szCs w:val="26"/>
        </w:rPr>
        <w:t>одатайствует перед академическим советом О</w:t>
      </w:r>
      <w:r>
        <w:rPr>
          <w:rFonts w:ascii="Times New Roman" w:hAnsi="Times New Roman"/>
          <w:color w:val="000000" w:themeColor="text1"/>
          <w:sz w:val="26"/>
          <w:szCs w:val="26"/>
        </w:rPr>
        <w:t>О</w:t>
      </w:r>
      <w:r w:rsidR="00393131" w:rsidRPr="00810989">
        <w:rPr>
          <w:rFonts w:ascii="Times New Roman" w:hAnsi="Times New Roman"/>
          <w:color w:val="000000" w:themeColor="text1"/>
          <w:sz w:val="26"/>
          <w:szCs w:val="26"/>
        </w:rPr>
        <w:t>П о замене академического наставника в случаях неудовлетворительных результатов мониторинга качества преподавания или</w:t>
      </w:r>
      <w:r w:rsidR="00E55F72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gramStart"/>
      <w:r w:rsidR="00393131" w:rsidRPr="00810989">
        <w:rPr>
          <w:rFonts w:ascii="Times New Roman" w:hAnsi="Times New Roman"/>
          <w:color w:val="000000" w:themeColor="text1"/>
          <w:sz w:val="26"/>
          <w:szCs w:val="26"/>
        </w:rPr>
        <w:t>неудовлетворительных образовательных</w:t>
      </w:r>
      <w:r w:rsidR="008E4A09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393131" w:rsidRPr="00810989">
        <w:rPr>
          <w:rFonts w:ascii="Times New Roman" w:hAnsi="Times New Roman"/>
          <w:color w:val="000000" w:themeColor="text1"/>
          <w:sz w:val="26"/>
          <w:szCs w:val="26"/>
        </w:rPr>
        <w:t>результатов</w:t>
      </w:r>
      <w:proofErr w:type="gramEnd"/>
      <w:r w:rsidR="00393131" w:rsidRPr="00810989">
        <w:rPr>
          <w:rFonts w:ascii="Times New Roman" w:hAnsi="Times New Roman"/>
          <w:color w:val="000000" w:themeColor="text1"/>
          <w:sz w:val="26"/>
          <w:szCs w:val="26"/>
        </w:rPr>
        <w:t xml:space="preserve"> обучающихся </w:t>
      </w:r>
      <w:r w:rsidR="004148B8" w:rsidRPr="00810989">
        <w:rPr>
          <w:rFonts w:ascii="Times New Roman" w:hAnsi="Times New Roman"/>
          <w:color w:val="000000" w:themeColor="text1"/>
          <w:sz w:val="26"/>
          <w:szCs w:val="26"/>
        </w:rPr>
        <w:t>по траектории</w:t>
      </w:r>
      <w:r w:rsidR="00E866B5">
        <w:rPr>
          <w:rFonts w:ascii="Times New Roman" w:hAnsi="Times New Roman"/>
          <w:color w:val="000000" w:themeColor="text1"/>
          <w:sz w:val="26"/>
          <w:szCs w:val="26"/>
        </w:rPr>
        <w:t>;</w:t>
      </w:r>
    </w:p>
    <w:p w14:paraId="4771EDC4" w14:textId="475B271A" w:rsidR="00393131" w:rsidRPr="00810989" w:rsidRDefault="00A71EA1" w:rsidP="00BF770D">
      <w:pPr>
        <w:pStyle w:val="a6"/>
        <w:numPr>
          <w:ilvl w:val="2"/>
          <w:numId w:val="12"/>
        </w:numPr>
        <w:shd w:val="clear" w:color="auto" w:fill="FFFFFF" w:themeFill="background1"/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к</w:t>
      </w:r>
      <w:r w:rsidR="00393131" w:rsidRPr="00810989">
        <w:rPr>
          <w:rFonts w:ascii="Times New Roman" w:hAnsi="Times New Roman"/>
          <w:color w:val="000000" w:themeColor="text1"/>
          <w:sz w:val="26"/>
          <w:szCs w:val="26"/>
        </w:rPr>
        <w:t>оординирует взаимодействие между О</w:t>
      </w:r>
      <w:r>
        <w:rPr>
          <w:rFonts w:ascii="Times New Roman" w:hAnsi="Times New Roman"/>
          <w:color w:val="000000" w:themeColor="text1"/>
          <w:sz w:val="26"/>
          <w:szCs w:val="26"/>
        </w:rPr>
        <w:t>О</w:t>
      </w:r>
      <w:r w:rsidR="00393131" w:rsidRPr="00810989">
        <w:rPr>
          <w:rFonts w:ascii="Times New Roman" w:hAnsi="Times New Roman"/>
          <w:color w:val="000000" w:themeColor="text1"/>
          <w:sz w:val="26"/>
          <w:szCs w:val="26"/>
        </w:rPr>
        <w:t>П и научными подразделениями НИУ ВШЭ для развития преподавания на основе научной экспертизы НПР и максимального вовлечения студентов в исследовательскую деятельность соответствующих подразделений</w:t>
      </w:r>
      <w:r w:rsidR="00E866B5">
        <w:rPr>
          <w:rFonts w:ascii="Times New Roman" w:hAnsi="Times New Roman"/>
          <w:color w:val="000000" w:themeColor="text1"/>
          <w:sz w:val="26"/>
          <w:szCs w:val="26"/>
        </w:rPr>
        <w:t>;</w:t>
      </w:r>
    </w:p>
    <w:p w14:paraId="3549BDF8" w14:textId="0271A1AF" w:rsidR="00074EB5" w:rsidRPr="002F7153" w:rsidRDefault="00A71EA1" w:rsidP="00BF770D">
      <w:pPr>
        <w:pStyle w:val="a6"/>
        <w:numPr>
          <w:ilvl w:val="2"/>
          <w:numId w:val="12"/>
        </w:numPr>
        <w:shd w:val="clear" w:color="auto" w:fill="FFFFFF"/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а</w:t>
      </w:r>
      <w:r w:rsidR="00074EB5" w:rsidRPr="002F7153">
        <w:rPr>
          <w:rFonts w:ascii="Times New Roman" w:hAnsi="Times New Roman"/>
          <w:color w:val="000000" w:themeColor="text1"/>
          <w:sz w:val="26"/>
          <w:szCs w:val="26"/>
        </w:rPr>
        <w:t>нализирует результаты СОП, организует ежегодное обсуждение результатов СОП с академическим советом ООП;</w:t>
      </w:r>
    </w:p>
    <w:p w14:paraId="7B3B2F7E" w14:textId="5CD6B75A" w:rsidR="00537E6B" w:rsidRPr="002F7153" w:rsidRDefault="00E866B5" w:rsidP="00BF770D">
      <w:pPr>
        <w:pStyle w:val="a6"/>
        <w:numPr>
          <w:ilvl w:val="2"/>
          <w:numId w:val="12"/>
        </w:numPr>
        <w:shd w:val="clear" w:color="auto" w:fill="FFFFFF"/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 xml:space="preserve">в рамках своих полномочий </w:t>
      </w:r>
      <w:r w:rsidR="00A71EA1">
        <w:rPr>
          <w:rFonts w:ascii="Times New Roman" w:hAnsi="Times New Roman"/>
          <w:color w:val="000000" w:themeColor="text1"/>
          <w:sz w:val="26"/>
          <w:szCs w:val="26"/>
        </w:rPr>
        <w:t>с</w:t>
      </w:r>
      <w:r w:rsidR="00537E6B" w:rsidRPr="002F7153">
        <w:rPr>
          <w:rFonts w:ascii="Times New Roman" w:hAnsi="Times New Roman"/>
          <w:color w:val="000000" w:themeColor="text1"/>
          <w:sz w:val="26"/>
          <w:szCs w:val="26"/>
        </w:rPr>
        <w:t>тавит задачи руководителю учебного офиса;</w:t>
      </w:r>
    </w:p>
    <w:p w14:paraId="31980388" w14:textId="0244427C" w:rsidR="0007190E" w:rsidRPr="00810989" w:rsidRDefault="00A71EA1" w:rsidP="00BF770D">
      <w:pPr>
        <w:pStyle w:val="a6"/>
        <w:numPr>
          <w:ilvl w:val="2"/>
          <w:numId w:val="12"/>
        </w:numPr>
        <w:shd w:val="clear" w:color="auto" w:fill="FFFFFF" w:themeFill="background1"/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п</w:t>
      </w:r>
      <w:r w:rsidR="00810989" w:rsidRPr="00810989">
        <w:rPr>
          <w:rFonts w:ascii="Times New Roman" w:hAnsi="Times New Roman"/>
          <w:color w:val="000000" w:themeColor="text1"/>
          <w:sz w:val="26"/>
          <w:szCs w:val="26"/>
        </w:rPr>
        <w:t xml:space="preserve">ри отсутствии академического наставника </w:t>
      </w:r>
      <w:r w:rsidR="002E082E" w:rsidRPr="00810989">
        <w:rPr>
          <w:rFonts w:ascii="Times New Roman" w:hAnsi="Times New Roman"/>
          <w:color w:val="000000" w:themeColor="text1"/>
          <w:sz w:val="26"/>
          <w:szCs w:val="26"/>
        </w:rPr>
        <w:t>консультирует студентов</w:t>
      </w:r>
      <w:r w:rsidR="00B45C8A" w:rsidRPr="00810989">
        <w:rPr>
          <w:rFonts w:ascii="Times New Roman" w:hAnsi="Times New Roman"/>
          <w:color w:val="000000" w:themeColor="text1"/>
          <w:sz w:val="26"/>
          <w:szCs w:val="26"/>
        </w:rPr>
        <w:t xml:space="preserve"> и принимает решения</w:t>
      </w:r>
      <w:r w:rsidR="002E082E" w:rsidRPr="00810989">
        <w:rPr>
          <w:rFonts w:ascii="Times New Roman" w:hAnsi="Times New Roman"/>
          <w:color w:val="000000" w:themeColor="text1"/>
          <w:sz w:val="26"/>
          <w:szCs w:val="26"/>
        </w:rPr>
        <w:t xml:space="preserve"> по </w:t>
      </w:r>
      <w:r w:rsidR="00810989" w:rsidRPr="00810989">
        <w:rPr>
          <w:rFonts w:ascii="Times New Roman" w:hAnsi="Times New Roman"/>
          <w:color w:val="000000" w:themeColor="text1"/>
          <w:sz w:val="26"/>
          <w:szCs w:val="26"/>
        </w:rPr>
        <w:t>вопросам индивидуальных образовательных траекторий</w:t>
      </w:r>
      <w:r w:rsidR="00810989">
        <w:rPr>
          <w:rFonts w:ascii="Times New Roman" w:hAnsi="Times New Roman"/>
          <w:color w:val="000000" w:themeColor="text1"/>
          <w:sz w:val="26"/>
          <w:szCs w:val="26"/>
        </w:rPr>
        <w:t>,</w:t>
      </w:r>
      <w:r w:rsidR="00810989" w:rsidRPr="00810989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2E082E" w:rsidRPr="00810989">
        <w:rPr>
          <w:rFonts w:ascii="Times New Roman" w:hAnsi="Times New Roman"/>
          <w:color w:val="000000" w:themeColor="text1"/>
          <w:sz w:val="26"/>
          <w:szCs w:val="26"/>
        </w:rPr>
        <w:t xml:space="preserve">содержательным и административным </w:t>
      </w:r>
      <w:r w:rsidR="00B45C8A" w:rsidRPr="00810989">
        <w:rPr>
          <w:rFonts w:ascii="Times New Roman" w:hAnsi="Times New Roman"/>
          <w:color w:val="000000" w:themeColor="text1"/>
          <w:sz w:val="26"/>
          <w:szCs w:val="26"/>
        </w:rPr>
        <w:t>вопросам, возникающим во время учебы (в том числе выступает медиатором</w:t>
      </w:r>
      <w:r w:rsidR="00810989">
        <w:rPr>
          <w:rFonts w:ascii="Times New Roman" w:hAnsi="Times New Roman"/>
          <w:color w:val="000000" w:themeColor="text1"/>
          <w:sz w:val="26"/>
          <w:szCs w:val="26"/>
        </w:rPr>
        <w:t xml:space="preserve"> во время конфликтных ситуаций);</w:t>
      </w:r>
      <w:r w:rsidR="00B45C8A" w:rsidRPr="00810989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</w:p>
    <w:p w14:paraId="2FCC340D" w14:textId="02A7A9D5" w:rsidR="0007190E" w:rsidRPr="002F7153" w:rsidRDefault="00A71EA1" w:rsidP="00BF770D">
      <w:pPr>
        <w:pStyle w:val="a6"/>
        <w:numPr>
          <w:ilvl w:val="2"/>
          <w:numId w:val="12"/>
        </w:numPr>
        <w:shd w:val="clear" w:color="auto" w:fill="FFFFFF"/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к</w:t>
      </w:r>
      <w:r w:rsidR="0007190E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оординирует работу с потенциальными </w:t>
      </w:r>
      <w:r w:rsidR="00135C35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поступающими </w:t>
      </w:r>
      <w:r w:rsidR="00537E6B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для обучения по </w:t>
      </w:r>
      <w:r w:rsidR="0007190E" w:rsidRPr="002F7153">
        <w:rPr>
          <w:rFonts w:ascii="Times New Roman" w:hAnsi="Times New Roman"/>
          <w:color w:val="000000" w:themeColor="text1"/>
          <w:sz w:val="26"/>
          <w:szCs w:val="26"/>
        </w:rPr>
        <w:t>ООП, курирует вопросы взаимодействия с выпускниками ООП</w:t>
      </w:r>
      <w:r w:rsidR="002E082E" w:rsidRPr="002F7153">
        <w:rPr>
          <w:rFonts w:ascii="Times New Roman" w:hAnsi="Times New Roman"/>
          <w:color w:val="000000" w:themeColor="text1"/>
          <w:sz w:val="26"/>
          <w:szCs w:val="26"/>
        </w:rPr>
        <w:t>, координирует работу по продвижению ООП</w:t>
      </w:r>
      <w:r w:rsidR="0007190E" w:rsidRPr="002F7153">
        <w:rPr>
          <w:rFonts w:ascii="Times New Roman" w:hAnsi="Times New Roman"/>
          <w:color w:val="000000" w:themeColor="text1"/>
          <w:sz w:val="26"/>
          <w:szCs w:val="26"/>
        </w:rPr>
        <w:t>;</w:t>
      </w:r>
    </w:p>
    <w:p w14:paraId="47F5A0AD" w14:textId="24FC95E6" w:rsidR="00B45C8A" w:rsidRPr="002F7153" w:rsidRDefault="00A71EA1" w:rsidP="00BF770D">
      <w:pPr>
        <w:pStyle w:val="a6"/>
        <w:numPr>
          <w:ilvl w:val="2"/>
          <w:numId w:val="12"/>
        </w:numPr>
        <w:shd w:val="clear" w:color="auto" w:fill="FFFFFF"/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о</w:t>
      </w:r>
      <w:r w:rsidR="0007190E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рганизует и проводит мониторинг качества ООП (включая проведение </w:t>
      </w:r>
      <w:proofErr w:type="spellStart"/>
      <w:r w:rsidR="0007190E" w:rsidRPr="002F7153">
        <w:rPr>
          <w:rFonts w:ascii="Times New Roman" w:hAnsi="Times New Roman"/>
          <w:color w:val="000000" w:themeColor="text1"/>
          <w:sz w:val="26"/>
          <w:szCs w:val="26"/>
        </w:rPr>
        <w:t>самообследования</w:t>
      </w:r>
      <w:proofErr w:type="spellEnd"/>
      <w:r w:rsidR="0007190E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ООП, аккредитацию, внешнюю оценку и др.)</w:t>
      </w:r>
      <w:r w:rsidR="002E082E" w:rsidRPr="002F7153">
        <w:rPr>
          <w:rFonts w:ascii="Times New Roman" w:hAnsi="Times New Roman"/>
          <w:color w:val="000000" w:themeColor="text1"/>
          <w:sz w:val="26"/>
          <w:szCs w:val="26"/>
        </w:rPr>
        <w:t>;</w:t>
      </w:r>
      <w:r w:rsidR="00B45C8A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</w:p>
    <w:p w14:paraId="3521F167" w14:textId="08C07CB2" w:rsidR="00FD0622" w:rsidRPr="002F7153" w:rsidRDefault="00A71EA1" w:rsidP="00BF770D">
      <w:pPr>
        <w:pStyle w:val="a6"/>
        <w:numPr>
          <w:ilvl w:val="2"/>
          <w:numId w:val="12"/>
        </w:numPr>
        <w:shd w:val="clear" w:color="auto" w:fill="FFFFFF"/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п</w:t>
      </w:r>
      <w:r w:rsidR="00B45C8A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редставляет интересы ООП на </w:t>
      </w:r>
      <w:r w:rsidR="005062B4" w:rsidRPr="002F7153">
        <w:rPr>
          <w:rFonts w:ascii="Times New Roman" w:hAnsi="Times New Roman"/>
          <w:color w:val="000000" w:themeColor="text1"/>
          <w:sz w:val="26"/>
          <w:szCs w:val="26"/>
        </w:rPr>
        <w:t>у</w:t>
      </w:r>
      <w:r w:rsidR="00B45C8A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ченом совете </w:t>
      </w:r>
      <w:r w:rsidR="00672BE4">
        <w:rPr>
          <w:rFonts w:ascii="Times New Roman" w:hAnsi="Times New Roman"/>
          <w:color w:val="000000" w:themeColor="text1"/>
          <w:sz w:val="26"/>
          <w:szCs w:val="26"/>
        </w:rPr>
        <w:t>подразделения</w:t>
      </w:r>
      <w:r w:rsidR="00B45C8A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, а также </w:t>
      </w:r>
      <w:r w:rsidR="00D31B38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при взаимодействии с иными органами управления </w:t>
      </w:r>
      <w:r w:rsidR="00B45C8A" w:rsidRPr="002F7153">
        <w:rPr>
          <w:rFonts w:ascii="Times New Roman" w:hAnsi="Times New Roman"/>
          <w:color w:val="000000" w:themeColor="text1"/>
          <w:sz w:val="26"/>
          <w:szCs w:val="26"/>
        </w:rPr>
        <w:t>НИУ ВШЭ и за его пределами (при необходимости).</w:t>
      </w:r>
    </w:p>
    <w:p w14:paraId="7236CD1D" w14:textId="39CA7046" w:rsidR="0082433F" w:rsidRPr="002F7153" w:rsidRDefault="0082433F" w:rsidP="005B3535">
      <w:pPr>
        <w:pStyle w:val="a6"/>
        <w:numPr>
          <w:ilvl w:val="1"/>
          <w:numId w:val="12"/>
        </w:numPr>
        <w:shd w:val="clear" w:color="auto" w:fill="FFFFFF"/>
        <w:spacing w:line="240" w:lineRule="auto"/>
        <w:ind w:left="0" w:right="40" w:firstLine="709"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Академический совет </w:t>
      </w:r>
      <w:r w:rsidR="003B79EA" w:rsidRPr="002F7153">
        <w:rPr>
          <w:rFonts w:ascii="Times New Roman" w:hAnsi="Times New Roman"/>
          <w:color w:val="000000" w:themeColor="text1"/>
          <w:sz w:val="26"/>
          <w:szCs w:val="26"/>
        </w:rPr>
        <w:t>ООП</w:t>
      </w:r>
      <w:r w:rsidR="00537E6B" w:rsidRPr="002F7153">
        <w:rPr>
          <w:rStyle w:val="a5"/>
          <w:rFonts w:ascii="Times New Roman" w:hAnsi="Times New Roman"/>
          <w:color w:val="000000" w:themeColor="text1"/>
          <w:sz w:val="26"/>
          <w:szCs w:val="26"/>
        </w:rPr>
        <w:footnoteReference w:id="10"/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>:</w:t>
      </w:r>
    </w:p>
    <w:p w14:paraId="3B67C36D" w14:textId="619AC4FA" w:rsidR="00DC7D11" w:rsidRPr="002F7153" w:rsidRDefault="00DC7D11" w:rsidP="00E72621">
      <w:pPr>
        <w:pStyle w:val="a6"/>
        <w:numPr>
          <w:ilvl w:val="2"/>
          <w:numId w:val="12"/>
        </w:numPr>
        <w:shd w:val="clear" w:color="auto" w:fill="FFFFFF"/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утверждает комплект документов ООП, представляет на согласование </w:t>
      </w:r>
      <w:r w:rsidR="005062B4" w:rsidRPr="002F7153">
        <w:rPr>
          <w:rFonts w:ascii="Times New Roman" w:hAnsi="Times New Roman"/>
          <w:color w:val="000000" w:themeColor="text1"/>
          <w:sz w:val="26"/>
          <w:szCs w:val="26"/>
        </w:rPr>
        <w:t>у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ченому </w:t>
      </w:r>
      <w:r w:rsidR="005062B4" w:rsidRPr="002F7153">
        <w:rPr>
          <w:rFonts w:ascii="Times New Roman" w:hAnsi="Times New Roman"/>
          <w:color w:val="000000" w:themeColor="text1"/>
          <w:sz w:val="26"/>
          <w:szCs w:val="26"/>
        </w:rPr>
        <w:t>с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овету </w:t>
      </w:r>
      <w:r w:rsidR="00672BE4">
        <w:rPr>
          <w:rFonts w:ascii="Times New Roman" w:hAnsi="Times New Roman"/>
          <w:color w:val="000000" w:themeColor="text1"/>
          <w:sz w:val="26"/>
          <w:szCs w:val="26"/>
        </w:rPr>
        <w:t>подразделения</w:t>
      </w:r>
      <w:r w:rsidR="00672BE4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>(</w:t>
      </w:r>
      <w:r w:rsidR="00B45C8A" w:rsidRPr="002F7153">
        <w:rPr>
          <w:rFonts w:ascii="Times New Roman" w:hAnsi="Times New Roman"/>
          <w:color w:val="000000" w:themeColor="text1"/>
          <w:sz w:val="26"/>
          <w:szCs w:val="26"/>
        </w:rPr>
        <w:t>если требуется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>);</w:t>
      </w:r>
    </w:p>
    <w:p w14:paraId="16C10A09" w14:textId="69604424" w:rsidR="00DC7D11" w:rsidRPr="002F7153" w:rsidRDefault="00DC7D11" w:rsidP="00E72621">
      <w:pPr>
        <w:pStyle w:val="a6"/>
        <w:numPr>
          <w:ilvl w:val="2"/>
          <w:numId w:val="12"/>
        </w:numPr>
        <w:shd w:val="clear" w:color="auto" w:fill="FFFFFF"/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утверждает </w:t>
      </w:r>
      <w:r w:rsidR="00B13FA0" w:rsidRPr="002F7153">
        <w:rPr>
          <w:rFonts w:ascii="Times New Roman" w:hAnsi="Times New Roman"/>
          <w:color w:val="000000" w:themeColor="text1"/>
          <w:sz w:val="26"/>
          <w:szCs w:val="26"/>
        </w:rPr>
        <w:t>ПУД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и других </w:t>
      </w:r>
      <w:r w:rsidR="00922E01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элементов 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>учебного плана ООП;</w:t>
      </w:r>
    </w:p>
    <w:p w14:paraId="06AAC228" w14:textId="77777777" w:rsidR="00DC7D11" w:rsidRPr="002F7153" w:rsidRDefault="00B45C8A" w:rsidP="00E72621">
      <w:pPr>
        <w:pStyle w:val="a6"/>
        <w:numPr>
          <w:ilvl w:val="2"/>
          <w:numId w:val="12"/>
        </w:numPr>
        <w:shd w:val="clear" w:color="auto" w:fill="FFFFFF"/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>разрабатывает правила выполнения ВКР и курсовых работ, проведения практик</w:t>
      </w:r>
      <w:r w:rsidRPr="002F7153" w:rsidDel="002E082E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и </w:t>
      </w:r>
      <w:r w:rsidR="00DC7D11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утверждает темы и руководителей ВКР, 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>курсовых работ</w:t>
      </w:r>
      <w:r w:rsidR="00DC7D11" w:rsidRPr="002F7153">
        <w:rPr>
          <w:rFonts w:ascii="Times New Roman" w:hAnsi="Times New Roman"/>
          <w:color w:val="000000" w:themeColor="text1"/>
          <w:sz w:val="26"/>
          <w:szCs w:val="26"/>
        </w:rPr>
        <w:t>, проектов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>;</w:t>
      </w:r>
    </w:p>
    <w:p w14:paraId="5FE72590" w14:textId="6AC8B00A" w:rsidR="00DC7D11" w:rsidRPr="002F7153" w:rsidRDefault="00DC7D11" w:rsidP="00E72621">
      <w:pPr>
        <w:pStyle w:val="a6"/>
        <w:numPr>
          <w:ilvl w:val="2"/>
          <w:numId w:val="12"/>
        </w:numPr>
        <w:shd w:val="clear" w:color="auto" w:fill="FFFFFF"/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разрабатывает и утверждает процедуру проведения ГИА </w:t>
      </w:r>
      <w:r w:rsidR="00922E01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по 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ООП, в том числе формат оценочных средств, используемых при проведении ГИА, предлагает </w:t>
      </w:r>
      <w:r w:rsidR="005062B4" w:rsidRPr="002F7153">
        <w:rPr>
          <w:rFonts w:ascii="Times New Roman" w:hAnsi="Times New Roman"/>
          <w:color w:val="000000" w:themeColor="text1"/>
          <w:sz w:val="26"/>
          <w:szCs w:val="26"/>
        </w:rPr>
        <w:lastRenderedPageBreak/>
        <w:t>у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ченому </w:t>
      </w:r>
      <w:r w:rsidR="005062B4" w:rsidRPr="002F7153">
        <w:rPr>
          <w:rFonts w:ascii="Times New Roman" w:hAnsi="Times New Roman"/>
          <w:color w:val="000000" w:themeColor="text1"/>
          <w:sz w:val="26"/>
          <w:szCs w:val="26"/>
        </w:rPr>
        <w:t>с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овету </w:t>
      </w:r>
      <w:r w:rsidR="00672BE4">
        <w:rPr>
          <w:rFonts w:ascii="Times New Roman" w:hAnsi="Times New Roman"/>
          <w:color w:val="000000" w:themeColor="text1"/>
          <w:sz w:val="26"/>
          <w:szCs w:val="26"/>
        </w:rPr>
        <w:t>подразделения</w:t>
      </w:r>
      <w:r w:rsidR="00D01B60" w:rsidRPr="002F7153">
        <w:rPr>
          <w:rFonts w:ascii="Times New Roman" w:hAnsi="Times New Roman"/>
          <w:color w:val="000000" w:themeColor="text1"/>
          <w:sz w:val="26"/>
          <w:szCs w:val="26"/>
        </w:rPr>
        <w:t>/</w:t>
      </w:r>
      <w:r w:rsidR="00672BE4">
        <w:rPr>
          <w:rFonts w:ascii="Times New Roman" w:hAnsi="Times New Roman"/>
          <w:color w:val="000000" w:themeColor="text1"/>
          <w:sz w:val="26"/>
          <w:szCs w:val="26"/>
        </w:rPr>
        <w:t>руководителю подразделения</w:t>
      </w:r>
      <w:r w:rsidR="00D01B60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(в случае отсутствия ученого совета)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кандидатуру Председателя ГЭК;</w:t>
      </w:r>
    </w:p>
    <w:p w14:paraId="4198E585" w14:textId="0F4BBDC8" w:rsidR="00DC7D11" w:rsidRPr="002F7153" w:rsidRDefault="00DC7D11" w:rsidP="00E72621">
      <w:pPr>
        <w:pStyle w:val="a6"/>
        <w:numPr>
          <w:ilvl w:val="2"/>
          <w:numId w:val="12"/>
        </w:numPr>
        <w:shd w:val="clear" w:color="auto" w:fill="FFFFFF"/>
        <w:tabs>
          <w:tab w:val="left" w:pos="1560"/>
        </w:tabs>
        <w:spacing w:line="240" w:lineRule="auto"/>
        <w:ind w:left="0" w:right="40" w:firstLine="851"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>разрабатывает и утверждает правила зачета и переаттестации освоенных дисциплин в связи с различными событиями студента (восстановление, перевод и др.)</w:t>
      </w:r>
      <w:r w:rsidR="00B45C8A" w:rsidRPr="002F7153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21AA01D9" w14:textId="678353BC" w:rsidR="007F2E23" w:rsidRPr="002F7153" w:rsidRDefault="0007190E" w:rsidP="005B3535">
      <w:pPr>
        <w:pStyle w:val="a6"/>
        <w:numPr>
          <w:ilvl w:val="1"/>
          <w:numId w:val="12"/>
        </w:numPr>
        <w:shd w:val="clear" w:color="auto" w:fill="FFFFFF"/>
        <w:spacing w:line="240" w:lineRule="auto"/>
        <w:ind w:left="0" w:right="40" w:firstLine="709"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>Детализированные</w:t>
      </w:r>
      <w:r w:rsidR="00EF4AC0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права, полномочия и ответственность академического руководителя и академического совета</w:t>
      </w:r>
      <w:r w:rsidR="00B45C8A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в отношении различных процессов, сопровождающих образовательную деятельность</w:t>
      </w:r>
      <w:r w:rsidR="00A32D0A" w:rsidRPr="002F7153">
        <w:rPr>
          <w:rFonts w:ascii="Times New Roman" w:hAnsi="Times New Roman"/>
          <w:color w:val="000000" w:themeColor="text1"/>
          <w:sz w:val="26"/>
          <w:szCs w:val="26"/>
        </w:rPr>
        <w:t>,</w:t>
      </w:r>
      <w:r w:rsidR="00EF4AC0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8560D5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установлены </w:t>
      </w:r>
      <w:r w:rsidR="00FB2D91" w:rsidRPr="002F7153">
        <w:rPr>
          <w:rFonts w:ascii="Times New Roman" w:hAnsi="Times New Roman"/>
          <w:color w:val="000000" w:themeColor="text1"/>
          <w:sz w:val="26"/>
          <w:szCs w:val="26"/>
        </w:rPr>
        <w:t>в соответствующих локальных нормативных актах НИУ ВШЭ. О</w:t>
      </w:r>
      <w:r w:rsidR="00EF4AC0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тветственность </w:t>
      </w:r>
      <w:r w:rsidR="00FB2D91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за размещение перечня </w:t>
      </w:r>
      <w:r w:rsidR="00EF4AC0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прав и полномочий </w:t>
      </w:r>
      <w:r w:rsidR="00FB2D91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академического руководителя и академического совета </w:t>
      </w:r>
      <w:r w:rsidR="00EF4AC0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на информационном ресурсе, доступном </w:t>
      </w:r>
      <w:r w:rsidR="00FB2D91" w:rsidRPr="002F7153">
        <w:rPr>
          <w:rFonts w:ascii="Times New Roman" w:hAnsi="Times New Roman"/>
          <w:color w:val="000000" w:themeColor="text1"/>
          <w:sz w:val="26"/>
          <w:szCs w:val="26"/>
        </w:rPr>
        <w:t>академическим руководителям и студентам</w:t>
      </w:r>
      <w:r w:rsidR="008560D5" w:rsidRPr="002F7153">
        <w:rPr>
          <w:rFonts w:ascii="Times New Roman" w:hAnsi="Times New Roman"/>
          <w:color w:val="000000" w:themeColor="text1"/>
          <w:sz w:val="26"/>
          <w:szCs w:val="26"/>
        </w:rPr>
        <w:t>,</w:t>
      </w:r>
      <w:r w:rsidR="00FB2D91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нес</w:t>
      </w:r>
      <w:r w:rsidR="00456747" w:rsidRPr="002F7153">
        <w:rPr>
          <w:rFonts w:ascii="Times New Roman" w:hAnsi="Times New Roman"/>
          <w:color w:val="000000" w:themeColor="text1"/>
          <w:sz w:val="26"/>
          <w:szCs w:val="26"/>
        </w:rPr>
        <w:t>е</w:t>
      </w:r>
      <w:r w:rsidR="00FB2D91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т </w:t>
      </w:r>
      <w:r w:rsidR="003F3B13">
        <w:rPr>
          <w:rFonts w:ascii="Times New Roman" w:hAnsi="Times New Roman"/>
          <w:color w:val="000000" w:themeColor="text1"/>
          <w:sz w:val="26"/>
          <w:szCs w:val="26"/>
        </w:rPr>
        <w:t>ДООП</w:t>
      </w:r>
      <w:r w:rsidR="00FB2D91" w:rsidRPr="002F7153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1215B634" w14:textId="77777777" w:rsidR="00456747" w:rsidRPr="002F7153" w:rsidRDefault="00456747" w:rsidP="005B3535">
      <w:pPr>
        <w:pStyle w:val="a6"/>
        <w:shd w:val="clear" w:color="auto" w:fill="FFFFFF"/>
        <w:spacing w:line="240" w:lineRule="auto"/>
        <w:ind w:left="709" w:right="40"/>
        <w:rPr>
          <w:rFonts w:ascii="Times New Roman" w:hAnsi="Times New Roman"/>
          <w:color w:val="000000" w:themeColor="text1"/>
          <w:sz w:val="26"/>
          <w:szCs w:val="26"/>
        </w:rPr>
      </w:pPr>
    </w:p>
    <w:p w14:paraId="65FBB098" w14:textId="5B529118" w:rsidR="007F2E23" w:rsidRPr="002F7153" w:rsidRDefault="007F2E23" w:rsidP="005B3535">
      <w:pPr>
        <w:pStyle w:val="1"/>
        <w:numPr>
          <w:ilvl w:val="0"/>
          <w:numId w:val="12"/>
        </w:numPr>
        <w:spacing w:before="0" w:line="240" w:lineRule="auto"/>
        <w:ind w:left="0" w:firstLine="0"/>
        <w:contextualSpacing/>
        <w:jc w:val="center"/>
        <w:rPr>
          <w:rFonts w:ascii="Times New Roman" w:hAnsi="Times New Roman" w:cs="Times New Roman"/>
          <w:color w:val="000000" w:themeColor="text1"/>
          <w:sz w:val="26"/>
          <w:szCs w:val="26"/>
          <w:lang w:eastAsia="ru-RU"/>
        </w:rPr>
      </w:pPr>
      <w:bookmarkStart w:id="7" w:name="_Toc71718416"/>
      <w:r w:rsidRPr="002F7153">
        <w:rPr>
          <w:rFonts w:ascii="Times New Roman" w:hAnsi="Times New Roman" w:cs="Times New Roman"/>
          <w:bCs w:val="0"/>
          <w:color w:val="000000" w:themeColor="text1"/>
          <w:sz w:val="26"/>
          <w:szCs w:val="26"/>
          <w:lang w:eastAsia="ru-RU"/>
        </w:rPr>
        <w:t>Требования</w:t>
      </w:r>
      <w:r w:rsidRPr="002F7153">
        <w:rPr>
          <w:rFonts w:ascii="Times New Roman" w:hAnsi="Times New Roman" w:cs="Times New Roman"/>
          <w:color w:val="000000" w:themeColor="text1"/>
          <w:sz w:val="26"/>
          <w:szCs w:val="26"/>
          <w:lang w:eastAsia="ru-RU"/>
        </w:rPr>
        <w:t xml:space="preserve"> к </w:t>
      </w:r>
      <w:r w:rsidR="00437590" w:rsidRPr="002F7153">
        <w:rPr>
          <w:rFonts w:ascii="Times New Roman" w:hAnsi="Times New Roman" w:cs="Times New Roman"/>
          <w:color w:val="000000" w:themeColor="text1"/>
          <w:sz w:val="26"/>
          <w:szCs w:val="26"/>
          <w:lang w:eastAsia="ru-RU"/>
        </w:rPr>
        <w:t xml:space="preserve">размещению </w:t>
      </w:r>
      <w:r w:rsidR="00EA0CA7">
        <w:rPr>
          <w:rFonts w:ascii="Times New Roman" w:hAnsi="Times New Roman" w:cs="Times New Roman"/>
          <w:color w:val="000000" w:themeColor="text1"/>
          <w:sz w:val="26"/>
          <w:szCs w:val="26"/>
          <w:lang w:eastAsia="ru-RU"/>
        </w:rPr>
        <w:t xml:space="preserve">и хранению </w:t>
      </w:r>
      <w:r w:rsidR="00437590" w:rsidRPr="002F7153">
        <w:rPr>
          <w:rFonts w:ascii="Times New Roman" w:hAnsi="Times New Roman" w:cs="Times New Roman"/>
          <w:color w:val="000000" w:themeColor="text1"/>
          <w:sz w:val="26"/>
          <w:szCs w:val="26"/>
          <w:lang w:eastAsia="ru-RU"/>
        </w:rPr>
        <w:t>материалов</w:t>
      </w:r>
      <w:r w:rsidRPr="002F7153">
        <w:rPr>
          <w:rFonts w:ascii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="003B79EA" w:rsidRPr="002F7153">
        <w:rPr>
          <w:rFonts w:ascii="Times New Roman" w:hAnsi="Times New Roman" w:cs="Times New Roman"/>
          <w:color w:val="000000" w:themeColor="text1"/>
          <w:sz w:val="26"/>
          <w:szCs w:val="26"/>
          <w:lang w:eastAsia="ru-RU"/>
        </w:rPr>
        <w:t>ООП</w:t>
      </w:r>
      <w:bookmarkEnd w:id="7"/>
      <w:r w:rsidR="00A50562">
        <w:rPr>
          <w:rFonts w:ascii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</w:p>
    <w:p w14:paraId="7C1D411C" w14:textId="506ACD3C" w:rsidR="00810989" w:rsidRDefault="00437590" w:rsidP="005B3535">
      <w:pPr>
        <w:pStyle w:val="a6"/>
        <w:numPr>
          <w:ilvl w:val="1"/>
          <w:numId w:val="12"/>
        </w:numPr>
        <w:spacing w:line="240" w:lineRule="auto"/>
        <w:ind w:left="0" w:right="40" w:firstLine="709"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>Документы и материалы</w:t>
      </w:r>
      <w:r w:rsidR="007F2E23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ООП</w:t>
      </w:r>
      <w:r w:rsidR="00F0298D">
        <w:rPr>
          <w:rFonts w:ascii="Times New Roman" w:hAnsi="Times New Roman"/>
          <w:color w:val="000000" w:themeColor="text1"/>
          <w:sz w:val="26"/>
          <w:szCs w:val="26"/>
        </w:rPr>
        <w:t>,</w:t>
      </w:r>
      <w:r w:rsidR="007F2E23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A50562">
        <w:rPr>
          <w:rFonts w:ascii="Times New Roman" w:hAnsi="Times New Roman"/>
          <w:color w:val="000000" w:themeColor="text1"/>
          <w:sz w:val="26"/>
          <w:szCs w:val="26"/>
        </w:rPr>
        <w:t>с</w:t>
      </w:r>
      <w:r w:rsidR="00A71EA1">
        <w:rPr>
          <w:rFonts w:ascii="Times New Roman" w:hAnsi="Times New Roman"/>
          <w:color w:val="000000" w:themeColor="text1"/>
          <w:sz w:val="26"/>
          <w:szCs w:val="26"/>
        </w:rPr>
        <w:t>формир</w:t>
      </w:r>
      <w:r w:rsidR="00A50562">
        <w:rPr>
          <w:rFonts w:ascii="Times New Roman" w:hAnsi="Times New Roman"/>
          <w:color w:val="000000" w:themeColor="text1"/>
          <w:sz w:val="26"/>
          <w:szCs w:val="26"/>
        </w:rPr>
        <w:t>ованные в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электронном виде</w:t>
      </w:r>
      <w:r w:rsidR="00F0298D">
        <w:rPr>
          <w:rFonts w:ascii="Times New Roman" w:hAnsi="Times New Roman"/>
          <w:color w:val="000000" w:themeColor="text1"/>
          <w:sz w:val="26"/>
          <w:szCs w:val="26"/>
        </w:rPr>
        <w:t>,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A50562">
        <w:rPr>
          <w:rFonts w:ascii="Times New Roman" w:hAnsi="Times New Roman"/>
          <w:color w:val="000000" w:themeColor="text1"/>
          <w:sz w:val="26"/>
          <w:szCs w:val="26"/>
        </w:rPr>
        <w:t xml:space="preserve">хранятся </w:t>
      </w:r>
      <w:r w:rsidR="007F2E23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на корпоративном </w:t>
      </w:r>
      <w:r w:rsidR="00EB259E" w:rsidRPr="002F7153">
        <w:rPr>
          <w:rFonts w:ascii="Times New Roman" w:hAnsi="Times New Roman"/>
          <w:color w:val="000000" w:themeColor="text1"/>
          <w:sz w:val="26"/>
          <w:szCs w:val="26"/>
        </w:rPr>
        <w:t>сайте</w:t>
      </w:r>
      <w:r w:rsidR="007F2E23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EB259E" w:rsidRPr="002F7153">
        <w:rPr>
          <w:rFonts w:ascii="Times New Roman" w:hAnsi="Times New Roman"/>
          <w:color w:val="000000" w:themeColor="text1"/>
          <w:sz w:val="26"/>
          <w:szCs w:val="26"/>
        </w:rPr>
        <w:t>(портале</w:t>
      </w:r>
      <w:r w:rsidR="007F2E23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) </w:t>
      </w:r>
      <w:r w:rsidR="004C340B" w:rsidRPr="002F7153">
        <w:rPr>
          <w:rFonts w:ascii="Times New Roman" w:hAnsi="Times New Roman"/>
          <w:color w:val="000000" w:themeColor="text1"/>
          <w:sz w:val="26"/>
          <w:szCs w:val="26"/>
        </w:rPr>
        <w:t>НИУ ВШЭ</w:t>
      </w:r>
      <w:r w:rsidR="007F2E23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A50562">
        <w:rPr>
          <w:rFonts w:ascii="Times New Roman" w:hAnsi="Times New Roman"/>
          <w:color w:val="000000" w:themeColor="text1"/>
          <w:sz w:val="26"/>
          <w:szCs w:val="26"/>
        </w:rPr>
        <w:t xml:space="preserve">и/или в системе электронного документооборота 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>в соответствии с локал</w:t>
      </w:r>
      <w:r w:rsidR="006D6DEE" w:rsidRPr="002F7153">
        <w:rPr>
          <w:rFonts w:ascii="Times New Roman" w:hAnsi="Times New Roman"/>
          <w:color w:val="000000" w:themeColor="text1"/>
          <w:sz w:val="26"/>
          <w:szCs w:val="26"/>
        </w:rPr>
        <w:t>ь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>ными нормативными актами</w:t>
      </w:r>
      <w:r w:rsidR="00D72EA9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НИУ ВШЭ</w:t>
      </w:r>
      <w:r w:rsidRPr="002F7153">
        <w:rPr>
          <w:rFonts w:ascii="Times New Roman" w:hAnsi="Times New Roman"/>
          <w:color w:val="000000" w:themeColor="text1"/>
          <w:sz w:val="26"/>
          <w:szCs w:val="26"/>
        </w:rPr>
        <w:t>.</w:t>
      </w:r>
      <w:r w:rsidR="006D6DEE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</w:p>
    <w:p w14:paraId="4157D963" w14:textId="450A79DD" w:rsidR="00A50562" w:rsidRDefault="00A73B5E" w:rsidP="005B3535">
      <w:pPr>
        <w:pStyle w:val="a6"/>
        <w:numPr>
          <w:ilvl w:val="1"/>
          <w:numId w:val="12"/>
        </w:numPr>
        <w:shd w:val="clear" w:color="auto" w:fill="FFFFFF"/>
        <w:spacing w:line="240" w:lineRule="auto"/>
        <w:ind w:left="0" w:right="40" w:firstLine="709"/>
        <w:rPr>
          <w:rFonts w:ascii="Times New Roman" w:hAnsi="Times New Roman"/>
          <w:color w:val="000000" w:themeColor="text1"/>
          <w:sz w:val="26"/>
          <w:szCs w:val="26"/>
        </w:rPr>
      </w:pPr>
      <w:r w:rsidRPr="00A50562">
        <w:rPr>
          <w:rFonts w:ascii="Times New Roman" w:hAnsi="Times New Roman"/>
          <w:color w:val="000000" w:themeColor="text1"/>
          <w:sz w:val="26"/>
          <w:szCs w:val="26"/>
        </w:rPr>
        <w:t>Все компоненты ООП (в соответствии с п</w:t>
      </w:r>
      <w:r w:rsidR="003F3B13">
        <w:rPr>
          <w:rFonts w:ascii="Times New Roman" w:hAnsi="Times New Roman"/>
          <w:color w:val="000000" w:themeColor="text1"/>
          <w:sz w:val="26"/>
          <w:szCs w:val="26"/>
        </w:rPr>
        <w:t xml:space="preserve">унктом </w:t>
      </w:r>
      <w:r w:rsidRPr="00A50562">
        <w:rPr>
          <w:rFonts w:ascii="Times New Roman" w:hAnsi="Times New Roman"/>
          <w:color w:val="000000" w:themeColor="text1"/>
          <w:sz w:val="26"/>
          <w:szCs w:val="26"/>
        </w:rPr>
        <w:t>2.1 Положения)</w:t>
      </w:r>
      <w:r w:rsidR="00810989" w:rsidRPr="00A50562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A50562">
        <w:rPr>
          <w:rFonts w:ascii="Times New Roman" w:hAnsi="Times New Roman"/>
          <w:color w:val="000000" w:themeColor="text1"/>
          <w:sz w:val="26"/>
          <w:szCs w:val="26"/>
        </w:rPr>
        <w:t>публику</w:t>
      </w:r>
      <w:r w:rsidRPr="00A50562">
        <w:rPr>
          <w:rFonts w:ascii="Times New Roman" w:hAnsi="Times New Roman"/>
          <w:color w:val="000000" w:themeColor="text1"/>
          <w:sz w:val="26"/>
          <w:szCs w:val="26"/>
        </w:rPr>
        <w:t>ю</w:t>
      </w:r>
      <w:r w:rsidR="00810989" w:rsidRPr="00A50562">
        <w:rPr>
          <w:rFonts w:ascii="Times New Roman" w:hAnsi="Times New Roman"/>
          <w:color w:val="000000" w:themeColor="text1"/>
          <w:sz w:val="26"/>
          <w:szCs w:val="26"/>
        </w:rPr>
        <w:t>тся на сайте ООП в разделе «Документы образовательной программы</w:t>
      </w:r>
      <w:r w:rsidR="00716A64" w:rsidRPr="00A50562">
        <w:rPr>
          <w:rFonts w:ascii="Times New Roman" w:hAnsi="Times New Roman"/>
          <w:color w:val="000000" w:themeColor="text1"/>
          <w:sz w:val="26"/>
          <w:szCs w:val="26"/>
        </w:rPr>
        <w:t>»</w:t>
      </w:r>
      <w:r w:rsidR="00810989" w:rsidRPr="00A50562">
        <w:rPr>
          <w:rFonts w:ascii="Times New Roman" w:hAnsi="Times New Roman"/>
          <w:color w:val="000000" w:themeColor="text1"/>
          <w:sz w:val="26"/>
          <w:szCs w:val="26"/>
        </w:rPr>
        <w:t>. Паспорт ООП подписывается электронной цифровой подписью</w:t>
      </w:r>
      <w:r w:rsidRPr="00A50562">
        <w:rPr>
          <w:rFonts w:ascii="Times New Roman" w:hAnsi="Times New Roman"/>
          <w:color w:val="000000" w:themeColor="text1"/>
          <w:sz w:val="26"/>
          <w:szCs w:val="26"/>
        </w:rPr>
        <w:t xml:space="preserve"> проректора, подтверждающей актуальность размещенного комплекта документов ООП.</w:t>
      </w:r>
      <w:r w:rsidR="00A50562" w:rsidRPr="00A50562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</w:p>
    <w:p w14:paraId="79A95A54" w14:textId="33E75155" w:rsidR="00A50562" w:rsidRPr="00A50562" w:rsidRDefault="00A50562" w:rsidP="005B3535">
      <w:pPr>
        <w:pStyle w:val="a6"/>
        <w:numPr>
          <w:ilvl w:val="1"/>
          <w:numId w:val="12"/>
        </w:numPr>
        <w:shd w:val="clear" w:color="auto" w:fill="FFFFFF" w:themeFill="background1"/>
        <w:spacing w:line="240" w:lineRule="auto"/>
        <w:ind w:left="0" w:right="40" w:firstLine="709"/>
        <w:rPr>
          <w:rFonts w:ascii="Times New Roman" w:hAnsi="Times New Roman"/>
          <w:color w:val="000000" w:themeColor="text1"/>
          <w:sz w:val="26"/>
          <w:szCs w:val="26"/>
        </w:rPr>
      </w:pPr>
      <w:r w:rsidRPr="00A50562">
        <w:rPr>
          <w:rFonts w:ascii="Times New Roman" w:hAnsi="Times New Roman"/>
          <w:color w:val="000000" w:themeColor="text1"/>
          <w:sz w:val="26"/>
          <w:szCs w:val="26"/>
        </w:rPr>
        <w:t>Ответственность за наличие и актуальность информации об ООП на корпоративном сайте (портале) НИУ ВШЭ несут академический руководитель и менеджер учебного офиса ООП</w:t>
      </w:r>
      <w:r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270BEF38" w14:textId="5EB38DA5" w:rsidR="00671F32" w:rsidRPr="002F7153" w:rsidRDefault="00F5050B" w:rsidP="005B3535">
      <w:pPr>
        <w:pStyle w:val="a6"/>
        <w:numPr>
          <w:ilvl w:val="1"/>
          <w:numId w:val="12"/>
        </w:numPr>
        <w:shd w:val="clear" w:color="auto" w:fill="FFFFFF"/>
        <w:spacing w:line="240" w:lineRule="auto"/>
        <w:ind w:left="0" w:right="40" w:firstLine="709"/>
        <w:rPr>
          <w:rFonts w:ascii="Times New Roman" w:hAnsi="Times New Roman"/>
          <w:color w:val="000000" w:themeColor="text1"/>
          <w:sz w:val="26"/>
          <w:szCs w:val="26"/>
        </w:rPr>
      </w:pPr>
      <w:r w:rsidRPr="002F7153">
        <w:rPr>
          <w:rFonts w:ascii="Times New Roman" w:hAnsi="Times New Roman"/>
          <w:color w:val="000000" w:themeColor="text1"/>
          <w:sz w:val="26"/>
          <w:szCs w:val="26"/>
        </w:rPr>
        <w:t>В случае необходимости сформировать заверенный в официальном порядке комплект документов ООП в бумажном виде (в том числе для целей ответа на запросы внешних организаций) процедура</w:t>
      </w:r>
      <w:r w:rsidR="00F93464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определяется Регламентом </w:t>
      </w:r>
      <w:r w:rsidR="004906E1" w:rsidRPr="002F7153">
        <w:rPr>
          <w:rFonts w:ascii="Times New Roman" w:hAnsi="Times New Roman"/>
          <w:color w:val="000000" w:themeColor="text1"/>
          <w:sz w:val="26"/>
          <w:szCs w:val="26"/>
        </w:rPr>
        <w:t>комплектования документов, входящих в основную образовательную программу высшего образования Национального исследовательского университета «Высшая школа экономики»</w:t>
      </w:r>
      <w:r w:rsidR="00F93464" w:rsidRPr="002F7153">
        <w:rPr>
          <w:rFonts w:ascii="Times New Roman" w:hAnsi="Times New Roman"/>
          <w:color w:val="000000" w:themeColor="text1"/>
          <w:sz w:val="26"/>
          <w:szCs w:val="26"/>
        </w:rPr>
        <w:t xml:space="preserve"> (</w:t>
      </w:r>
      <w:r w:rsidR="005462AF" w:rsidRPr="002F7153">
        <w:rPr>
          <w:rFonts w:ascii="Times New Roman" w:hAnsi="Times New Roman"/>
          <w:color w:val="000000" w:themeColor="text1"/>
          <w:sz w:val="26"/>
          <w:szCs w:val="26"/>
        </w:rPr>
        <w:t>п</w:t>
      </w:r>
      <w:r w:rsidR="00F93464" w:rsidRPr="002F7153">
        <w:rPr>
          <w:rFonts w:ascii="Times New Roman" w:hAnsi="Times New Roman"/>
          <w:color w:val="000000" w:themeColor="text1"/>
          <w:sz w:val="26"/>
          <w:szCs w:val="26"/>
        </w:rPr>
        <w:t>риложение</w:t>
      </w:r>
      <w:r w:rsidR="0009231C">
        <w:rPr>
          <w:rFonts w:ascii="Times New Roman" w:hAnsi="Times New Roman"/>
          <w:color w:val="000000" w:themeColor="text1"/>
          <w:sz w:val="26"/>
          <w:szCs w:val="26"/>
        </w:rPr>
        <w:t xml:space="preserve"> 2</w:t>
      </w:r>
      <w:r w:rsidR="003F3B13">
        <w:rPr>
          <w:rFonts w:ascii="Times New Roman" w:hAnsi="Times New Roman"/>
          <w:color w:val="000000" w:themeColor="text1"/>
          <w:sz w:val="26"/>
          <w:szCs w:val="26"/>
        </w:rPr>
        <w:t xml:space="preserve"> к Положению</w:t>
      </w:r>
      <w:r w:rsidR="00F93464" w:rsidRPr="002F7153">
        <w:rPr>
          <w:rFonts w:ascii="Times New Roman" w:hAnsi="Times New Roman"/>
          <w:color w:val="000000" w:themeColor="text1"/>
          <w:sz w:val="26"/>
          <w:szCs w:val="26"/>
        </w:rPr>
        <w:t>)</w:t>
      </w:r>
      <w:r w:rsidR="007D7A43" w:rsidRPr="002F7153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5B799229" w14:textId="77777777" w:rsidR="0079252E" w:rsidRDefault="0079252E" w:rsidP="005B3535">
      <w:pPr>
        <w:pStyle w:val="a6"/>
        <w:shd w:val="clear" w:color="auto" w:fill="FFFFFF"/>
        <w:spacing w:line="240" w:lineRule="auto"/>
        <w:ind w:left="709" w:right="40"/>
        <w:rPr>
          <w:rFonts w:ascii="Times New Roman" w:hAnsi="Times New Roman"/>
          <w:color w:val="000000" w:themeColor="text1"/>
          <w:sz w:val="26"/>
          <w:szCs w:val="26"/>
        </w:rPr>
        <w:sectPr w:rsidR="0079252E" w:rsidSect="003F3B13">
          <w:headerReference w:type="default" r:id="rId8"/>
          <w:footerReference w:type="default" r:id="rId9"/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</w:p>
    <w:p w14:paraId="6857AA2A" w14:textId="77777777" w:rsidR="0079252E" w:rsidRPr="0079252E" w:rsidRDefault="0079252E" w:rsidP="0079252E">
      <w:pPr>
        <w:shd w:val="clear" w:color="auto" w:fill="FFFFFF"/>
        <w:tabs>
          <w:tab w:val="left" w:pos="9637"/>
        </w:tabs>
        <w:spacing w:line="276" w:lineRule="auto"/>
        <w:ind w:left="10915"/>
        <w:contextualSpacing/>
        <w:outlineLvl w:val="0"/>
        <w:rPr>
          <w:rFonts w:ascii="Times New Roman" w:hAnsi="Times New Roman"/>
          <w:sz w:val="26"/>
          <w:szCs w:val="26"/>
        </w:rPr>
      </w:pPr>
      <w:r w:rsidRPr="0079252E">
        <w:rPr>
          <w:rFonts w:ascii="Times New Roman" w:hAnsi="Times New Roman"/>
          <w:sz w:val="26"/>
          <w:szCs w:val="26"/>
        </w:rPr>
        <w:lastRenderedPageBreak/>
        <w:t>Приложение 1</w:t>
      </w:r>
    </w:p>
    <w:p w14:paraId="06280333" w14:textId="77777777" w:rsidR="0079252E" w:rsidRPr="0079252E" w:rsidRDefault="0079252E" w:rsidP="0079252E">
      <w:pPr>
        <w:spacing w:line="240" w:lineRule="auto"/>
        <w:ind w:left="10915"/>
        <w:rPr>
          <w:rFonts w:ascii="Times New Roman" w:hAnsi="Times New Roman"/>
          <w:bCs/>
          <w:sz w:val="26"/>
          <w:szCs w:val="26"/>
        </w:rPr>
      </w:pPr>
      <w:r w:rsidRPr="0079252E">
        <w:rPr>
          <w:rFonts w:ascii="Times New Roman" w:hAnsi="Times New Roman"/>
          <w:bCs/>
          <w:sz w:val="26"/>
          <w:szCs w:val="26"/>
        </w:rPr>
        <w:t>к Положению об основной образовательной программе высшего образования НИУ ВШЭ</w:t>
      </w:r>
    </w:p>
    <w:p w14:paraId="480F6B42" w14:textId="77777777" w:rsidR="0079252E" w:rsidRPr="0079252E" w:rsidRDefault="0079252E" w:rsidP="0079252E">
      <w:pPr>
        <w:spacing w:line="240" w:lineRule="auto"/>
        <w:ind w:left="10915"/>
        <w:rPr>
          <w:rFonts w:ascii="Times New Roman" w:hAnsi="Times New Roman"/>
          <w:bCs/>
          <w:sz w:val="26"/>
          <w:szCs w:val="26"/>
        </w:rPr>
      </w:pPr>
    </w:p>
    <w:p w14:paraId="12929181" w14:textId="77777777" w:rsidR="0079252E" w:rsidRPr="0079252E" w:rsidRDefault="0079252E" w:rsidP="0079252E">
      <w:pPr>
        <w:spacing w:line="240" w:lineRule="auto"/>
        <w:jc w:val="center"/>
        <w:rPr>
          <w:rFonts w:ascii="Times New Roman" w:hAnsi="Times New Roman"/>
          <w:bCs/>
          <w:sz w:val="26"/>
          <w:szCs w:val="26"/>
        </w:rPr>
      </w:pPr>
    </w:p>
    <w:p w14:paraId="1BE4C321" w14:textId="77777777" w:rsidR="0079252E" w:rsidRPr="0079252E" w:rsidRDefault="0079252E" w:rsidP="0079252E">
      <w:pPr>
        <w:spacing w:line="240" w:lineRule="auto"/>
        <w:jc w:val="center"/>
        <w:rPr>
          <w:rFonts w:ascii="Times New Roman" w:hAnsi="Times New Roman"/>
          <w:bCs/>
          <w:sz w:val="26"/>
          <w:szCs w:val="26"/>
        </w:rPr>
      </w:pPr>
    </w:p>
    <w:p w14:paraId="321E847C" w14:textId="77777777" w:rsidR="0079252E" w:rsidRPr="0079252E" w:rsidRDefault="0079252E" w:rsidP="0079252E">
      <w:pPr>
        <w:spacing w:line="240" w:lineRule="auto"/>
        <w:jc w:val="center"/>
        <w:rPr>
          <w:rFonts w:ascii="Times New Roman" w:hAnsi="Times New Roman"/>
          <w:bCs/>
          <w:sz w:val="26"/>
          <w:szCs w:val="26"/>
        </w:rPr>
      </w:pPr>
    </w:p>
    <w:p w14:paraId="57CD4510" w14:textId="77777777" w:rsidR="0079252E" w:rsidRPr="0079252E" w:rsidRDefault="0079252E" w:rsidP="0079252E">
      <w:pPr>
        <w:spacing w:line="240" w:lineRule="auto"/>
        <w:jc w:val="center"/>
        <w:rPr>
          <w:rFonts w:ascii="Times New Roman" w:hAnsi="Times New Roman"/>
        </w:rPr>
      </w:pPr>
      <w:r w:rsidRPr="0079252E">
        <w:rPr>
          <w:rFonts w:ascii="Times New Roman" w:hAnsi="Times New Roman"/>
          <w:bCs/>
          <w:sz w:val="26"/>
          <w:szCs w:val="26"/>
        </w:rPr>
        <w:t>Форма предоставления информации об образовательных траекториях/специализациях в Приказ о закреплении ООП за структурными подразделениями НИУ ВШЭ (пункт 1.6 Положения)</w:t>
      </w:r>
    </w:p>
    <w:p w14:paraId="78DF639B" w14:textId="77777777" w:rsidR="0079252E" w:rsidRPr="0079252E" w:rsidRDefault="0079252E" w:rsidP="0079252E">
      <w:pPr>
        <w:spacing w:line="240" w:lineRule="auto"/>
        <w:ind w:left="7797" w:hanging="709"/>
        <w:jc w:val="right"/>
        <w:rPr>
          <w:rFonts w:ascii="Times New Roman" w:hAnsi="Times New Roman"/>
        </w:rPr>
      </w:pPr>
    </w:p>
    <w:p w14:paraId="2CFD279F" w14:textId="77777777" w:rsidR="0079252E" w:rsidRPr="0079252E" w:rsidRDefault="0079252E" w:rsidP="0079252E">
      <w:pPr>
        <w:spacing w:line="240" w:lineRule="auto"/>
        <w:ind w:left="7797" w:hanging="709"/>
        <w:jc w:val="right"/>
        <w:rPr>
          <w:rFonts w:ascii="Times New Roman" w:hAnsi="Times New Roman"/>
        </w:rPr>
      </w:pPr>
    </w:p>
    <w:p w14:paraId="06E5D169" w14:textId="66A82D9A" w:rsidR="0079252E" w:rsidRPr="0079252E" w:rsidRDefault="0079252E" w:rsidP="0079252E">
      <w:pPr>
        <w:spacing w:line="240" w:lineRule="auto"/>
        <w:jc w:val="center"/>
        <w:rPr>
          <w:rFonts w:ascii="Times New Roman" w:hAnsi="Times New Roman"/>
          <w:bCs/>
          <w:sz w:val="26"/>
          <w:szCs w:val="26"/>
        </w:rPr>
      </w:pPr>
      <w:r w:rsidRPr="0079252E">
        <w:rPr>
          <w:rFonts w:ascii="Times New Roman" w:hAnsi="Times New Roman"/>
          <w:bCs/>
          <w:sz w:val="26"/>
          <w:szCs w:val="26"/>
        </w:rPr>
        <w:t xml:space="preserve">Перечень образовательных траекторий и специализаций образовательных программ </w:t>
      </w:r>
      <w:proofErr w:type="spellStart"/>
      <w:r w:rsidRPr="0079252E">
        <w:rPr>
          <w:rFonts w:ascii="Times New Roman" w:hAnsi="Times New Roman"/>
          <w:bCs/>
          <w:sz w:val="26"/>
          <w:szCs w:val="26"/>
        </w:rPr>
        <w:t>бакалавриата</w:t>
      </w:r>
      <w:proofErr w:type="spellEnd"/>
      <w:r w:rsidRPr="0079252E"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 w:rsidRPr="0079252E">
        <w:rPr>
          <w:rFonts w:ascii="Times New Roman" w:hAnsi="Times New Roman"/>
          <w:bCs/>
          <w:sz w:val="26"/>
          <w:szCs w:val="26"/>
        </w:rPr>
        <w:t>специалитета</w:t>
      </w:r>
      <w:proofErr w:type="spellEnd"/>
      <w:r w:rsidRPr="0079252E">
        <w:rPr>
          <w:rFonts w:ascii="Times New Roman" w:hAnsi="Times New Roman"/>
          <w:bCs/>
          <w:sz w:val="26"/>
          <w:szCs w:val="26"/>
        </w:rPr>
        <w:t xml:space="preserve"> и магистратуры в 202_/202_ уч</w:t>
      </w:r>
      <w:r w:rsidR="00E72621">
        <w:rPr>
          <w:rFonts w:ascii="Times New Roman" w:hAnsi="Times New Roman"/>
          <w:bCs/>
          <w:sz w:val="26"/>
          <w:szCs w:val="26"/>
        </w:rPr>
        <w:t xml:space="preserve">ебном </w:t>
      </w:r>
      <w:r w:rsidRPr="0079252E">
        <w:rPr>
          <w:rFonts w:ascii="Times New Roman" w:hAnsi="Times New Roman"/>
          <w:bCs/>
          <w:sz w:val="26"/>
          <w:szCs w:val="26"/>
        </w:rPr>
        <w:t>году</w:t>
      </w:r>
    </w:p>
    <w:p w14:paraId="399F6A08" w14:textId="77777777" w:rsidR="0079252E" w:rsidRPr="0079252E" w:rsidRDefault="0079252E" w:rsidP="0079252E">
      <w:pPr>
        <w:spacing w:line="240" w:lineRule="auto"/>
        <w:jc w:val="center"/>
        <w:rPr>
          <w:rFonts w:ascii="Times New Roman" w:hAnsi="Times New Roman"/>
          <w:bCs/>
          <w:sz w:val="26"/>
          <w:szCs w:val="26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07"/>
        <w:gridCol w:w="1613"/>
        <w:gridCol w:w="1752"/>
        <w:gridCol w:w="1413"/>
        <w:gridCol w:w="2104"/>
        <w:gridCol w:w="1540"/>
        <w:gridCol w:w="1548"/>
        <w:gridCol w:w="1619"/>
        <w:gridCol w:w="1964"/>
      </w:tblGrid>
      <w:tr w:rsidR="0079252E" w:rsidRPr="0079252E" w14:paraId="743D1BA6" w14:textId="77777777" w:rsidTr="00C1704F">
        <w:tc>
          <w:tcPr>
            <w:tcW w:w="1642" w:type="dxa"/>
          </w:tcPr>
          <w:p w14:paraId="33B39A49" w14:textId="77777777" w:rsidR="0079252E" w:rsidRPr="0079252E" w:rsidRDefault="0079252E" w:rsidP="00C1704F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79252E">
              <w:rPr>
                <w:rFonts w:ascii="Times New Roman" w:hAnsi="Times New Roman"/>
                <w:sz w:val="26"/>
                <w:szCs w:val="26"/>
              </w:rPr>
              <w:t>№ п/п</w:t>
            </w:r>
          </w:p>
        </w:tc>
        <w:tc>
          <w:tcPr>
            <w:tcW w:w="1643" w:type="dxa"/>
          </w:tcPr>
          <w:p w14:paraId="0C32B325" w14:textId="77777777" w:rsidR="0079252E" w:rsidRPr="0079252E" w:rsidRDefault="0079252E" w:rsidP="00C1704F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79252E">
              <w:rPr>
                <w:rFonts w:ascii="Times New Roman" w:hAnsi="Times New Roman"/>
                <w:bCs/>
                <w:sz w:val="26"/>
                <w:szCs w:val="26"/>
              </w:rPr>
              <w:t>Уровень образования</w:t>
            </w:r>
          </w:p>
        </w:tc>
        <w:tc>
          <w:tcPr>
            <w:tcW w:w="1643" w:type="dxa"/>
          </w:tcPr>
          <w:p w14:paraId="100F5701" w14:textId="77777777" w:rsidR="0079252E" w:rsidRPr="0079252E" w:rsidRDefault="0079252E" w:rsidP="00C1704F">
            <w:pPr>
              <w:tabs>
                <w:tab w:val="left" w:pos="851"/>
                <w:tab w:val="left" w:pos="993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9252E">
              <w:rPr>
                <w:rFonts w:ascii="Times New Roman" w:hAnsi="Times New Roman"/>
                <w:sz w:val="26"/>
                <w:szCs w:val="26"/>
              </w:rPr>
              <w:t>Факультет,</w:t>
            </w:r>
          </w:p>
          <w:p w14:paraId="37897C8F" w14:textId="77777777" w:rsidR="0079252E" w:rsidRPr="0079252E" w:rsidRDefault="0079252E" w:rsidP="00C1704F">
            <w:pPr>
              <w:tabs>
                <w:tab w:val="left" w:pos="851"/>
                <w:tab w:val="left" w:pos="993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9252E">
              <w:rPr>
                <w:rFonts w:ascii="Times New Roman" w:hAnsi="Times New Roman"/>
                <w:sz w:val="26"/>
                <w:szCs w:val="26"/>
              </w:rPr>
              <w:t>реализующий</w:t>
            </w:r>
          </w:p>
          <w:p w14:paraId="307C4075" w14:textId="77777777" w:rsidR="0079252E" w:rsidRPr="0079252E" w:rsidRDefault="0079252E" w:rsidP="00C1704F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79252E">
              <w:rPr>
                <w:rFonts w:ascii="Times New Roman" w:hAnsi="Times New Roman"/>
                <w:sz w:val="26"/>
                <w:szCs w:val="26"/>
              </w:rPr>
              <w:t>ОП</w:t>
            </w:r>
          </w:p>
        </w:tc>
        <w:tc>
          <w:tcPr>
            <w:tcW w:w="1643" w:type="dxa"/>
          </w:tcPr>
          <w:p w14:paraId="29C19F6C" w14:textId="77777777" w:rsidR="0079252E" w:rsidRPr="0079252E" w:rsidRDefault="0079252E" w:rsidP="00C1704F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79252E">
              <w:rPr>
                <w:rFonts w:ascii="Times New Roman" w:hAnsi="Times New Roman"/>
                <w:sz w:val="26"/>
                <w:szCs w:val="26"/>
              </w:rPr>
              <w:t>Название ОП</w:t>
            </w:r>
          </w:p>
        </w:tc>
        <w:tc>
          <w:tcPr>
            <w:tcW w:w="1643" w:type="dxa"/>
          </w:tcPr>
          <w:p w14:paraId="040DC0B0" w14:textId="77777777" w:rsidR="0079252E" w:rsidRPr="0079252E" w:rsidRDefault="0079252E" w:rsidP="00C1704F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79252E">
              <w:rPr>
                <w:rFonts w:ascii="Times New Roman" w:hAnsi="Times New Roman"/>
                <w:sz w:val="26"/>
                <w:szCs w:val="26"/>
              </w:rPr>
              <w:t>Образовательная траектория/ специализация</w:t>
            </w:r>
          </w:p>
        </w:tc>
        <w:tc>
          <w:tcPr>
            <w:tcW w:w="1643" w:type="dxa"/>
          </w:tcPr>
          <w:p w14:paraId="1EA5DA3C" w14:textId="77777777" w:rsidR="0079252E" w:rsidRPr="0079252E" w:rsidRDefault="0079252E" w:rsidP="00C1704F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79252E">
              <w:rPr>
                <w:rFonts w:ascii="Times New Roman" w:hAnsi="Times New Roman"/>
                <w:sz w:val="26"/>
                <w:szCs w:val="26"/>
              </w:rPr>
              <w:t>Вид траектории</w:t>
            </w:r>
          </w:p>
        </w:tc>
        <w:tc>
          <w:tcPr>
            <w:tcW w:w="1643" w:type="dxa"/>
          </w:tcPr>
          <w:p w14:paraId="5BB1EF69" w14:textId="77777777" w:rsidR="0079252E" w:rsidRPr="0079252E" w:rsidRDefault="0079252E" w:rsidP="00C1704F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79252E">
              <w:rPr>
                <w:rFonts w:ascii="Times New Roman" w:hAnsi="Times New Roman"/>
                <w:sz w:val="26"/>
                <w:szCs w:val="26"/>
              </w:rPr>
              <w:t>Язык реализации</w:t>
            </w:r>
          </w:p>
        </w:tc>
        <w:tc>
          <w:tcPr>
            <w:tcW w:w="1643" w:type="dxa"/>
          </w:tcPr>
          <w:p w14:paraId="543A7126" w14:textId="77777777" w:rsidR="0079252E" w:rsidRPr="0079252E" w:rsidRDefault="0079252E" w:rsidP="00C1704F">
            <w:pPr>
              <w:tabs>
                <w:tab w:val="left" w:pos="851"/>
                <w:tab w:val="left" w:pos="993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9252E">
              <w:rPr>
                <w:rFonts w:ascii="Times New Roman" w:hAnsi="Times New Roman"/>
                <w:sz w:val="26"/>
                <w:szCs w:val="26"/>
              </w:rPr>
              <w:t>Применение</w:t>
            </w:r>
          </w:p>
          <w:p w14:paraId="6113AF1F" w14:textId="77777777" w:rsidR="0079252E" w:rsidRPr="0079252E" w:rsidRDefault="0079252E" w:rsidP="00C1704F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79252E">
              <w:rPr>
                <w:rFonts w:ascii="Times New Roman" w:hAnsi="Times New Roman"/>
                <w:sz w:val="26"/>
                <w:szCs w:val="26"/>
              </w:rPr>
              <w:t>ЭО, ДОТ</w:t>
            </w:r>
          </w:p>
        </w:tc>
        <w:tc>
          <w:tcPr>
            <w:tcW w:w="1643" w:type="dxa"/>
          </w:tcPr>
          <w:p w14:paraId="4B321CD1" w14:textId="77777777" w:rsidR="0079252E" w:rsidRPr="0079252E" w:rsidRDefault="0079252E" w:rsidP="00C1704F">
            <w:pPr>
              <w:tabs>
                <w:tab w:val="left" w:pos="851"/>
                <w:tab w:val="left" w:pos="993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9252E">
              <w:rPr>
                <w:rFonts w:ascii="Times New Roman" w:hAnsi="Times New Roman"/>
                <w:sz w:val="26"/>
                <w:szCs w:val="26"/>
              </w:rPr>
              <w:t>Академический</w:t>
            </w:r>
          </w:p>
          <w:p w14:paraId="5C884E9F" w14:textId="77777777" w:rsidR="0079252E" w:rsidRPr="0079252E" w:rsidRDefault="0079252E" w:rsidP="00C1704F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79252E">
              <w:rPr>
                <w:rFonts w:ascii="Times New Roman" w:hAnsi="Times New Roman"/>
                <w:sz w:val="26"/>
                <w:szCs w:val="26"/>
              </w:rPr>
              <w:t xml:space="preserve">наставник </w:t>
            </w:r>
          </w:p>
        </w:tc>
      </w:tr>
      <w:tr w:rsidR="0079252E" w:rsidRPr="0079252E" w14:paraId="27868AEF" w14:textId="77777777" w:rsidTr="00C1704F">
        <w:tc>
          <w:tcPr>
            <w:tcW w:w="1642" w:type="dxa"/>
          </w:tcPr>
          <w:p w14:paraId="675AB31A" w14:textId="77777777" w:rsidR="0079252E" w:rsidRPr="0079252E" w:rsidRDefault="0079252E" w:rsidP="00C1704F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643" w:type="dxa"/>
          </w:tcPr>
          <w:p w14:paraId="1D95D9C5" w14:textId="77777777" w:rsidR="0079252E" w:rsidRPr="0079252E" w:rsidRDefault="0079252E" w:rsidP="00C1704F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643" w:type="dxa"/>
          </w:tcPr>
          <w:p w14:paraId="18D00E92" w14:textId="77777777" w:rsidR="0079252E" w:rsidRPr="0079252E" w:rsidRDefault="0079252E" w:rsidP="00C1704F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643" w:type="dxa"/>
          </w:tcPr>
          <w:p w14:paraId="00CBACC4" w14:textId="77777777" w:rsidR="0079252E" w:rsidRPr="0079252E" w:rsidRDefault="0079252E" w:rsidP="00C1704F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643" w:type="dxa"/>
          </w:tcPr>
          <w:p w14:paraId="20AF97BF" w14:textId="77777777" w:rsidR="0079252E" w:rsidRPr="0079252E" w:rsidRDefault="0079252E" w:rsidP="00C1704F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643" w:type="dxa"/>
          </w:tcPr>
          <w:p w14:paraId="0B5D4B3D" w14:textId="77777777" w:rsidR="0079252E" w:rsidRPr="0079252E" w:rsidRDefault="0079252E" w:rsidP="00C1704F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643" w:type="dxa"/>
          </w:tcPr>
          <w:p w14:paraId="151C21C4" w14:textId="77777777" w:rsidR="0079252E" w:rsidRPr="0079252E" w:rsidRDefault="0079252E" w:rsidP="00C1704F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643" w:type="dxa"/>
          </w:tcPr>
          <w:p w14:paraId="734819AE" w14:textId="77777777" w:rsidR="0079252E" w:rsidRPr="0079252E" w:rsidRDefault="0079252E" w:rsidP="00C1704F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643" w:type="dxa"/>
          </w:tcPr>
          <w:p w14:paraId="300E169E" w14:textId="77777777" w:rsidR="0079252E" w:rsidRPr="0079252E" w:rsidRDefault="0079252E" w:rsidP="00C1704F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79252E" w:rsidRPr="0079252E" w14:paraId="6F6FC89D" w14:textId="77777777" w:rsidTr="00C1704F">
        <w:tc>
          <w:tcPr>
            <w:tcW w:w="1642" w:type="dxa"/>
          </w:tcPr>
          <w:p w14:paraId="6F8CBD00" w14:textId="77777777" w:rsidR="0079252E" w:rsidRPr="0079252E" w:rsidRDefault="0079252E" w:rsidP="00C1704F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643" w:type="dxa"/>
          </w:tcPr>
          <w:p w14:paraId="053BA276" w14:textId="77777777" w:rsidR="0079252E" w:rsidRPr="0079252E" w:rsidRDefault="0079252E" w:rsidP="00C1704F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643" w:type="dxa"/>
          </w:tcPr>
          <w:p w14:paraId="5BD44D46" w14:textId="77777777" w:rsidR="0079252E" w:rsidRPr="0079252E" w:rsidRDefault="0079252E" w:rsidP="00C1704F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643" w:type="dxa"/>
          </w:tcPr>
          <w:p w14:paraId="7AA57069" w14:textId="77777777" w:rsidR="0079252E" w:rsidRPr="0079252E" w:rsidRDefault="0079252E" w:rsidP="00C1704F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643" w:type="dxa"/>
          </w:tcPr>
          <w:p w14:paraId="37D66142" w14:textId="77777777" w:rsidR="0079252E" w:rsidRPr="0079252E" w:rsidRDefault="0079252E" w:rsidP="00C1704F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643" w:type="dxa"/>
          </w:tcPr>
          <w:p w14:paraId="365DF738" w14:textId="77777777" w:rsidR="0079252E" w:rsidRPr="0079252E" w:rsidRDefault="0079252E" w:rsidP="00C1704F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643" w:type="dxa"/>
          </w:tcPr>
          <w:p w14:paraId="4DE1FBCE" w14:textId="77777777" w:rsidR="0079252E" w:rsidRPr="0079252E" w:rsidRDefault="0079252E" w:rsidP="00C1704F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643" w:type="dxa"/>
          </w:tcPr>
          <w:p w14:paraId="7185ED38" w14:textId="77777777" w:rsidR="0079252E" w:rsidRPr="0079252E" w:rsidRDefault="0079252E" w:rsidP="00C1704F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643" w:type="dxa"/>
          </w:tcPr>
          <w:p w14:paraId="39EA5FF3" w14:textId="77777777" w:rsidR="0079252E" w:rsidRPr="0079252E" w:rsidRDefault="0079252E" w:rsidP="00C1704F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</w:tbl>
    <w:p w14:paraId="2E7018FC" w14:textId="77777777" w:rsidR="0079252E" w:rsidRPr="0079252E" w:rsidRDefault="0079252E" w:rsidP="0079252E">
      <w:pPr>
        <w:spacing w:line="240" w:lineRule="auto"/>
        <w:jc w:val="center"/>
        <w:rPr>
          <w:rFonts w:ascii="Times New Roman" w:hAnsi="Times New Roman"/>
          <w:bCs/>
          <w:sz w:val="26"/>
          <w:szCs w:val="26"/>
        </w:rPr>
      </w:pPr>
    </w:p>
    <w:p w14:paraId="1D7B4F65" w14:textId="77777777" w:rsidR="0079252E" w:rsidRPr="0079252E" w:rsidRDefault="0079252E" w:rsidP="0079252E">
      <w:pPr>
        <w:spacing w:line="240" w:lineRule="auto"/>
        <w:jc w:val="center"/>
        <w:rPr>
          <w:rFonts w:ascii="Times New Roman" w:hAnsi="Times New Roman"/>
          <w:bCs/>
          <w:sz w:val="26"/>
          <w:szCs w:val="26"/>
        </w:rPr>
      </w:pPr>
    </w:p>
    <w:p w14:paraId="1EA192FC" w14:textId="77777777" w:rsidR="0079252E" w:rsidRPr="0079252E" w:rsidRDefault="0079252E" w:rsidP="0079252E">
      <w:pPr>
        <w:rPr>
          <w:rFonts w:ascii="Times New Roman" w:hAnsi="Times New Roman"/>
        </w:rPr>
      </w:pPr>
    </w:p>
    <w:p w14:paraId="7F32FAB7" w14:textId="77777777" w:rsidR="0079252E" w:rsidRDefault="0079252E" w:rsidP="005B3535">
      <w:pPr>
        <w:pStyle w:val="a6"/>
        <w:shd w:val="clear" w:color="auto" w:fill="FFFFFF"/>
        <w:spacing w:line="240" w:lineRule="auto"/>
        <w:ind w:left="709" w:right="40"/>
        <w:rPr>
          <w:rFonts w:ascii="Times New Roman" w:hAnsi="Times New Roman"/>
          <w:color w:val="000000" w:themeColor="text1"/>
          <w:sz w:val="26"/>
          <w:szCs w:val="26"/>
        </w:rPr>
        <w:sectPr w:rsidR="0079252E" w:rsidSect="0079252E">
          <w:pgSz w:w="16838" w:h="11906" w:orient="landscape"/>
          <w:pgMar w:top="1701" w:right="1134" w:bottom="567" w:left="1134" w:header="708" w:footer="708" w:gutter="0"/>
          <w:cols w:space="708"/>
          <w:titlePg/>
          <w:docGrid w:linePitch="360"/>
        </w:sectPr>
      </w:pPr>
    </w:p>
    <w:p w14:paraId="0FE51083" w14:textId="378EDFF8" w:rsidR="00596A83" w:rsidRPr="002F7153" w:rsidRDefault="00596A83" w:rsidP="005B3535">
      <w:pPr>
        <w:pStyle w:val="a6"/>
        <w:shd w:val="clear" w:color="auto" w:fill="FFFFFF"/>
        <w:spacing w:line="240" w:lineRule="auto"/>
        <w:ind w:left="709" w:right="40"/>
        <w:rPr>
          <w:rFonts w:ascii="Times New Roman" w:hAnsi="Times New Roman"/>
          <w:color w:val="000000" w:themeColor="text1"/>
          <w:sz w:val="26"/>
          <w:szCs w:val="26"/>
        </w:rPr>
      </w:pPr>
    </w:p>
    <w:p w14:paraId="163ED2B6" w14:textId="77777777" w:rsidR="0079252E" w:rsidRPr="0079252E" w:rsidRDefault="0079252E" w:rsidP="0079252E">
      <w:pPr>
        <w:widowControl w:val="0"/>
        <w:shd w:val="clear" w:color="auto" w:fill="FFFFFF"/>
        <w:tabs>
          <w:tab w:val="left" w:pos="9637"/>
        </w:tabs>
        <w:autoSpaceDE w:val="0"/>
        <w:autoSpaceDN w:val="0"/>
        <w:adjustRightInd w:val="0"/>
        <w:spacing w:line="240" w:lineRule="auto"/>
        <w:ind w:left="5670"/>
        <w:contextualSpacing/>
        <w:jc w:val="left"/>
        <w:outlineLvl w:val="0"/>
        <w:rPr>
          <w:rFonts w:ascii="Times New Roman" w:eastAsia="Calibri" w:hAnsi="Times New Roman"/>
          <w:sz w:val="26"/>
          <w:szCs w:val="26"/>
          <w:lang w:eastAsia="ru-RU"/>
        </w:rPr>
      </w:pPr>
      <w:r w:rsidRPr="0079252E">
        <w:rPr>
          <w:rFonts w:ascii="Times New Roman" w:eastAsia="Calibri" w:hAnsi="Times New Roman"/>
          <w:sz w:val="26"/>
          <w:szCs w:val="26"/>
          <w:lang w:eastAsia="ru-RU"/>
        </w:rPr>
        <w:t xml:space="preserve">Приложение 2 </w:t>
      </w:r>
    </w:p>
    <w:p w14:paraId="03265C2C" w14:textId="77777777" w:rsidR="0079252E" w:rsidRPr="0079252E" w:rsidRDefault="0079252E" w:rsidP="0079252E">
      <w:pPr>
        <w:widowControl w:val="0"/>
        <w:shd w:val="clear" w:color="auto" w:fill="FFFFFF"/>
        <w:tabs>
          <w:tab w:val="left" w:pos="9637"/>
        </w:tabs>
        <w:autoSpaceDE w:val="0"/>
        <w:autoSpaceDN w:val="0"/>
        <w:adjustRightInd w:val="0"/>
        <w:spacing w:line="240" w:lineRule="auto"/>
        <w:ind w:left="5670"/>
        <w:contextualSpacing/>
        <w:jc w:val="left"/>
        <w:outlineLvl w:val="0"/>
        <w:rPr>
          <w:rFonts w:ascii="Times New Roman" w:eastAsia="Calibri" w:hAnsi="Times New Roman"/>
          <w:bCs/>
          <w:sz w:val="26"/>
          <w:szCs w:val="26"/>
          <w:lang w:eastAsia="ru-RU"/>
        </w:rPr>
      </w:pPr>
      <w:r w:rsidRPr="0079252E">
        <w:rPr>
          <w:rFonts w:ascii="Times New Roman" w:eastAsia="Calibri" w:hAnsi="Times New Roman"/>
          <w:bCs/>
          <w:sz w:val="26"/>
          <w:szCs w:val="26"/>
          <w:lang w:eastAsia="ru-RU"/>
        </w:rPr>
        <w:t xml:space="preserve">к Положению об основной образовательной программе высшего образования НИУ ВШЭ </w:t>
      </w:r>
    </w:p>
    <w:p w14:paraId="71AAC578" w14:textId="77777777" w:rsidR="0079252E" w:rsidRPr="0079252E" w:rsidRDefault="0079252E" w:rsidP="0079252E">
      <w:pPr>
        <w:widowControl w:val="0"/>
        <w:shd w:val="clear" w:color="auto" w:fill="FFFFFF"/>
        <w:tabs>
          <w:tab w:val="left" w:pos="9637"/>
        </w:tabs>
        <w:autoSpaceDE w:val="0"/>
        <w:autoSpaceDN w:val="0"/>
        <w:adjustRightInd w:val="0"/>
        <w:spacing w:line="240" w:lineRule="auto"/>
        <w:ind w:left="5670"/>
        <w:contextualSpacing/>
        <w:jc w:val="left"/>
        <w:outlineLvl w:val="0"/>
        <w:rPr>
          <w:rFonts w:ascii="Times New Roman" w:eastAsia="Calibri" w:hAnsi="Times New Roman"/>
          <w:bCs/>
          <w:sz w:val="26"/>
          <w:szCs w:val="26"/>
          <w:lang w:eastAsia="ru-RU"/>
        </w:rPr>
      </w:pPr>
    </w:p>
    <w:p w14:paraId="3F66835C" w14:textId="77777777" w:rsidR="0079252E" w:rsidRPr="0079252E" w:rsidRDefault="0079252E" w:rsidP="0079252E">
      <w:pPr>
        <w:spacing w:line="240" w:lineRule="auto"/>
        <w:ind w:firstLine="709"/>
        <w:contextualSpacing/>
        <w:jc w:val="center"/>
        <w:rPr>
          <w:rFonts w:ascii="Times New Roman" w:eastAsia="Calibri" w:hAnsi="Times New Roman"/>
          <w:sz w:val="26"/>
          <w:szCs w:val="26"/>
          <w:highlight w:val="red"/>
          <w:lang w:eastAsia="ru-RU"/>
        </w:rPr>
      </w:pPr>
    </w:p>
    <w:p w14:paraId="5ACA2714" w14:textId="77777777" w:rsidR="0079252E" w:rsidRPr="0079252E" w:rsidRDefault="0079252E" w:rsidP="0079252E">
      <w:pPr>
        <w:spacing w:line="240" w:lineRule="auto"/>
        <w:ind w:firstLine="709"/>
        <w:contextualSpacing/>
        <w:jc w:val="center"/>
        <w:rPr>
          <w:rFonts w:ascii="Times New Roman" w:hAnsi="Times New Roman"/>
          <w:b/>
          <w:bCs/>
          <w:color w:val="000000"/>
          <w:sz w:val="26"/>
          <w:szCs w:val="26"/>
          <w:lang w:eastAsia="ru-RU"/>
        </w:rPr>
      </w:pPr>
    </w:p>
    <w:tbl>
      <w:tblPr>
        <w:tblW w:w="9808" w:type="dxa"/>
        <w:tblLook w:val="04A0" w:firstRow="1" w:lastRow="0" w:firstColumn="1" w:lastColumn="0" w:noHBand="0" w:noVBand="1"/>
      </w:tblPr>
      <w:tblGrid>
        <w:gridCol w:w="9808"/>
      </w:tblGrid>
      <w:tr w:rsidR="0079252E" w:rsidRPr="0079252E" w14:paraId="6F9B1F7A" w14:textId="77777777" w:rsidTr="00C1704F">
        <w:trPr>
          <w:trHeight w:val="663"/>
        </w:trPr>
        <w:tc>
          <w:tcPr>
            <w:tcW w:w="9808" w:type="dxa"/>
            <w:shd w:val="clear" w:color="auto" w:fill="auto"/>
          </w:tcPr>
          <w:p w14:paraId="184A0F1F" w14:textId="77777777" w:rsidR="0079252E" w:rsidRPr="0079252E" w:rsidRDefault="0079252E" w:rsidP="0079252E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79252E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ru-RU"/>
              </w:rPr>
              <w:t xml:space="preserve">Регламент </w:t>
            </w:r>
          </w:p>
          <w:p w14:paraId="6C32DE78" w14:textId="77777777" w:rsidR="0079252E" w:rsidRPr="0079252E" w:rsidRDefault="0079252E" w:rsidP="0079252E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79252E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ru-RU"/>
              </w:rPr>
              <w:t xml:space="preserve">комплектования документов, </w:t>
            </w:r>
          </w:p>
          <w:p w14:paraId="768D82FF" w14:textId="77777777" w:rsidR="0079252E" w:rsidRPr="0079252E" w:rsidRDefault="0079252E" w:rsidP="0079252E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79252E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ru-RU"/>
              </w:rPr>
              <w:t xml:space="preserve">входящих в основную образовательную программу высшего образования </w:t>
            </w:r>
          </w:p>
          <w:p w14:paraId="2DE775F0" w14:textId="77777777" w:rsidR="0079252E" w:rsidRPr="0079252E" w:rsidRDefault="0079252E" w:rsidP="0079252E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79252E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ru-RU"/>
              </w:rPr>
              <w:t>Национального исследовательского университета «Высшая школа экономики»</w:t>
            </w:r>
          </w:p>
          <w:p w14:paraId="23A4310F" w14:textId="77777777" w:rsidR="0079252E" w:rsidRPr="0079252E" w:rsidRDefault="0079252E" w:rsidP="0079252E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  <w:p w14:paraId="6CFAE11E" w14:textId="77777777" w:rsidR="0079252E" w:rsidRPr="0079252E" w:rsidRDefault="0079252E" w:rsidP="0079252E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</w:p>
        </w:tc>
      </w:tr>
    </w:tbl>
    <w:p w14:paraId="2D137499" w14:textId="77777777" w:rsidR="0079252E" w:rsidRPr="0079252E" w:rsidRDefault="0079252E" w:rsidP="0079252E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134"/>
        </w:tabs>
        <w:autoSpaceDE w:val="0"/>
        <w:autoSpaceDN w:val="0"/>
        <w:adjustRightInd w:val="0"/>
        <w:spacing w:line="240" w:lineRule="auto"/>
        <w:ind w:left="0" w:firstLine="709"/>
        <w:rPr>
          <w:rFonts w:ascii="Times New Roman" w:hAnsi="Times New Roman"/>
          <w:sz w:val="26"/>
          <w:szCs w:val="26"/>
          <w:lang w:eastAsia="ru-RU"/>
        </w:rPr>
      </w:pPr>
      <w:r w:rsidRPr="0079252E">
        <w:rPr>
          <w:rFonts w:ascii="Times New Roman" w:hAnsi="Times New Roman"/>
          <w:bCs/>
          <w:color w:val="000000"/>
          <w:sz w:val="26"/>
          <w:szCs w:val="26"/>
          <w:lang w:eastAsia="ru-RU"/>
        </w:rPr>
        <w:t xml:space="preserve">Регламент комплектования документов, входящих в основную образовательную программу высшего образования Национального исследовательского университета «Высшая школа экономики» (далее соответственно – Регламент, ООП, НИУ ВШЭ), </w:t>
      </w:r>
      <w:r w:rsidRPr="0079252E">
        <w:rPr>
          <w:rFonts w:ascii="Times New Roman" w:hAnsi="Times New Roman"/>
          <w:sz w:val="26"/>
          <w:szCs w:val="26"/>
          <w:lang w:eastAsia="ru-RU"/>
        </w:rPr>
        <w:t>определяет процедуру комплектования документов ООП на бумажном носителе (далее – комплект ООП), а также определения лиц, ответственных за его формирование.</w:t>
      </w:r>
    </w:p>
    <w:p w14:paraId="5E6CCD00" w14:textId="77777777" w:rsidR="0079252E" w:rsidRPr="0079252E" w:rsidRDefault="0079252E" w:rsidP="0079252E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134"/>
        </w:tabs>
        <w:autoSpaceDE w:val="0"/>
        <w:autoSpaceDN w:val="0"/>
        <w:adjustRightInd w:val="0"/>
        <w:spacing w:line="240" w:lineRule="auto"/>
        <w:ind w:left="0" w:firstLine="709"/>
        <w:rPr>
          <w:rFonts w:ascii="Times New Roman" w:hAnsi="Times New Roman"/>
          <w:bCs/>
          <w:color w:val="000000"/>
          <w:sz w:val="26"/>
          <w:szCs w:val="26"/>
          <w:lang w:eastAsia="ru-RU"/>
        </w:rPr>
      </w:pPr>
      <w:r w:rsidRPr="0079252E">
        <w:rPr>
          <w:rFonts w:ascii="Times New Roman" w:hAnsi="Times New Roman"/>
          <w:bCs/>
          <w:color w:val="000000"/>
          <w:sz w:val="26"/>
          <w:szCs w:val="26"/>
          <w:lang w:eastAsia="ru-RU"/>
        </w:rPr>
        <w:t xml:space="preserve">Комплекты ООП НИУ ВШЭ подразделяются на </w:t>
      </w:r>
      <w:r w:rsidRPr="0079252E">
        <w:rPr>
          <w:rFonts w:ascii="Times New Roman" w:hAnsi="Times New Roman"/>
          <w:sz w:val="26"/>
          <w:szCs w:val="26"/>
          <w:lang w:eastAsia="ru-RU"/>
        </w:rPr>
        <w:t xml:space="preserve">комплекты ООП – программ </w:t>
      </w:r>
      <w:proofErr w:type="spellStart"/>
      <w:r w:rsidRPr="0079252E">
        <w:rPr>
          <w:rFonts w:ascii="Times New Roman" w:hAnsi="Times New Roman"/>
          <w:sz w:val="26"/>
          <w:szCs w:val="26"/>
          <w:lang w:eastAsia="ru-RU"/>
        </w:rPr>
        <w:t>бакалавриата</w:t>
      </w:r>
      <w:proofErr w:type="spellEnd"/>
      <w:r w:rsidRPr="0079252E">
        <w:rPr>
          <w:rFonts w:ascii="Times New Roman" w:hAnsi="Times New Roman"/>
          <w:sz w:val="26"/>
          <w:szCs w:val="26"/>
          <w:lang w:eastAsia="ru-RU"/>
        </w:rPr>
        <w:t xml:space="preserve">/ </w:t>
      </w:r>
      <w:proofErr w:type="spellStart"/>
      <w:r w:rsidRPr="0079252E">
        <w:rPr>
          <w:rFonts w:ascii="Times New Roman" w:hAnsi="Times New Roman"/>
          <w:sz w:val="26"/>
          <w:szCs w:val="26"/>
          <w:lang w:eastAsia="ru-RU"/>
        </w:rPr>
        <w:t>специалитета</w:t>
      </w:r>
      <w:proofErr w:type="spellEnd"/>
      <w:r w:rsidRPr="0079252E">
        <w:rPr>
          <w:rFonts w:ascii="Times New Roman" w:hAnsi="Times New Roman"/>
          <w:sz w:val="26"/>
          <w:szCs w:val="26"/>
          <w:lang w:eastAsia="ru-RU"/>
        </w:rPr>
        <w:t xml:space="preserve">/магистратуры (далее – ОПП </w:t>
      </w:r>
      <w:proofErr w:type="spellStart"/>
      <w:r w:rsidRPr="0079252E">
        <w:rPr>
          <w:rFonts w:ascii="Times New Roman" w:hAnsi="Times New Roman"/>
          <w:sz w:val="26"/>
          <w:szCs w:val="26"/>
          <w:lang w:eastAsia="ru-RU"/>
        </w:rPr>
        <w:t>бакалавриата</w:t>
      </w:r>
      <w:proofErr w:type="spellEnd"/>
      <w:r w:rsidRPr="0079252E">
        <w:rPr>
          <w:rFonts w:ascii="Times New Roman" w:hAnsi="Times New Roman"/>
          <w:sz w:val="26"/>
          <w:szCs w:val="26"/>
          <w:lang w:eastAsia="ru-RU"/>
        </w:rPr>
        <w:t xml:space="preserve">, </w:t>
      </w:r>
      <w:proofErr w:type="spellStart"/>
      <w:r w:rsidRPr="0079252E">
        <w:rPr>
          <w:rFonts w:ascii="Times New Roman" w:hAnsi="Times New Roman"/>
          <w:sz w:val="26"/>
          <w:szCs w:val="26"/>
          <w:lang w:eastAsia="ru-RU"/>
        </w:rPr>
        <w:t>специалитета</w:t>
      </w:r>
      <w:proofErr w:type="spellEnd"/>
      <w:r w:rsidRPr="0079252E">
        <w:rPr>
          <w:rFonts w:ascii="Times New Roman" w:hAnsi="Times New Roman"/>
          <w:sz w:val="26"/>
          <w:szCs w:val="26"/>
          <w:lang w:eastAsia="ru-RU"/>
        </w:rPr>
        <w:t xml:space="preserve">, магистратуры); </w:t>
      </w:r>
    </w:p>
    <w:p w14:paraId="0F01546A" w14:textId="3E03B65C" w:rsidR="0079252E" w:rsidRPr="0079252E" w:rsidRDefault="0079252E" w:rsidP="0079252E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134"/>
        </w:tabs>
        <w:autoSpaceDE w:val="0"/>
        <w:autoSpaceDN w:val="0"/>
        <w:adjustRightInd w:val="0"/>
        <w:spacing w:line="240" w:lineRule="auto"/>
        <w:ind w:left="0" w:firstLine="709"/>
        <w:rPr>
          <w:rFonts w:ascii="Times New Roman" w:hAnsi="Times New Roman"/>
          <w:bCs/>
          <w:color w:val="000000"/>
          <w:sz w:val="26"/>
          <w:szCs w:val="26"/>
          <w:lang w:eastAsia="ru-RU"/>
        </w:rPr>
      </w:pPr>
      <w:r w:rsidRPr="0079252E">
        <w:rPr>
          <w:rFonts w:ascii="Times New Roman" w:hAnsi="Times New Roman"/>
          <w:bCs/>
          <w:color w:val="000000"/>
          <w:sz w:val="26"/>
          <w:szCs w:val="26"/>
          <w:lang w:eastAsia="ru-RU"/>
        </w:rPr>
        <w:t xml:space="preserve">В случае необходимости сформировать заверенный в официальном порядке комплект документов ООП </w:t>
      </w:r>
      <w:r w:rsidR="00E72621">
        <w:rPr>
          <w:rFonts w:ascii="Times New Roman" w:hAnsi="Times New Roman"/>
          <w:bCs/>
          <w:color w:val="000000"/>
          <w:sz w:val="26"/>
          <w:szCs w:val="26"/>
          <w:lang w:eastAsia="ru-RU"/>
        </w:rPr>
        <w:t>на бумажном носителе</w:t>
      </w:r>
      <w:r w:rsidRPr="0079252E">
        <w:rPr>
          <w:rFonts w:ascii="Times New Roman" w:hAnsi="Times New Roman"/>
          <w:bCs/>
          <w:color w:val="000000"/>
          <w:sz w:val="26"/>
          <w:szCs w:val="26"/>
          <w:lang w:eastAsia="ru-RU"/>
        </w:rPr>
        <w:t xml:space="preserve"> (в том числе для целей ответа на запросы внешних организаций) устанавливаются следующие процедуры:</w:t>
      </w:r>
    </w:p>
    <w:p w14:paraId="41103110" w14:textId="77777777" w:rsidR="0079252E" w:rsidRPr="0079252E" w:rsidRDefault="0079252E" w:rsidP="00E72621">
      <w:pPr>
        <w:widowControl w:val="0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993"/>
        </w:tabs>
        <w:autoSpaceDE w:val="0"/>
        <w:autoSpaceDN w:val="0"/>
        <w:adjustRightInd w:val="0"/>
        <w:spacing w:line="240" w:lineRule="auto"/>
        <w:ind w:left="0" w:firstLine="851"/>
        <w:rPr>
          <w:rFonts w:ascii="Times New Roman" w:hAnsi="Times New Roman"/>
          <w:sz w:val="26"/>
          <w:szCs w:val="26"/>
          <w:lang w:eastAsia="ru-RU"/>
        </w:rPr>
      </w:pPr>
      <w:r w:rsidRPr="0079252E">
        <w:rPr>
          <w:rFonts w:ascii="Times New Roman" w:hAnsi="Times New Roman"/>
          <w:sz w:val="26"/>
          <w:szCs w:val="26"/>
          <w:lang w:eastAsia="ru-RU"/>
        </w:rPr>
        <w:t xml:space="preserve">менеджер учебного офиса ООП распечатывает документы ООП </w:t>
      </w:r>
      <w:proofErr w:type="spellStart"/>
      <w:r w:rsidRPr="0079252E">
        <w:rPr>
          <w:rFonts w:ascii="Times New Roman" w:hAnsi="Times New Roman"/>
          <w:sz w:val="26"/>
          <w:szCs w:val="26"/>
          <w:lang w:eastAsia="ru-RU"/>
        </w:rPr>
        <w:t>бакалавриата</w:t>
      </w:r>
      <w:proofErr w:type="spellEnd"/>
      <w:r w:rsidRPr="0079252E">
        <w:rPr>
          <w:rFonts w:ascii="Times New Roman" w:hAnsi="Times New Roman"/>
          <w:sz w:val="26"/>
          <w:szCs w:val="26"/>
          <w:lang w:eastAsia="ru-RU"/>
        </w:rPr>
        <w:t xml:space="preserve">, </w:t>
      </w:r>
      <w:proofErr w:type="spellStart"/>
      <w:r w:rsidRPr="0079252E">
        <w:rPr>
          <w:rFonts w:ascii="Times New Roman" w:hAnsi="Times New Roman"/>
          <w:sz w:val="26"/>
          <w:szCs w:val="26"/>
          <w:lang w:eastAsia="ru-RU"/>
        </w:rPr>
        <w:t>специалитета</w:t>
      </w:r>
      <w:proofErr w:type="spellEnd"/>
      <w:r w:rsidRPr="0079252E">
        <w:rPr>
          <w:rFonts w:ascii="Times New Roman" w:hAnsi="Times New Roman"/>
          <w:sz w:val="26"/>
          <w:szCs w:val="26"/>
          <w:lang w:eastAsia="ru-RU"/>
        </w:rPr>
        <w:t xml:space="preserve"> и магистратуры, хранящиеся в электронном виде в корпоративных информационных системах, в соответствии с разделом 2 Положения об основной образовательной программе высшего образования НИУ ВШЭ, и формирует единый (прошитый) комплект документов ООП с титульным листом ООП (приложение к Регламенту), содержащим название ООП и год набора студентов, для которого актуальны представленные документы ООП</w:t>
      </w:r>
      <w:r w:rsidRPr="0079252E">
        <w:rPr>
          <w:rFonts w:ascii="Times New Roman" w:hAnsi="Times New Roman"/>
          <w:sz w:val="26"/>
          <w:szCs w:val="26"/>
          <w:vertAlign w:val="superscript"/>
          <w:lang w:eastAsia="ru-RU"/>
        </w:rPr>
        <w:footnoteReference w:id="11"/>
      </w:r>
      <w:r w:rsidRPr="0079252E">
        <w:rPr>
          <w:rFonts w:ascii="Times New Roman" w:hAnsi="Times New Roman"/>
          <w:sz w:val="26"/>
          <w:szCs w:val="26"/>
          <w:lang w:eastAsia="ru-RU"/>
        </w:rPr>
        <w:t>;</w:t>
      </w:r>
    </w:p>
    <w:p w14:paraId="25370263" w14:textId="77777777" w:rsidR="0079252E" w:rsidRPr="0079252E" w:rsidRDefault="0079252E" w:rsidP="00E72621">
      <w:pPr>
        <w:widowControl w:val="0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993"/>
        </w:tabs>
        <w:autoSpaceDE w:val="0"/>
        <w:autoSpaceDN w:val="0"/>
        <w:adjustRightInd w:val="0"/>
        <w:spacing w:line="240" w:lineRule="auto"/>
        <w:ind w:left="0" w:firstLine="851"/>
        <w:rPr>
          <w:rFonts w:ascii="Times New Roman" w:hAnsi="Times New Roman"/>
          <w:sz w:val="26"/>
          <w:szCs w:val="26"/>
          <w:lang w:eastAsia="ru-RU"/>
        </w:rPr>
      </w:pPr>
      <w:r w:rsidRPr="0079252E">
        <w:rPr>
          <w:rFonts w:ascii="Times New Roman" w:hAnsi="Times New Roman"/>
          <w:sz w:val="26"/>
          <w:szCs w:val="26"/>
          <w:lang w:eastAsia="ru-RU"/>
        </w:rPr>
        <w:t>академический руководитель ООП подтверждает своей подписью на титульном листе ООП актуальность документов, входящих в ООП, утверждение которых делегировано академическому совету и/или академическому руководителю ООП;</w:t>
      </w:r>
    </w:p>
    <w:p w14:paraId="4A63660F" w14:textId="77777777" w:rsidR="0079252E" w:rsidRPr="0079252E" w:rsidRDefault="0079252E" w:rsidP="00E72621">
      <w:pPr>
        <w:widowControl w:val="0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993"/>
        </w:tabs>
        <w:autoSpaceDE w:val="0"/>
        <w:autoSpaceDN w:val="0"/>
        <w:adjustRightInd w:val="0"/>
        <w:spacing w:line="240" w:lineRule="auto"/>
        <w:ind w:left="0" w:firstLine="851"/>
        <w:rPr>
          <w:rFonts w:ascii="Times New Roman" w:hAnsi="Times New Roman"/>
          <w:sz w:val="26"/>
          <w:szCs w:val="26"/>
          <w:lang w:eastAsia="ru-RU"/>
        </w:rPr>
      </w:pPr>
      <w:r w:rsidRPr="0079252E">
        <w:rPr>
          <w:rFonts w:ascii="Times New Roman" w:hAnsi="Times New Roman"/>
          <w:sz w:val="26"/>
          <w:szCs w:val="26"/>
          <w:lang w:eastAsia="ru-RU"/>
        </w:rPr>
        <w:t>проректор НИУ ВШЭ, координирующий реализацию ООП (далее – проректор)</w:t>
      </w:r>
      <w:r w:rsidRPr="0079252E">
        <w:rPr>
          <w:rFonts w:ascii="Times New Roman" w:hAnsi="Times New Roman"/>
          <w:sz w:val="26"/>
          <w:szCs w:val="26"/>
          <w:vertAlign w:val="superscript"/>
          <w:lang w:eastAsia="ru-RU"/>
        </w:rPr>
        <w:footnoteReference w:id="12"/>
      </w:r>
      <w:r w:rsidRPr="0079252E">
        <w:rPr>
          <w:rFonts w:ascii="Times New Roman" w:hAnsi="Times New Roman"/>
          <w:sz w:val="26"/>
          <w:szCs w:val="26"/>
          <w:lang w:eastAsia="ru-RU"/>
        </w:rPr>
        <w:t xml:space="preserve">, подтверждает своей подписью на титульном листе ООП актуальность документов, входящих в ООП, утверждение которых делегировано проректору или ученому совету НИУ ВШЭ (учебный план, его соответствие образовательному </w:t>
      </w:r>
      <w:r w:rsidRPr="0079252E">
        <w:rPr>
          <w:rFonts w:ascii="Times New Roman" w:hAnsi="Times New Roman"/>
          <w:sz w:val="26"/>
          <w:szCs w:val="26"/>
          <w:lang w:eastAsia="ru-RU"/>
        </w:rPr>
        <w:lastRenderedPageBreak/>
        <w:t>стандарту, на основании которого реализуется ООП);</w:t>
      </w:r>
    </w:p>
    <w:p w14:paraId="624F1BF9" w14:textId="77777777" w:rsidR="0079252E" w:rsidRPr="0079252E" w:rsidRDefault="0079252E" w:rsidP="00E72621">
      <w:pPr>
        <w:widowControl w:val="0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993"/>
        </w:tabs>
        <w:autoSpaceDE w:val="0"/>
        <w:autoSpaceDN w:val="0"/>
        <w:adjustRightInd w:val="0"/>
        <w:spacing w:line="240" w:lineRule="auto"/>
        <w:ind w:left="0" w:firstLine="851"/>
        <w:rPr>
          <w:rFonts w:ascii="Times New Roman" w:hAnsi="Times New Roman"/>
          <w:sz w:val="26"/>
          <w:szCs w:val="26"/>
          <w:lang w:eastAsia="ru-RU"/>
        </w:rPr>
      </w:pPr>
      <w:r w:rsidRPr="0079252E">
        <w:rPr>
          <w:rFonts w:ascii="Times New Roman" w:hAnsi="Times New Roman"/>
          <w:sz w:val="26"/>
          <w:szCs w:val="26"/>
          <w:lang w:eastAsia="ru-RU"/>
        </w:rPr>
        <w:t>скомплектованный и прошитый единый комплект документов, содержащий подписи проректора/директора филиала и академического руководителя на титульном листе ООП, скрепляются печатью НИУ ВШЭ/ филиала НИУ ВШЭ.</w:t>
      </w:r>
    </w:p>
    <w:p w14:paraId="0FF10716" w14:textId="77777777" w:rsidR="0079252E" w:rsidRPr="0079252E" w:rsidRDefault="0079252E" w:rsidP="0079252E">
      <w:pPr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993"/>
          <w:tab w:val="left" w:pos="1134"/>
        </w:tabs>
        <w:autoSpaceDE w:val="0"/>
        <w:autoSpaceDN w:val="0"/>
        <w:adjustRightInd w:val="0"/>
        <w:spacing w:line="240" w:lineRule="auto"/>
        <w:ind w:left="0" w:firstLine="709"/>
        <w:rPr>
          <w:rFonts w:ascii="Times New Roman" w:hAnsi="Times New Roman"/>
          <w:bCs/>
          <w:sz w:val="26"/>
          <w:szCs w:val="26"/>
          <w:lang w:eastAsia="ru-RU"/>
        </w:rPr>
      </w:pPr>
      <w:r w:rsidRPr="0079252E">
        <w:rPr>
          <w:rFonts w:ascii="Times New Roman" w:hAnsi="Times New Roman"/>
          <w:bCs/>
          <w:color w:val="000000"/>
          <w:sz w:val="26"/>
          <w:szCs w:val="26"/>
          <w:lang w:eastAsia="ru-RU"/>
        </w:rPr>
        <w:t xml:space="preserve">Программы учебных дисциплин, реализуемых на английском языке, формируются на английском языке. Если ООП реализуется на английском языке, то весь комплект ООП формируется на английском языке. </w:t>
      </w:r>
    </w:p>
    <w:p w14:paraId="2CA9927D" w14:textId="77777777" w:rsidR="0079252E" w:rsidRPr="0079252E" w:rsidRDefault="0079252E" w:rsidP="0079252E">
      <w:pPr>
        <w:widowControl w:val="0"/>
        <w:autoSpaceDE w:val="0"/>
        <w:autoSpaceDN w:val="0"/>
        <w:adjustRightInd w:val="0"/>
        <w:spacing w:line="240" w:lineRule="auto"/>
        <w:ind w:left="4111"/>
        <w:jc w:val="left"/>
        <w:rPr>
          <w:rFonts w:ascii="Times New Roman" w:eastAsia="Calibri" w:hAnsi="Times New Roman"/>
          <w:sz w:val="24"/>
          <w:szCs w:val="24"/>
          <w:lang w:eastAsia="ru-RU"/>
        </w:rPr>
      </w:pPr>
    </w:p>
    <w:p w14:paraId="0065816F" w14:textId="77777777" w:rsidR="0079252E" w:rsidRPr="0079252E" w:rsidRDefault="0079252E" w:rsidP="0079252E">
      <w:pPr>
        <w:widowControl w:val="0"/>
        <w:autoSpaceDE w:val="0"/>
        <w:autoSpaceDN w:val="0"/>
        <w:adjustRightInd w:val="0"/>
        <w:spacing w:line="240" w:lineRule="auto"/>
        <w:ind w:left="4111"/>
        <w:jc w:val="left"/>
        <w:rPr>
          <w:rFonts w:ascii="Times New Roman" w:eastAsia="Calibri" w:hAnsi="Times New Roman"/>
          <w:sz w:val="24"/>
          <w:szCs w:val="24"/>
          <w:lang w:eastAsia="ru-RU"/>
        </w:rPr>
      </w:pPr>
    </w:p>
    <w:p w14:paraId="51231F65" w14:textId="77777777" w:rsidR="0079252E" w:rsidRPr="0079252E" w:rsidRDefault="0079252E" w:rsidP="0079252E">
      <w:pPr>
        <w:widowControl w:val="0"/>
        <w:autoSpaceDE w:val="0"/>
        <w:autoSpaceDN w:val="0"/>
        <w:adjustRightInd w:val="0"/>
        <w:spacing w:line="240" w:lineRule="auto"/>
        <w:ind w:left="4111"/>
        <w:jc w:val="left"/>
        <w:rPr>
          <w:rFonts w:ascii="Times New Roman" w:eastAsia="Calibri" w:hAnsi="Times New Roman"/>
          <w:sz w:val="24"/>
          <w:szCs w:val="24"/>
          <w:lang w:eastAsia="ru-RU"/>
        </w:rPr>
      </w:pPr>
    </w:p>
    <w:p w14:paraId="4B7835A4" w14:textId="77777777" w:rsidR="0079252E" w:rsidRPr="0079252E" w:rsidRDefault="0079252E" w:rsidP="0079252E">
      <w:pPr>
        <w:widowControl w:val="0"/>
        <w:autoSpaceDE w:val="0"/>
        <w:autoSpaceDN w:val="0"/>
        <w:adjustRightInd w:val="0"/>
        <w:spacing w:line="240" w:lineRule="auto"/>
        <w:ind w:left="4111"/>
        <w:jc w:val="left"/>
        <w:rPr>
          <w:rFonts w:ascii="Times New Roman" w:eastAsia="Calibri" w:hAnsi="Times New Roman"/>
          <w:sz w:val="24"/>
          <w:szCs w:val="24"/>
          <w:lang w:eastAsia="ru-RU"/>
        </w:rPr>
      </w:pPr>
    </w:p>
    <w:p w14:paraId="5DAEB589" w14:textId="77777777" w:rsidR="0079252E" w:rsidRPr="0079252E" w:rsidRDefault="0079252E" w:rsidP="0079252E">
      <w:pPr>
        <w:widowControl w:val="0"/>
        <w:autoSpaceDE w:val="0"/>
        <w:autoSpaceDN w:val="0"/>
        <w:adjustRightInd w:val="0"/>
        <w:spacing w:line="240" w:lineRule="auto"/>
        <w:ind w:left="4111"/>
        <w:jc w:val="left"/>
        <w:rPr>
          <w:rFonts w:ascii="Times New Roman" w:eastAsia="Calibri" w:hAnsi="Times New Roman"/>
          <w:sz w:val="24"/>
          <w:szCs w:val="24"/>
          <w:lang w:eastAsia="ru-RU"/>
        </w:rPr>
      </w:pPr>
    </w:p>
    <w:p w14:paraId="12772443" w14:textId="77777777" w:rsidR="0079252E" w:rsidRPr="0079252E" w:rsidRDefault="0079252E" w:rsidP="0079252E">
      <w:pPr>
        <w:widowControl w:val="0"/>
        <w:autoSpaceDE w:val="0"/>
        <w:autoSpaceDN w:val="0"/>
        <w:adjustRightInd w:val="0"/>
        <w:spacing w:line="240" w:lineRule="auto"/>
        <w:ind w:left="4111"/>
        <w:jc w:val="left"/>
        <w:rPr>
          <w:rFonts w:ascii="Times New Roman" w:eastAsia="Calibri" w:hAnsi="Times New Roman"/>
          <w:sz w:val="24"/>
          <w:szCs w:val="24"/>
          <w:lang w:eastAsia="ru-RU"/>
        </w:rPr>
      </w:pPr>
    </w:p>
    <w:p w14:paraId="7FB6C97F" w14:textId="77777777" w:rsidR="0079252E" w:rsidRPr="0079252E" w:rsidRDefault="0079252E" w:rsidP="0079252E">
      <w:pPr>
        <w:spacing w:line="240" w:lineRule="auto"/>
        <w:jc w:val="left"/>
        <w:rPr>
          <w:rFonts w:ascii="Times New Roman" w:eastAsia="Calibri" w:hAnsi="Times New Roman"/>
          <w:sz w:val="24"/>
          <w:szCs w:val="24"/>
          <w:lang w:eastAsia="ru-RU"/>
        </w:rPr>
      </w:pPr>
      <w:r w:rsidRPr="0079252E">
        <w:rPr>
          <w:rFonts w:ascii="Times New Roman" w:eastAsia="Calibri" w:hAnsi="Times New Roman"/>
          <w:sz w:val="24"/>
          <w:szCs w:val="24"/>
          <w:lang w:eastAsia="ru-RU"/>
        </w:rPr>
        <w:br w:type="page"/>
      </w:r>
    </w:p>
    <w:p w14:paraId="225CFEF4" w14:textId="77777777" w:rsidR="0079252E" w:rsidRPr="0079252E" w:rsidRDefault="0079252E" w:rsidP="0079252E">
      <w:pPr>
        <w:widowControl w:val="0"/>
        <w:autoSpaceDE w:val="0"/>
        <w:autoSpaceDN w:val="0"/>
        <w:adjustRightInd w:val="0"/>
        <w:spacing w:line="240" w:lineRule="auto"/>
        <w:ind w:left="4111"/>
        <w:jc w:val="left"/>
        <w:rPr>
          <w:rFonts w:ascii="Times New Roman" w:eastAsia="Calibri" w:hAnsi="Times New Roman"/>
          <w:sz w:val="24"/>
          <w:szCs w:val="24"/>
          <w:lang w:eastAsia="ru-RU"/>
        </w:rPr>
      </w:pPr>
    </w:p>
    <w:p w14:paraId="64ADAD2E" w14:textId="77777777" w:rsidR="0079252E" w:rsidRPr="0079252E" w:rsidRDefault="0079252E" w:rsidP="0079252E">
      <w:pPr>
        <w:widowControl w:val="0"/>
        <w:autoSpaceDE w:val="0"/>
        <w:autoSpaceDN w:val="0"/>
        <w:adjustRightInd w:val="0"/>
        <w:spacing w:line="240" w:lineRule="auto"/>
        <w:ind w:left="5529"/>
        <w:jc w:val="left"/>
        <w:rPr>
          <w:rFonts w:ascii="Times New Roman" w:eastAsia="Calibri" w:hAnsi="Times New Roman"/>
          <w:sz w:val="24"/>
          <w:szCs w:val="24"/>
          <w:lang w:eastAsia="ru-RU"/>
        </w:rPr>
      </w:pPr>
      <w:r w:rsidRPr="0079252E">
        <w:rPr>
          <w:rFonts w:ascii="Times New Roman" w:eastAsia="Calibri" w:hAnsi="Times New Roman"/>
          <w:sz w:val="24"/>
          <w:szCs w:val="24"/>
          <w:lang w:eastAsia="ru-RU"/>
        </w:rPr>
        <w:t xml:space="preserve">Приложение </w:t>
      </w:r>
    </w:p>
    <w:p w14:paraId="3C29B942" w14:textId="77777777" w:rsidR="0079252E" w:rsidRPr="0079252E" w:rsidRDefault="0079252E" w:rsidP="0079252E">
      <w:pPr>
        <w:widowControl w:val="0"/>
        <w:tabs>
          <w:tab w:val="left" w:pos="3969"/>
        </w:tabs>
        <w:autoSpaceDE w:val="0"/>
        <w:autoSpaceDN w:val="0"/>
        <w:adjustRightInd w:val="0"/>
        <w:spacing w:line="240" w:lineRule="auto"/>
        <w:ind w:left="5529"/>
        <w:jc w:val="left"/>
        <w:rPr>
          <w:rFonts w:ascii="Times New Roman" w:eastAsia="Calibri" w:hAnsi="Times New Roman"/>
          <w:bCs/>
          <w:sz w:val="24"/>
          <w:szCs w:val="24"/>
          <w:lang w:eastAsia="ru-RU"/>
        </w:rPr>
      </w:pPr>
      <w:r w:rsidRPr="0079252E">
        <w:rPr>
          <w:rFonts w:ascii="Times New Roman" w:eastAsia="Calibri" w:hAnsi="Times New Roman"/>
          <w:sz w:val="24"/>
          <w:szCs w:val="24"/>
          <w:lang w:eastAsia="ru-RU"/>
        </w:rPr>
        <w:t xml:space="preserve">к </w:t>
      </w:r>
      <w:r w:rsidRPr="0079252E">
        <w:rPr>
          <w:rFonts w:ascii="Times New Roman" w:eastAsia="Calibri" w:hAnsi="Times New Roman"/>
          <w:bCs/>
          <w:color w:val="000000"/>
          <w:sz w:val="26"/>
          <w:szCs w:val="26"/>
          <w:lang w:eastAsia="ru-RU"/>
        </w:rPr>
        <w:t>Регламенту комплектования документов, входящих в основную образовательную программу высшего образования Национального исследовательского университета «Высшая школа экономики»</w:t>
      </w:r>
    </w:p>
    <w:p w14:paraId="27B4FD28" w14:textId="77777777" w:rsidR="0079252E" w:rsidRPr="0079252E" w:rsidRDefault="0079252E" w:rsidP="0079252E">
      <w:pPr>
        <w:widowControl w:val="0"/>
        <w:tabs>
          <w:tab w:val="left" w:pos="3969"/>
        </w:tabs>
        <w:autoSpaceDE w:val="0"/>
        <w:autoSpaceDN w:val="0"/>
        <w:adjustRightInd w:val="0"/>
        <w:spacing w:line="240" w:lineRule="auto"/>
        <w:ind w:left="4111"/>
        <w:jc w:val="left"/>
        <w:rPr>
          <w:rFonts w:ascii="Times New Roman" w:eastAsia="Calibri" w:hAnsi="Times New Roman"/>
          <w:bCs/>
          <w:sz w:val="24"/>
          <w:szCs w:val="24"/>
          <w:lang w:eastAsia="ru-RU"/>
        </w:rPr>
      </w:pPr>
    </w:p>
    <w:p w14:paraId="6560BBC0" w14:textId="77777777" w:rsidR="0079252E" w:rsidRPr="0079252E" w:rsidRDefault="0079252E" w:rsidP="0079252E">
      <w:pPr>
        <w:widowControl w:val="0"/>
        <w:autoSpaceDE w:val="0"/>
        <w:autoSpaceDN w:val="0"/>
        <w:adjustRightInd w:val="0"/>
        <w:spacing w:line="240" w:lineRule="atLeast"/>
        <w:jc w:val="left"/>
        <w:rPr>
          <w:rFonts w:ascii="Times New Roman" w:eastAsia="Calibri" w:hAnsi="Times New Roman"/>
          <w:sz w:val="28"/>
          <w:szCs w:val="28"/>
          <w:lang w:eastAsia="ru-RU"/>
        </w:rPr>
      </w:pPr>
    </w:p>
    <w:p w14:paraId="4B0F94E2" w14:textId="77777777" w:rsidR="0079252E" w:rsidRPr="0079252E" w:rsidRDefault="0079252E" w:rsidP="0079252E">
      <w:pPr>
        <w:widowControl w:val="0"/>
        <w:autoSpaceDE w:val="0"/>
        <w:autoSpaceDN w:val="0"/>
        <w:adjustRightInd w:val="0"/>
        <w:jc w:val="center"/>
        <w:rPr>
          <w:rFonts w:ascii="Times New Roman" w:eastAsia="Calibri" w:hAnsi="Times New Roman"/>
          <w:sz w:val="28"/>
          <w:szCs w:val="28"/>
          <w:lang w:eastAsia="ru-RU"/>
        </w:rPr>
      </w:pPr>
      <w:r w:rsidRPr="0079252E">
        <w:rPr>
          <w:rFonts w:ascii="Times New Roman" w:eastAsia="Calibri" w:hAnsi="Times New Roman"/>
          <w:sz w:val="28"/>
          <w:szCs w:val="28"/>
          <w:lang w:eastAsia="ru-RU"/>
        </w:rPr>
        <w:t xml:space="preserve">ФЕДЕРАЛЬНОЕ ГОСУДАРСТВЕННОЕ АВТОНОМНОЕ </w:t>
      </w:r>
    </w:p>
    <w:p w14:paraId="2FCF7DAA" w14:textId="77777777" w:rsidR="0079252E" w:rsidRPr="0079252E" w:rsidRDefault="0079252E" w:rsidP="0079252E">
      <w:pPr>
        <w:widowControl w:val="0"/>
        <w:autoSpaceDE w:val="0"/>
        <w:autoSpaceDN w:val="0"/>
        <w:adjustRightInd w:val="0"/>
        <w:jc w:val="center"/>
        <w:rPr>
          <w:rFonts w:ascii="Times New Roman" w:eastAsia="Calibri" w:hAnsi="Times New Roman"/>
          <w:sz w:val="28"/>
          <w:szCs w:val="28"/>
          <w:lang w:eastAsia="ru-RU"/>
        </w:rPr>
      </w:pPr>
      <w:r w:rsidRPr="0079252E">
        <w:rPr>
          <w:rFonts w:ascii="Times New Roman" w:eastAsia="Calibri" w:hAnsi="Times New Roman"/>
          <w:sz w:val="28"/>
          <w:szCs w:val="28"/>
          <w:lang w:eastAsia="ru-RU"/>
        </w:rPr>
        <w:t xml:space="preserve">ОБРАЗОВАТЕЛЬНОЕ УЧРЕЖДЕНИЕ ВЫСШЕГО ОБРАЗОВАНИЯ </w:t>
      </w:r>
    </w:p>
    <w:p w14:paraId="4614BB40" w14:textId="77777777" w:rsidR="0079252E" w:rsidRPr="0079252E" w:rsidRDefault="0079252E" w:rsidP="0079252E">
      <w:pPr>
        <w:widowControl w:val="0"/>
        <w:autoSpaceDE w:val="0"/>
        <w:autoSpaceDN w:val="0"/>
        <w:adjustRightInd w:val="0"/>
        <w:jc w:val="center"/>
        <w:rPr>
          <w:rFonts w:ascii="Times New Roman" w:eastAsia="Calibri" w:hAnsi="Times New Roman"/>
          <w:sz w:val="28"/>
          <w:szCs w:val="28"/>
          <w:lang w:eastAsia="ru-RU"/>
        </w:rPr>
      </w:pPr>
      <w:r w:rsidRPr="0079252E">
        <w:rPr>
          <w:rFonts w:ascii="Times New Roman" w:eastAsia="Calibri" w:hAnsi="Times New Roman"/>
          <w:sz w:val="28"/>
          <w:szCs w:val="28"/>
          <w:lang w:eastAsia="ru-RU"/>
        </w:rPr>
        <w:t xml:space="preserve">«НАЦИОНАЛЬНЫЙ ИССЛЕДОВАТЕЛЬСКИЙ УНИВЕРСИТЕТ </w:t>
      </w:r>
    </w:p>
    <w:p w14:paraId="24604D95" w14:textId="77777777" w:rsidR="0079252E" w:rsidRPr="0079252E" w:rsidRDefault="0079252E" w:rsidP="0079252E">
      <w:pPr>
        <w:widowControl w:val="0"/>
        <w:autoSpaceDE w:val="0"/>
        <w:autoSpaceDN w:val="0"/>
        <w:adjustRightInd w:val="0"/>
        <w:jc w:val="center"/>
        <w:rPr>
          <w:rFonts w:ascii="Times New Roman" w:eastAsia="Calibri" w:hAnsi="Times New Roman"/>
          <w:sz w:val="28"/>
          <w:szCs w:val="28"/>
          <w:lang w:eastAsia="ru-RU"/>
        </w:rPr>
      </w:pPr>
      <w:r w:rsidRPr="0079252E">
        <w:rPr>
          <w:rFonts w:ascii="Times New Roman" w:eastAsia="Calibri" w:hAnsi="Times New Roman"/>
          <w:sz w:val="28"/>
          <w:szCs w:val="28"/>
          <w:lang w:eastAsia="ru-RU"/>
        </w:rPr>
        <w:t xml:space="preserve">«ВЫСШАЯ ШКОЛА ЭКОНОМИКИ» </w:t>
      </w:r>
    </w:p>
    <w:p w14:paraId="1D8D23F9" w14:textId="77777777" w:rsidR="0079252E" w:rsidRPr="0079252E" w:rsidRDefault="0079252E" w:rsidP="0079252E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eastAsia="Calibri" w:hAnsi="Times New Roman"/>
          <w:sz w:val="28"/>
          <w:szCs w:val="28"/>
          <w:highlight w:val="yellow"/>
          <w:lang w:eastAsia="ru-RU"/>
        </w:rPr>
      </w:pPr>
    </w:p>
    <w:p w14:paraId="4AA9CEF0" w14:textId="77777777" w:rsidR="0079252E" w:rsidRPr="0079252E" w:rsidRDefault="0079252E" w:rsidP="0079252E">
      <w:pPr>
        <w:widowControl w:val="0"/>
        <w:autoSpaceDE w:val="0"/>
        <w:autoSpaceDN w:val="0"/>
        <w:adjustRightInd w:val="0"/>
        <w:jc w:val="center"/>
        <w:rPr>
          <w:rFonts w:ascii="Times New Roman" w:eastAsia="Calibri" w:hAnsi="Times New Roman"/>
          <w:sz w:val="28"/>
          <w:szCs w:val="28"/>
          <w:lang w:eastAsia="ru-RU"/>
        </w:rPr>
      </w:pPr>
    </w:p>
    <w:p w14:paraId="6F74B1F7" w14:textId="77777777" w:rsidR="0079252E" w:rsidRPr="0079252E" w:rsidRDefault="0079252E" w:rsidP="0079252E">
      <w:pPr>
        <w:widowControl w:val="0"/>
        <w:autoSpaceDE w:val="0"/>
        <w:autoSpaceDN w:val="0"/>
        <w:adjustRightInd w:val="0"/>
        <w:jc w:val="center"/>
        <w:rPr>
          <w:rFonts w:ascii="Times New Roman" w:eastAsia="Calibri" w:hAnsi="Times New Roman"/>
          <w:sz w:val="28"/>
          <w:szCs w:val="28"/>
          <w:lang w:eastAsia="ru-RU"/>
        </w:rPr>
      </w:pPr>
      <w:r w:rsidRPr="0079252E">
        <w:rPr>
          <w:rFonts w:ascii="Times New Roman" w:eastAsia="Calibri" w:hAnsi="Times New Roman"/>
          <w:bCs/>
          <w:sz w:val="28"/>
          <w:szCs w:val="28"/>
          <w:lang w:eastAsia="ru-RU"/>
        </w:rPr>
        <w:t xml:space="preserve">ОСНОВНАЯ ОБРАЗОВАТЕЛЬНАЯ ПРОГРАММА </w:t>
      </w:r>
      <w:r w:rsidRPr="0079252E">
        <w:rPr>
          <w:rFonts w:ascii="Times New Roman" w:eastAsia="Calibri" w:hAnsi="Times New Roman"/>
          <w:sz w:val="28"/>
          <w:szCs w:val="28"/>
          <w:lang w:eastAsia="ru-RU"/>
        </w:rPr>
        <w:t>ВЫСШЕГО ОБРАЗОВАНИЯ –</w:t>
      </w:r>
    </w:p>
    <w:p w14:paraId="6ADC3655" w14:textId="77777777" w:rsidR="0079252E" w:rsidRPr="0079252E" w:rsidRDefault="0079252E" w:rsidP="0079252E">
      <w:pPr>
        <w:widowControl w:val="0"/>
        <w:autoSpaceDE w:val="0"/>
        <w:autoSpaceDN w:val="0"/>
        <w:adjustRightInd w:val="0"/>
        <w:jc w:val="center"/>
        <w:rPr>
          <w:rFonts w:ascii="Times New Roman" w:eastAsia="Calibri" w:hAnsi="Times New Roman"/>
          <w:sz w:val="28"/>
          <w:szCs w:val="28"/>
          <w:lang w:eastAsia="ru-RU"/>
        </w:rPr>
      </w:pPr>
      <w:r w:rsidRPr="0079252E">
        <w:rPr>
          <w:rFonts w:ascii="Times New Roman" w:eastAsia="Calibri" w:hAnsi="Times New Roman"/>
          <w:sz w:val="28"/>
          <w:szCs w:val="28"/>
          <w:lang w:eastAsia="ru-RU"/>
        </w:rPr>
        <w:t>программа _________________</w:t>
      </w:r>
    </w:p>
    <w:p w14:paraId="1D1D4069" w14:textId="77777777" w:rsidR="0079252E" w:rsidRPr="0079252E" w:rsidRDefault="0079252E" w:rsidP="0079252E">
      <w:pPr>
        <w:widowControl w:val="0"/>
        <w:autoSpaceDE w:val="0"/>
        <w:autoSpaceDN w:val="0"/>
        <w:adjustRightInd w:val="0"/>
        <w:jc w:val="center"/>
        <w:rPr>
          <w:rFonts w:ascii="Times New Roman" w:eastAsia="Calibri" w:hAnsi="Times New Roman"/>
          <w:i/>
          <w:sz w:val="24"/>
          <w:szCs w:val="24"/>
          <w:lang w:eastAsia="ru-RU"/>
        </w:rPr>
      </w:pPr>
      <w:r w:rsidRPr="0079252E">
        <w:rPr>
          <w:rFonts w:ascii="Times New Roman" w:eastAsia="Calibri" w:hAnsi="Times New Roman"/>
          <w:i/>
          <w:sz w:val="24"/>
          <w:szCs w:val="24"/>
          <w:lang w:eastAsia="ru-RU"/>
        </w:rPr>
        <w:t>(</w:t>
      </w:r>
      <w:proofErr w:type="spellStart"/>
      <w:r w:rsidRPr="0079252E">
        <w:rPr>
          <w:rFonts w:ascii="Times New Roman" w:eastAsia="Calibri" w:hAnsi="Times New Roman"/>
          <w:i/>
          <w:sz w:val="24"/>
          <w:szCs w:val="24"/>
          <w:lang w:eastAsia="ru-RU"/>
        </w:rPr>
        <w:t>бакалавриата</w:t>
      </w:r>
      <w:proofErr w:type="spellEnd"/>
      <w:r w:rsidRPr="0079252E">
        <w:rPr>
          <w:rFonts w:ascii="Times New Roman" w:eastAsia="Calibri" w:hAnsi="Times New Roman"/>
          <w:i/>
          <w:sz w:val="24"/>
          <w:szCs w:val="24"/>
          <w:lang w:eastAsia="ru-RU"/>
        </w:rPr>
        <w:t>/магистратуры/</w:t>
      </w:r>
      <w:proofErr w:type="spellStart"/>
      <w:r w:rsidRPr="0079252E">
        <w:rPr>
          <w:rFonts w:ascii="Times New Roman" w:eastAsia="Calibri" w:hAnsi="Times New Roman"/>
          <w:i/>
          <w:sz w:val="24"/>
          <w:szCs w:val="24"/>
          <w:lang w:eastAsia="ru-RU"/>
        </w:rPr>
        <w:t>специалитета</w:t>
      </w:r>
      <w:proofErr w:type="spellEnd"/>
      <w:r w:rsidRPr="0079252E">
        <w:rPr>
          <w:rFonts w:ascii="Times New Roman" w:eastAsia="Calibri" w:hAnsi="Times New Roman"/>
          <w:i/>
          <w:sz w:val="24"/>
          <w:szCs w:val="24"/>
          <w:lang w:eastAsia="ru-RU"/>
        </w:rPr>
        <w:t>)</w:t>
      </w:r>
    </w:p>
    <w:p w14:paraId="063CB46B" w14:textId="77777777" w:rsidR="0079252E" w:rsidRPr="0079252E" w:rsidRDefault="0079252E" w:rsidP="0079252E">
      <w:pPr>
        <w:widowControl w:val="0"/>
        <w:autoSpaceDE w:val="0"/>
        <w:autoSpaceDN w:val="0"/>
        <w:adjustRightInd w:val="0"/>
        <w:jc w:val="center"/>
        <w:rPr>
          <w:rFonts w:ascii="Times New Roman" w:eastAsia="Calibri" w:hAnsi="Times New Roman"/>
          <w:sz w:val="28"/>
          <w:szCs w:val="28"/>
          <w:lang w:eastAsia="ru-RU"/>
        </w:rPr>
      </w:pPr>
    </w:p>
    <w:p w14:paraId="61E23028" w14:textId="77777777" w:rsidR="0079252E" w:rsidRPr="0079252E" w:rsidRDefault="0079252E" w:rsidP="0079252E">
      <w:pPr>
        <w:widowControl w:val="0"/>
        <w:autoSpaceDE w:val="0"/>
        <w:autoSpaceDN w:val="0"/>
        <w:adjustRightInd w:val="0"/>
        <w:jc w:val="center"/>
        <w:rPr>
          <w:rFonts w:ascii="Times New Roman" w:eastAsia="Calibri" w:hAnsi="Times New Roman"/>
          <w:sz w:val="28"/>
          <w:szCs w:val="28"/>
          <w:lang w:eastAsia="ru-RU"/>
        </w:rPr>
      </w:pPr>
      <w:r w:rsidRPr="0079252E">
        <w:rPr>
          <w:rFonts w:ascii="Times New Roman" w:eastAsia="Calibri" w:hAnsi="Times New Roman"/>
          <w:sz w:val="28"/>
          <w:szCs w:val="28"/>
          <w:lang w:eastAsia="ru-RU"/>
        </w:rPr>
        <w:t>_____________________________</w:t>
      </w:r>
    </w:p>
    <w:p w14:paraId="3D5E4CB7" w14:textId="77777777" w:rsidR="0079252E" w:rsidRPr="0079252E" w:rsidRDefault="0079252E" w:rsidP="0079252E">
      <w:pPr>
        <w:widowControl w:val="0"/>
        <w:autoSpaceDE w:val="0"/>
        <w:autoSpaceDN w:val="0"/>
        <w:adjustRightInd w:val="0"/>
        <w:jc w:val="center"/>
        <w:rPr>
          <w:rFonts w:ascii="Times New Roman" w:eastAsia="Calibri" w:hAnsi="Times New Roman"/>
          <w:i/>
          <w:sz w:val="24"/>
          <w:szCs w:val="24"/>
          <w:lang w:eastAsia="ru-RU"/>
        </w:rPr>
      </w:pPr>
      <w:r w:rsidRPr="0079252E">
        <w:rPr>
          <w:rFonts w:ascii="Times New Roman" w:eastAsia="Calibri" w:hAnsi="Times New Roman"/>
          <w:i/>
          <w:sz w:val="24"/>
          <w:szCs w:val="24"/>
          <w:lang w:eastAsia="ru-RU"/>
        </w:rPr>
        <w:t>(название программы)</w:t>
      </w:r>
    </w:p>
    <w:p w14:paraId="65B1EEAE" w14:textId="77777777" w:rsidR="0079252E" w:rsidRPr="0079252E" w:rsidRDefault="0079252E" w:rsidP="0079252E">
      <w:pPr>
        <w:widowControl w:val="0"/>
        <w:autoSpaceDE w:val="0"/>
        <w:autoSpaceDN w:val="0"/>
        <w:adjustRightInd w:val="0"/>
        <w:jc w:val="center"/>
        <w:rPr>
          <w:rFonts w:ascii="Times New Roman" w:eastAsia="Calibri" w:hAnsi="Times New Roman"/>
          <w:sz w:val="28"/>
          <w:szCs w:val="28"/>
          <w:lang w:eastAsia="ru-RU"/>
        </w:rPr>
      </w:pPr>
    </w:p>
    <w:p w14:paraId="761E801F" w14:textId="77777777" w:rsidR="0079252E" w:rsidRPr="0079252E" w:rsidRDefault="0079252E" w:rsidP="0079252E">
      <w:pPr>
        <w:widowControl w:val="0"/>
        <w:autoSpaceDE w:val="0"/>
        <w:autoSpaceDN w:val="0"/>
        <w:adjustRightInd w:val="0"/>
        <w:jc w:val="center"/>
        <w:rPr>
          <w:rFonts w:ascii="Times New Roman" w:eastAsia="Calibri" w:hAnsi="Times New Roman"/>
          <w:sz w:val="28"/>
          <w:szCs w:val="28"/>
          <w:lang w:eastAsia="ru-RU"/>
        </w:rPr>
      </w:pPr>
    </w:p>
    <w:p w14:paraId="0B260938" w14:textId="77777777" w:rsidR="0079252E" w:rsidRPr="0079252E" w:rsidRDefault="0079252E" w:rsidP="0079252E">
      <w:pPr>
        <w:widowControl w:val="0"/>
        <w:autoSpaceDE w:val="0"/>
        <w:autoSpaceDN w:val="0"/>
        <w:adjustRightInd w:val="0"/>
        <w:ind w:left="2835"/>
        <w:jc w:val="left"/>
        <w:rPr>
          <w:rFonts w:ascii="Times New Roman" w:eastAsia="Calibri" w:hAnsi="Times New Roman"/>
          <w:sz w:val="26"/>
          <w:szCs w:val="26"/>
          <w:lang w:eastAsia="ru-RU"/>
        </w:rPr>
      </w:pPr>
      <w:r w:rsidRPr="0079252E">
        <w:rPr>
          <w:rFonts w:ascii="Times New Roman" w:eastAsia="Calibri" w:hAnsi="Times New Roman"/>
          <w:sz w:val="26"/>
          <w:szCs w:val="26"/>
          <w:lang w:eastAsia="ru-RU"/>
        </w:rPr>
        <w:t xml:space="preserve">Актуальность документов для </w:t>
      </w:r>
      <w:r w:rsidRPr="0079252E">
        <w:rPr>
          <w:rFonts w:ascii="Times New Roman" w:eastAsia="Calibri" w:hAnsi="Times New Roman"/>
          <w:sz w:val="28"/>
          <w:szCs w:val="28"/>
          <w:lang w:eastAsia="ru-RU"/>
        </w:rPr>
        <w:t>_______ года набора</w:t>
      </w:r>
      <w:r w:rsidRPr="0079252E">
        <w:rPr>
          <w:rFonts w:ascii="Times New Roman" w:eastAsia="Calibri" w:hAnsi="Times New Roman"/>
          <w:sz w:val="26"/>
          <w:szCs w:val="26"/>
          <w:lang w:eastAsia="ru-RU"/>
        </w:rPr>
        <w:t xml:space="preserve"> подтверждаю</w:t>
      </w:r>
    </w:p>
    <w:p w14:paraId="4D3C68CF" w14:textId="77777777" w:rsidR="0079252E" w:rsidRPr="0079252E" w:rsidRDefault="0079252E" w:rsidP="0079252E">
      <w:pPr>
        <w:widowControl w:val="0"/>
        <w:autoSpaceDE w:val="0"/>
        <w:autoSpaceDN w:val="0"/>
        <w:adjustRightInd w:val="0"/>
        <w:spacing w:line="240" w:lineRule="auto"/>
        <w:ind w:firstLine="2835"/>
        <w:jc w:val="left"/>
        <w:rPr>
          <w:rFonts w:ascii="Times New Roman" w:eastAsia="Calibri" w:hAnsi="Times New Roman"/>
          <w:sz w:val="26"/>
          <w:szCs w:val="26"/>
          <w:lang w:eastAsia="ru-RU"/>
        </w:rPr>
      </w:pPr>
      <w:r w:rsidRPr="0079252E">
        <w:rPr>
          <w:rFonts w:ascii="Times New Roman" w:eastAsia="Calibri" w:hAnsi="Times New Roman"/>
          <w:sz w:val="26"/>
          <w:szCs w:val="26"/>
          <w:lang w:eastAsia="ru-RU"/>
        </w:rPr>
        <w:t>Академический руководитель ООП _________ ФИО</w:t>
      </w:r>
    </w:p>
    <w:p w14:paraId="218DA145" w14:textId="77777777" w:rsidR="0079252E" w:rsidRPr="0079252E" w:rsidRDefault="0079252E" w:rsidP="0079252E">
      <w:pPr>
        <w:widowControl w:val="0"/>
        <w:autoSpaceDE w:val="0"/>
        <w:autoSpaceDN w:val="0"/>
        <w:adjustRightInd w:val="0"/>
        <w:spacing w:line="240" w:lineRule="auto"/>
        <w:ind w:firstLine="2835"/>
        <w:jc w:val="left"/>
        <w:rPr>
          <w:rFonts w:ascii="Times New Roman" w:eastAsia="Calibri" w:hAnsi="Times New Roman"/>
          <w:sz w:val="20"/>
          <w:szCs w:val="20"/>
          <w:lang w:eastAsia="ru-RU"/>
        </w:rPr>
      </w:pPr>
      <w:r w:rsidRPr="0079252E">
        <w:rPr>
          <w:rFonts w:ascii="Times New Roman" w:eastAsia="Calibri" w:hAnsi="Times New Roman"/>
          <w:sz w:val="26"/>
          <w:szCs w:val="26"/>
          <w:lang w:eastAsia="ru-RU"/>
        </w:rPr>
        <w:t xml:space="preserve">                                                                (</w:t>
      </w:r>
      <w:r w:rsidRPr="0079252E">
        <w:rPr>
          <w:rFonts w:ascii="Times New Roman" w:eastAsia="Calibri" w:hAnsi="Times New Roman"/>
          <w:sz w:val="20"/>
          <w:szCs w:val="20"/>
          <w:lang w:eastAsia="ru-RU"/>
        </w:rPr>
        <w:t>подпись)</w:t>
      </w:r>
    </w:p>
    <w:p w14:paraId="5170A643" w14:textId="77777777" w:rsidR="0079252E" w:rsidRPr="0079252E" w:rsidRDefault="0079252E" w:rsidP="0079252E">
      <w:pPr>
        <w:widowControl w:val="0"/>
        <w:autoSpaceDE w:val="0"/>
        <w:autoSpaceDN w:val="0"/>
        <w:adjustRightInd w:val="0"/>
        <w:spacing w:line="240" w:lineRule="auto"/>
        <w:ind w:firstLine="2835"/>
        <w:jc w:val="left"/>
        <w:rPr>
          <w:rFonts w:ascii="Times New Roman" w:eastAsia="Calibri" w:hAnsi="Times New Roman"/>
          <w:sz w:val="26"/>
          <w:szCs w:val="26"/>
          <w:lang w:eastAsia="ru-RU"/>
        </w:rPr>
      </w:pPr>
      <w:r w:rsidRPr="0079252E">
        <w:rPr>
          <w:rFonts w:ascii="Times New Roman" w:eastAsia="Calibri" w:hAnsi="Times New Roman"/>
          <w:sz w:val="26"/>
          <w:szCs w:val="26"/>
          <w:lang w:eastAsia="ru-RU"/>
        </w:rPr>
        <w:t>Проректор _________ ФИО</w:t>
      </w:r>
    </w:p>
    <w:p w14:paraId="69A73C24" w14:textId="77777777" w:rsidR="0079252E" w:rsidRPr="0079252E" w:rsidRDefault="0079252E" w:rsidP="0079252E">
      <w:pPr>
        <w:widowControl w:val="0"/>
        <w:autoSpaceDE w:val="0"/>
        <w:autoSpaceDN w:val="0"/>
        <w:adjustRightInd w:val="0"/>
        <w:spacing w:line="240" w:lineRule="auto"/>
        <w:ind w:firstLine="2835"/>
        <w:jc w:val="left"/>
        <w:rPr>
          <w:rFonts w:ascii="Times New Roman" w:eastAsia="Calibri" w:hAnsi="Times New Roman"/>
          <w:sz w:val="28"/>
          <w:szCs w:val="28"/>
          <w:lang w:eastAsia="ru-RU"/>
        </w:rPr>
      </w:pPr>
    </w:p>
    <w:p w14:paraId="4FBB2F2F" w14:textId="77777777" w:rsidR="0079252E" w:rsidRPr="0079252E" w:rsidRDefault="0079252E" w:rsidP="0079252E">
      <w:pPr>
        <w:widowControl w:val="0"/>
        <w:autoSpaceDE w:val="0"/>
        <w:autoSpaceDN w:val="0"/>
        <w:adjustRightInd w:val="0"/>
        <w:spacing w:line="240" w:lineRule="auto"/>
        <w:ind w:firstLine="2835"/>
        <w:jc w:val="left"/>
        <w:rPr>
          <w:rFonts w:ascii="Times New Roman" w:eastAsia="Calibri" w:hAnsi="Times New Roman"/>
          <w:sz w:val="28"/>
          <w:szCs w:val="28"/>
          <w:lang w:eastAsia="ru-RU"/>
        </w:rPr>
      </w:pPr>
      <w:r w:rsidRPr="0079252E">
        <w:rPr>
          <w:rFonts w:ascii="Times New Roman" w:eastAsia="Calibri" w:hAnsi="Times New Roman"/>
          <w:sz w:val="28"/>
          <w:szCs w:val="28"/>
          <w:lang w:eastAsia="ru-RU"/>
        </w:rPr>
        <w:t>_</w:t>
      </w:r>
      <w:proofErr w:type="gramStart"/>
      <w:r w:rsidRPr="0079252E">
        <w:rPr>
          <w:rFonts w:ascii="Times New Roman" w:eastAsia="Calibri" w:hAnsi="Times New Roman"/>
          <w:sz w:val="28"/>
          <w:szCs w:val="28"/>
          <w:lang w:eastAsia="ru-RU"/>
        </w:rPr>
        <w:t>_._</w:t>
      </w:r>
      <w:proofErr w:type="gramEnd"/>
      <w:r w:rsidRPr="0079252E">
        <w:rPr>
          <w:rFonts w:ascii="Times New Roman" w:eastAsia="Calibri" w:hAnsi="Times New Roman"/>
          <w:sz w:val="28"/>
          <w:szCs w:val="28"/>
          <w:lang w:eastAsia="ru-RU"/>
        </w:rPr>
        <w:t>_.20___</w:t>
      </w:r>
    </w:p>
    <w:p w14:paraId="5B0DEC73" w14:textId="77777777" w:rsidR="0079252E" w:rsidRPr="0079252E" w:rsidRDefault="0079252E" w:rsidP="0079252E">
      <w:pPr>
        <w:widowControl w:val="0"/>
        <w:autoSpaceDE w:val="0"/>
        <w:autoSpaceDN w:val="0"/>
        <w:adjustRightInd w:val="0"/>
        <w:ind w:firstLine="5245"/>
        <w:jc w:val="left"/>
        <w:rPr>
          <w:rFonts w:ascii="Times New Roman" w:eastAsia="Calibri" w:hAnsi="Times New Roman"/>
          <w:sz w:val="28"/>
          <w:szCs w:val="28"/>
          <w:lang w:eastAsia="ru-RU"/>
        </w:rPr>
      </w:pPr>
      <w:r w:rsidRPr="0079252E">
        <w:rPr>
          <w:rFonts w:ascii="Times New Roman" w:eastAsia="Calibri" w:hAnsi="Times New Roman"/>
          <w:sz w:val="28"/>
          <w:szCs w:val="28"/>
          <w:lang w:eastAsia="ru-RU"/>
        </w:rPr>
        <w:t xml:space="preserve"> </w:t>
      </w:r>
    </w:p>
    <w:p w14:paraId="57517744" w14:textId="77777777" w:rsidR="00E72621" w:rsidRDefault="0079252E" w:rsidP="0079252E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eastAsia="Calibri" w:hAnsi="Times New Roman"/>
          <w:sz w:val="28"/>
          <w:szCs w:val="28"/>
          <w:lang w:eastAsia="ru-RU"/>
        </w:rPr>
      </w:pPr>
      <w:r w:rsidRPr="0079252E">
        <w:rPr>
          <w:rFonts w:ascii="Times New Roman" w:eastAsia="Calibri" w:hAnsi="Times New Roman"/>
          <w:sz w:val="28"/>
          <w:szCs w:val="28"/>
          <w:lang w:eastAsia="ru-RU"/>
        </w:rPr>
        <w:t>Москва</w:t>
      </w:r>
    </w:p>
    <w:p w14:paraId="4554AC54" w14:textId="494B73A8" w:rsidR="0079252E" w:rsidRPr="0079252E" w:rsidRDefault="0079252E" w:rsidP="0079252E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eastAsia="Calibri" w:hAnsi="Times New Roman"/>
          <w:sz w:val="28"/>
          <w:szCs w:val="28"/>
          <w:lang w:eastAsia="ru-RU"/>
        </w:rPr>
      </w:pPr>
      <w:r w:rsidRPr="0079252E">
        <w:rPr>
          <w:rFonts w:ascii="Times New Roman" w:eastAsia="Calibri" w:hAnsi="Times New Roman"/>
          <w:sz w:val="28"/>
          <w:szCs w:val="28"/>
          <w:lang w:eastAsia="ru-RU"/>
        </w:rPr>
        <w:t xml:space="preserve"> 20___</w:t>
      </w:r>
    </w:p>
    <w:p w14:paraId="36C5FA4A" w14:textId="349809A7" w:rsidR="00117ADB" w:rsidRDefault="0079252E" w:rsidP="0079252E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color w:val="000000" w:themeColor="text1"/>
          <w:sz w:val="26"/>
          <w:szCs w:val="26"/>
        </w:rPr>
      </w:pPr>
      <w:r w:rsidRPr="0079252E">
        <w:rPr>
          <w:rFonts w:ascii="Times New Roman" w:eastAsia="Calibri" w:hAnsi="Times New Roman"/>
          <w:sz w:val="20"/>
          <w:szCs w:val="20"/>
          <w:lang w:eastAsia="ru-RU"/>
        </w:rPr>
        <w:t>(город расположения филиала)</w:t>
      </w:r>
    </w:p>
    <w:sectPr w:rsidR="00117ADB" w:rsidSect="003F3B13"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18DFCB" w16cid:durableId="24566199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6B2BD0" w14:textId="77777777" w:rsidR="000566CB" w:rsidRDefault="000566CB" w:rsidP="00124C12">
      <w:pPr>
        <w:spacing w:line="240" w:lineRule="auto"/>
      </w:pPr>
      <w:r>
        <w:separator/>
      </w:r>
    </w:p>
  </w:endnote>
  <w:endnote w:type="continuationSeparator" w:id="0">
    <w:p w14:paraId="7117D0F3" w14:textId="77777777" w:rsidR="000566CB" w:rsidRDefault="000566CB" w:rsidP="00124C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F1ECE9" w14:textId="2A0B6B81" w:rsidR="00501388" w:rsidRPr="005B3535" w:rsidRDefault="00501388">
    <w:pPr>
      <w:pStyle w:val="a9"/>
      <w:jc w:val="center"/>
      <w:rPr>
        <w:rFonts w:ascii="Times New Roman" w:hAnsi="Times New Roman"/>
        <w:sz w:val="26"/>
        <w:szCs w:val="26"/>
      </w:rPr>
    </w:pPr>
  </w:p>
  <w:p w14:paraId="3C1A85E1" w14:textId="77777777" w:rsidR="00501388" w:rsidRDefault="0050138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9A6425" w14:textId="77777777" w:rsidR="000566CB" w:rsidRDefault="000566CB" w:rsidP="00124C12">
      <w:pPr>
        <w:spacing w:line="240" w:lineRule="auto"/>
      </w:pPr>
      <w:r>
        <w:separator/>
      </w:r>
    </w:p>
  </w:footnote>
  <w:footnote w:type="continuationSeparator" w:id="0">
    <w:p w14:paraId="560799E1" w14:textId="77777777" w:rsidR="000566CB" w:rsidRDefault="000566CB" w:rsidP="00124C12">
      <w:pPr>
        <w:spacing w:line="240" w:lineRule="auto"/>
      </w:pPr>
      <w:r>
        <w:continuationSeparator/>
      </w:r>
    </w:p>
  </w:footnote>
  <w:footnote w:id="1">
    <w:p w14:paraId="2665AA80" w14:textId="7851D130" w:rsidR="00A3488C" w:rsidRPr="0060343B" w:rsidRDefault="00A3488C" w:rsidP="00A3488C">
      <w:pPr>
        <w:pStyle w:val="a3"/>
        <w:rPr>
          <w:rFonts w:ascii="Times New Roman" w:hAnsi="Times New Roman"/>
        </w:rPr>
      </w:pPr>
      <w:r w:rsidRPr="0060343B">
        <w:rPr>
          <w:rStyle w:val="a5"/>
          <w:rFonts w:ascii="Times New Roman" w:hAnsi="Times New Roman"/>
        </w:rPr>
        <w:footnoteRef/>
      </w:r>
      <w:r w:rsidRPr="0060343B">
        <w:rPr>
          <w:rFonts w:ascii="Times New Roman" w:hAnsi="Times New Roman"/>
        </w:rPr>
        <w:t xml:space="preserve"> Часть 9 статьи 2 </w:t>
      </w:r>
      <w:r>
        <w:rPr>
          <w:rFonts w:ascii="Times New Roman" w:hAnsi="Times New Roman"/>
        </w:rPr>
        <w:t>Федерального закона от 29.12.2012 № 273-ФЗ «Об образовании в Российской Федерации»</w:t>
      </w:r>
      <w:r w:rsidR="0009649D">
        <w:rPr>
          <w:rFonts w:ascii="Times New Roman" w:hAnsi="Times New Roman"/>
        </w:rPr>
        <w:t xml:space="preserve"> (далее – ФЗ-273)</w:t>
      </w:r>
      <w:r w:rsidR="00FD4A89">
        <w:rPr>
          <w:rFonts w:ascii="Times New Roman" w:hAnsi="Times New Roman"/>
        </w:rPr>
        <w:t>.</w:t>
      </w:r>
    </w:p>
  </w:footnote>
  <w:footnote w:id="2">
    <w:p w14:paraId="2C2B9E0B" w14:textId="56796166" w:rsidR="00474539" w:rsidRPr="00170940" w:rsidRDefault="00474539">
      <w:pPr>
        <w:pStyle w:val="a3"/>
        <w:rPr>
          <w:rFonts w:ascii="Times New Roman" w:hAnsi="Times New Roman"/>
          <w:color w:val="00B050"/>
        </w:rPr>
      </w:pPr>
      <w:r w:rsidRPr="00170940">
        <w:rPr>
          <w:rStyle w:val="a5"/>
          <w:rFonts w:ascii="Times New Roman" w:hAnsi="Times New Roman"/>
        </w:rPr>
        <w:footnoteRef/>
      </w:r>
      <w:r w:rsidR="0009649D">
        <w:rPr>
          <w:rFonts w:ascii="Times New Roman" w:hAnsi="Times New Roman"/>
        </w:rPr>
        <w:t xml:space="preserve"> Под п</w:t>
      </w:r>
      <w:r w:rsidR="00387493" w:rsidRPr="00170940">
        <w:rPr>
          <w:rFonts w:ascii="Times New Roman" w:hAnsi="Times New Roman"/>
        </w:rPr>
        <w:t>рограмм</w:t>
      </w:r>
      <w:r w:rsidR="0009649D">
        <w:rPr>
          <w:rFonts w:ascii="Times New Roman" w:hAnsi="Times New Roman"/>
        </w:rPr>
        <w:t>ой</w:t>
      </w:r>
      <w:r w:rsidR="00387493" w:rsidRPr="00170940">
        <w:rPr>
          <w:rFonts w:ascii="Times New Roman" w:hAnsi="Times New Roman"/>
        </w:rPr>
        <w:t xml:space="preserve"> учебной дисциплины </w:t>
      </w:r>
      <w:r w:rsidR="0009649D">
        <w:rPr>
          <w:rFonts w:ascii="Times New Roman" w:hAnsi="Times New Roman"/>
        </w:rPr>
        <w:t xml:space="preserve">в Положении понимается </w:t>
      </w:r>
      <w:r w:rsidR="00170940">
        <w:rPr>
          <w:rFonts w:ascii="Times New Roman" w:hAnsi="Times New Roman"/>
        </w:rPr>
        <w:t>р</w:t>
      </w:r>
      <w:r w:rsidRPr="00170940">
        <w:rPr>
          <w:rFonts w:ascii="Times New Roman" w:hAnsi="Times New Roman"/>
        </w:rPr>
        <w:t>абоч</w:t>
      </w:r>
      <w:r w:rsidR="0009649D">
        <w:rPr>
          <w:rFonts w:ascii="Times New Roman" w:hAnsi="Times New Roman"/>
        </w:rPr>
        <w:t>ая</w:t>
      </w:r>
      <w:r w:rsidRPr="00170940">
        <w:rPr>
          <w:rFonts w:ascii="Times New Roman" w:hAnsi="Times New Roman"/>
        </w:rPr>
        <w:t xml:space="preserve"> </w:t>
      </w:r>
      <w:r w:rsidR="0009649D" w:rsidRPr="00170940">
        <w:rPr>
          <w:rFonts w:ascii="Times New Roman" w:hAnsi="Times New Roman"/>
        </w:rPr>
        <w:t>программ</w:t>
      </w:r>
      <w:r w:rsidR="0009649D">
        <w:rPr>
          <w:rFonts w:ascii="Times New Roman" w:hAnsi="Times New Roman"/>
        </w:rPr>
        <w:t>а</w:t>
      </w:r>
      <w:r w:rsidR="0009649D" w:rsidRPr="00170940">
        <w:rPr>
          <w:rFonts w:ascii="Times New Roman" w:hAnsi="Times New Roman"/>
        </w:rPr>
        <w:t xml:space="preserve"> </w:t>
      </w:r>
      <w:r w:rsidRPr="00170940">
        <w:rPr>
          <w:rFonts w:ascii="Times New Roman" w:hAnsi="Times New Roman"/>
        </w:rPr>
        <w:t>учебн</w:t>
      </w:r>
      <w:r w:rsidR="00387493" w:rsidRPr="00170940">
        <w:rPr>
          <w:rFonts w:ascii="Times New Roman" w:hAnsi="Times New Roman"/>
        </w:rPr>
        <w:t>ой</w:t>
      </w:r>
      <w:r w:rsidRPr="00170940">
        <w:rPr>
          <w:rFonts w:ascii="Times New Roman" w:hAnsi="Times New Roman"/>
        </w:rPr>
        <w:t xml:space="preserve"> дисциплин</w:t>
      </w:r>
      <w:r w:rsidR="00387493" w:rsidRPr="00170940">
        <w:rPr>
          <w:rFonts w:ascii="Times New Roman" w:hAnsi="Times New Roman"/>
        </w:rPr>
        <w:t xml:space="preserve">ы (модуля), </w:t>
      </w:r>
      <w:r w:rsidR="0009649D" w:rsidRPr="00170940">
        <w:rPr>
          <w:rFonts w:ascii="Times New Roman" w:hAnsi="Times New Roman"/>
        </w:rPr>
        <w:t>определенн</w:t>
      </w:r>
      <w:r w:rsidR="0009649D">
        <w:rPr>
          <w:rFonts w:ascii="Times New Roman" w:hAnsi="Times New Roman"/>
        </w:rPr>
        <w:t>ая</w:t>
      </w:r>
      <w:r w:rsidR="0009649D" w:rsidRPr="00170940">
        <w:rPr>
          <w:rFonts w:ascii="Times New Roman" w:hAnsi="Times New Roman"/>
        </w:rPr>
        <w:t xml:space="preserve"> </w:t>
      </w:r>
      <w:r w:rsidR="00387493" w:rsidRPr="00170940">
        <w:rPr>
          <w:rFonts w:ascii="Times New Roman" w:hAnsi="Times New Roman"/>
        </w:rPr>
        <w:t>в ФЗ</w:t>
      </w:r>
      <w:r w:rsidR="0009649D">
        <w:rPr>
          <w:rFonts w:ascii="Times New Roman" w:hAnsi="Times New Roman"/>
        </w:rPr>
        <w:t>-2</w:t>
      </w:r>
      <w:r w:rsidR="00387493" w:rsidRPr="00170940">
        <w:rPr>
          <w:rFonts w:ascii="Times New Roman" w:hAnsi="Times New Roman"/>
        </w:rPr>
        <w:t>73 как составн</w:t>
      </w:r>
      <w:r w:rsidR="00170940">
        <w:rPr>
          <w:rFonts w:ascii="Times New Roman" w:hAnsi="Times New Roman"/>
        </w:rPr>
        <w:t>ая</w:t>
      </w:r>
      <w:r w:rsidR="00387493" w:rsidRPr="00170940">
        <w:rPr>
          <w:rFonts w:ascii="Times New Roman" w:hAnsi="Times New Roman"/>
        </w:rPr>
        <w:t xml:space="preserve"> част</w:t>
      </w:r>
      <w:r w:rsidR="00170940">
        <w:rPr>
          <w:rFonts w:ascii="Times New Roman" w:hAnsi="Times New Roman"/>
        </w:rPr>
        <w:t>ь</w:t>
      </w:r>
      <w:r w:rsidR="00387493" w:rsidRPr="00170940">
        <w:rPr>
          <w:rFonts w:ascii="Times New Roman" w:hAnsi="Times New Roman"/>
        </w:rPr>
        <w:t xml:space="preserve"> ООП.</w:t>
      </w:r>
    </w:p>
  </w:footnote>
  <w:footnote w:id="3">
    <w:p w14:paraId="34786993" w14:textId="16D749DC" w:rsidR="003A0CD5" w:rsidRDefault="003A0CD5">
      <w:pPr>
        <w:pStyle w:val="a3"/>
      </w:pPr>
      <w:r>
        <w:rPr>
          <w:rStyle w:val="a5"/>
        </w:rPr>
        <w:footnoteRef/>
      </w:r>
      <w:r>
        <w:t xml:space="preserve"> </w:t>
      </w:r>
      <w:r w:rsidRPr="003A0CD5">
        <w:rPr>
          <w:rFonts w:ascii="Times New Roman" w:hAnsi="Times New Roman"/>
        </w:rPr>
        <w:t xml:space="preserve">Для ООП </w:t>
      </w:r>
      <w:proofErr w:type="spellStart"/>
      <w:r w:rsidRPr="003A0CD5">
        <w:rPr>
          <w:rFonts w:ascii="Times New Roman" w:hAnsi="Times New Roman"/>
        </w:rPr>
        <w:t>бакалавриата</w:t>
      </w:r>
      <w:proofErr w:type="spellEnd"/>
      <w:r w:rsidRPr="003A0CD5">
        <w:rPr>
          <w:rFonts w:ascii="Times New Roman" w:hAnsi="Times New Roman"/>
        </w:rPr>
        <w:t xml:space="preserve"> и </w:t>
      </w:r>
      <w:proofErr w:type="spellStart"/>
      <w:r w:rsidRPr="003A0CD5">
        <w:rPr>
          <w:rFonts w:ascii="Times New Roman" w:hAnsi="Times New Roman"/>
        </w:rPr>
        <w:t>специа</w:t>
      </w:r>
      <w:r>
        <w:rPr>
          <w:rFonts w:ascii="Times New Roman" w:hAnsi="Times New Roman"/>
        </w:rPr>
        <w:t>л</w:t>
      </w:r>
      <w:r w:rsidRPr="003A0CD5">
        <w:rPr>
          <w:rFonts w:ascii="Times New Roman" w:hAnsi="Times New Roman"/>
        </w:rPr>
        <w:t>итета</w:t>
      </w:r>
      <w:proofErr w:type="spellEnd"/>
      <w:r w:rsidR="00F42A10">
        <w:rPr>
          <w:rFonts w:ascii="Times New Roman" w:hAnsi="Times New Roman"/>
        </w:rPr>
        <w:t>.</w:t>
      </w:r>
    </w:p>
  </w:footnote>
  <w:footnote w:id="4">
    <w:p w14:paraId="0143C335" w14:textId="6710FEC9" w:rsidR="003A0CD5" w:rsidRDefault="003A0CD5">
      <w:pPr>
        <w:pStyle w:val="a3"/>
      </w:pPr>
      <w:r>
        <w:rPr>
          <w:rStyle w:val="a5"/>
        </w:rPr>
        <w:footnoteRef/>
      </w:r>
      <w:r>
        <w:t xml:space="preserve"> </w:t>
      </w:r>
      <w:r w:rsidRPr="00724F5A">
        <w:rPr>
          <w:rFonts w:ascii="Times New Roman" w:hAnsi="Times New Roman"/>
        </w:rPr>
        <w:t xml:space="preserve">Для ООП </w:t>
      </w:r>
      <w:proofErr w:type="spellStart"/>
      <w:r w:rsidRPr="00724F5A">
        <w:rPr>
          <w:rFonts w:ascii="Times New Roman" w:hAnsi="Times New Roman"/>
        </w:rPr>
        <w:t>бакалавриата</w:t>
      </w:r>
      <w:proofErr w:type="spellEnd"/>
      <w:r w:rsidRPr="00724F5A">
        <w:rPr>
          <w:rFonts w:ascii="Times New Roman" w:hAnsi="Times New Roman"/>
        </w:rPr>
        <w:t xml:space="preserve"> и </w:t>
      </w:r>
      <w:proofErr w:type="spellStart"/>
      <w:r w:rsidRPr="00724F5A">
        <w:rPr>
          <w:rFonts w:ascii="Times New Roman" w:hAnsi="Times New Roman"/>
        </w:rPr>
        <w:t>специа</w:t>
      </w:r>
      <w:r>
        <w:rPr>
          <w:rFonts w:ascii="Times New Roman" w:hAnsi="Times New Roman"/>
        </w:rPr>
        <w:t>л</w:t>
      </w:r>
      <w:r w:rsidRPr="00724F5A">
        <w:rPr>
          <w:rFonts w:ascii="Times New Roman" w:hAnsi="Times New Roman"/>
        </w:rPr>
        <w:t>итета</w:t>
      </w:r>
      <w:proofErr w:type="spellEnd"/>
      <w:r>
        <w:rPr>
          <w:rFonts w:ascii="Times New Roman" w:hAnsi="Times New Roman"/>
        </w:rPr>
        <w:t>.</w:t>
      </w:r>
    </w:p>
  </w:footnote>
  <w:footnote w:id="5">
    <w:p w14:paraId="20AF46D3" w14:textId="6DC33D23" w:rsidR="00D6768D" w:rsidRDefault="00D6768D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ascii="Times New Roman" w:hAnsi="Times New Roman"/>
        </w:rPr>
        <w:t>В</w:t>
      </w:r>
      <w:r w:rsidRPr="00CF18BA">
        <w:rPr>
          <w:rFonts w:ascii="Times New Roman" w:hAnsi="Times New Roman"/>
        </w:rPr>
        <w:t xml:space="preserve"> терминологии, определяющей состав ООП в </w:t>
      </w:r>
      <w:r w:rsidR="00990306">
        <w:rPr>
          <w:rFonts w:ascii="Times New Roman" w:hAnsi="Times New Roman"/>
        </w:rPr>
        <w:t>Федеральном законе от 29.12.2012 № 273-ФЗ «Об образовании в Российской Федерации» (далее – ФЗ-273).</w:t>
      </w:r>
    </w:p>
  </w:footnote>
  <w:footnote w:id="6">
    <w:p w14:paraId="1EDB521A" w14:textId="4F87A091" w:rsidR="009C6C43" w:rsidRDefault="009C6C43" w:rsidP="009C6C43">
      <w:pPr>
        <w:pStyle w:val="a3"/>
      </w:pPr>
      <w:r w:rsidRPr="00D15B5D">
        <w:rPr>
          <w:rFonts w:ascii="Times New Roman" w:hAnsi="Times New Roman"/>
          <w:vertAlign w:val="superscript"/>
        </w:rPr>
        <w:footnoteRef/>
      </w:r>
      <w:r w:rsidRPr="00D15B5D">
        <w:rPr>
          <w:rFonts w:ascii="Times New Roman" w:hAnsi="Times New Roman"/>
        </w:rPr>
        <w:t xml:space="preserve"> Контрольно-измерительные материалы в полном объеме хранятся в структурн</w:t>
      </w:r>
      <w:r>
        <w:rPr>
          <w:rFonts w:ascii="Times New Roman" w:hAnsi="Times New Roman"/>
        </w:rPr>
        <w:t>ых</w:t>
      </w:r>
      <w:r w:rsidRPr="00D15B5D">
        <w:rPr>
          <w:rFonts w:ascii="Times New Roman" w:hAnsi="Times New Roman"/>
        </w:rPr>
        <w:t xml:space="preserve"> единиц</w:t>
      </w:r>
      <w:r>
        <w:rPr>
          <w:rFonts w:ascii="Times New Roman" w:hAnsi="Times New Roman"/>
        </w:rPr>
        <w:t>ах</w:t>
      </w:r>
      <w:r w:rsidRPr="00D15B5D">
        <w:rPr>
          <w:rFonts w:ascii="Times New Roman" w:hAnsi="Times New Roman"/>
        </w:rPr>
        <w:t xml:space="preserve"> НИУ ВШЭ, ответственн</w:t>
      </w:r>
      <w:r>
        <w:rPr>
          <w:rFonts w:ascii="Times New Roman" w:hAnsi="Times New Roman"/>
        </w:rPr>
        <w:t>ых</w:t>
      </w:r>
      <w:r w:rsidRPr="00D15B5D">
        <w:rPr>
          <w:rFonts w:ascii="Times New Roman" w:hAnsi="Times New Roman"/>
        </w:rPr>
        <w:t xml:space="preserve"> за реализацию </w:t>
      </w:r>
      <w:r>
        <w:rPr>
          <w:rFonts w:ascii="Times New Roman" w:hAnsi="Times New Roman"/>
        </w:rPr>
        <w:t xml:space="preserve">элементов </w:t>
      </w:r>
      <w:r w:rsidRPr="00D15B5D">
        <w:rPr>
          <w:rFonts w:ascii="Times New Roman" w:hAnsi="Times New Roman"/>
        </w:rPr>
        <w:t>ООП.</w:t>
      </w:r>
    </w:p>
  </w:footnote>
  <w:footnote w:id="7">
    <w:p w14:paraId="3B89A8DE" w14:textId="4A695942" w:rsidR="0011024C" w:rsidRDefault="0011024C" w:rsidP="0011024C">
      <w:pPr>
        <w:pStyle w:val="a3"/>
      </w:pPr>
      <w:r w:rsidRPr="009C6C43">
        <w:rPr>
          <w:rFonts w:ascii="Times New Roman" w:hAnsi="Times New Roman"/>
          <w:vertAlign w:val="superscript"/>
        </w:rPr>
        <w:footnoteRef/>
      </w:r>
      <w:r w:rsidRPr="009C6C43">
        <w:rPr>
          <w:rFonts w:ascii="Times New Roman" w:hAnsi="Times New Roman"/>
        </w:rPr>
        <w:t xml:space="preserve"> Исключение составляют ООП без выделения направленности (профиля), разработка которых</w:t>
      </w:r>
      <w:r w:rsidR="00E93E0A">
        <w:rPr>
          <w:rFonts w:ascii="Times New Roman" w:hAnsi="Times New Roman"/>
        </w:rPr>
        <w:t>,</w:t>
      </w:r>
      <w:r w:rsidRPr="009C6C43">
        <w:rPr>
          <w:rFonts w:ascii="Times New Roman" w:hAnsi="Times New Roman"/>
        </w:rPr>
        <w:t xml:space="preserve"> </w:t>
      </w:r>
      <w:r w:rsidR="00E93E0A" w:rsidRPr="009C6C43">
        <w:rPr>
          <w:rFonts w:ascii="Times New Roman" w:hAnsi="Times New Roman"/>
        </w:rPr>
        <w:t>как правило</w:t>
      </w:r>
      <w:r w:rsidR="00E93E0A">
        <w:rPr>
          <w:rFonts w:ascii="Times New Roman" w:hAnsi="Times New Roman"/>
        </w:rPr>
        <w:t>,</w:t>
      </w:r>
      <w:r w:rsidR="00E93E0A" w:rsidRPr="009C6C43">
        <w:rPr>
          <w:rFonts w:ascii="Times New Roman" w:hAnsi="Times New Roman"/>
        </w:rPr>
        <w:t xml:space="preserve"> </w:t>
      </w:r>
      <w:r w:rsidRPr="009C6C43">
        <w:rPr>
          <w:rFonts w:ascii="Times New Roman" w:hAnsi="Times New Roman"/>
        </w:rPr>
        <w:t xml:space="preserve">проходит одновременно с рассмотрением вопроса о лицензировании образовательной деятельности по новому направлению подготовки в НИУ ВШЭ. В этом </w:t>
      </w:r>
      <w:r w:rsidR="00E97BA2">
        <w:rPr>
          <w:rFonts w:ascii="Times New Roman" w:hAnsi="Times New Roman"/>
        </w:rPr>
        <w:t xml:space="preserve">случае </w:t>
      </w:r>
      <w:r w:rsidRPr="009C6C43">
        <w:rPr>
          <w:rFonts w:ascii="Times New Roman" w:hAnsi="Times New Roman"/>
        </w:rPr>
        <w:t xml:space="preserve">ООП </w:t>
      </w:r>
      <w:r w:rsidR="00F51A52">
        <w:rPr>
          <w:rFonts w:ascii="Times New Roman" w:hAnsi="Times New Roman"/>
        </w:rPr>
        <w:t>утверждается приказом проректора</w:t>
      </w:r>
      <w:r w:rsidRPr="009C6C43">
        <w:rPr>
          <w:rFonts w:ascii="Times New Roman" w:hAnsi="Times New Roman"/>
        </w:rPr>
        <w:t>. По завершению процедуры лицензирования образовательной деятельности по новому направлению подготовки</w:t>
      </w:r>
      <w:r w:rsidR="007D6EBD">
        <w:rPr>
          <w:rFonts w:ascii="Times New Roman" w:hAnsi="Times New Roman"/>
        </w:rPr>
        <w:t xml:space="preserve"> и перед началом реализации</w:t>
      </w:r>
      <w:r w:rsidRPr="009C6C43">
        <w:rPr>
          <w:rFonts w:ascii="Times New Roman" w:hAnsi="Times New Roman"/>
        </w:rPr>
        <w:t xml:space="preserve"> соответствующая ООП детализируется с учетом направленности (профиля) и </w:t>
      </w:r>
      <w:r w:rsidR="007D6EBD">
        <w:rPr>
          <w:rFonts w:ascii="Times New Roman" w:hAnsi="Times New Roman"/>
        </w:rPr>
        <w:t xml:space="preserve">детализированная ООП рассматривается и </w:t>
      </w:r>
      <w:r w:rsidRPr="009C6C43">
        <w:rPr>
          <w:rFonts w:ascii="Times New Roman" w:hAnsi="Times New Roman"/>
        </w:rPr>
        <w:t>утверждается в порядке</w:t>
      </w:r>
      <w:r w:rsidR="00D01B60">
        <w:rPr>
          <w:rFonts w:ascii="Times New Roman" w:hAnsi="Times New Roman"/>
        </w:rPr>
        <w:t>,</w:t>
      </w:r>
      <w:r w:rsidRPr="009C6C43">
        <w:rPr>
          <w:rFonts w:ascii="Times New Roman" w:hAnsi="Times New Roman"/>
        </w:rPr>
        <w:t xml:space="preserve"> предусмотренном пунктом 3.2</w:t>
      </w:r>
      <w:r w:rsidR="003E1AB9">
        <w:rPr>
          <w:rFonts w:ascii="Times New Roman" w:hAnsi="Times New Roman"/>
        </w:rPr>
        <w:t xml:space="preserve"> Положения</w:t>
      </w:r>
      <w:r w:rsidR="003907C5">
        <w:t>.</w:t>
      </w:r>
    </w:p>
  </w:footnote>
  <w:footnote w:id="8">
    <w:p w14:paraId="298C9531" w14:textId="17B777EF" w:rsidR="00831638" w:rsidRDefault="00831638">
      <w:pPr>
        <w:pStyle w:val="a3"/>
      </w:pPr>
      <w:r w:rsidRPr="003907C5">
        <w:rPr>
          <w:rFonts w:ascii="Times New Roman" w:hAnsi="Times New Roman"/>
          <w:vertAlign w:val="superscript"/>
        </w:rPr>
        <w:footnoteRef/>
      </w:r>
      <w:r w:rsidRPr="003907C5">
        <w:rPr>
          <w:rFonts w:ascii="Times New Roman" w:hAnsi="Times New Roman"/>
        </w:rPr>
        <w:t xml:space="preserve"> При отсутствии </w:t>
      </w:r>
      <w:r w:rsidR="00672BE4">
        <w:rPr>
          <w:rFonts w:ascii="Times New Roman" w:hAnsi="Times New Roman"/>
        </w:rPr>
        <w:t>в подразделении</w:t>
      </w:r>
      <w:r w:rsidRPr="003907C5">
        <w:rPr>
          <w:rFonts w:ascii="Times New Roman" w:hAnsi="Times New Roman"/>
        </w:rPr>
        <w:t xml:space="preserve"> ученого совета – рассмотрение иным представительным органом, осуществляющим общее руководство </w:t>
      </w:r>
      <w:r w:rsidR="00672BE4">
        <w:rPr>
          <w:rFonts w:ascii="Times New Roman" w:hAnsi="Times New Roman"/>
        </w:rPr>
        <w:t>подразделением</w:t>
      </w:r>
      <w:r w:rsidRPr="003907C5">
        <w:rPr>
          <w:rFonts w:ascii="Times New Roman" w:hAnsi="Times New Roman"/>
        </w:rPr>
        <w:t xml:space="preserve">. Далее в тексте Положения термин </w:t>
      </w:r>
      <w:r w:rsidR="00D01B60">
        <w:rPr>
          <w:rFonts w:ascii="Times New Roman" w:hAnsi="Times New Roman"/>
        </w:rPr>
        <w:t>«</w:t>
      </w:r>
      <w:r w:rsidRPr="003907C5">
        <w:rPr>
          <w:rFonts w:ascii="Times New Roman" w:hAnsi="Times New Roman"/>
        </w:rPr>
        <w:t xml:space="preserve">ученый совет </w:t>
      </w:r>
      <w:r w:rsidR="00672BE4">
        <w:rPr>
          <w:rFonts w:ascii="Times New Roman" w:hAnsi="Times New Roman"/>
        </w:rPr>
        <w:t>подразделения</w:t>
      </w:r>
      <w:r w:rsidR="00D01B60">
        <w:rPr>
          <w:rFonts w:ascii="Times New Roman" w:hAnsi="Times New Roman"/>
        </w:rPr>
        <w:t>»</w:t>
      </w:r>
      <w:r w:rsidRPr="003907C5">
        <w:rPr>
          <w:rFonts w:ascii="Times New Roman" w:hAnsi="Times New Roman"/>
        </w:rPr>
        <w:t xml:space="preserve"> используется и для таких случаев</w:t>
      </w:r>
      <w:r w:rsidR="00D01B60">
        <w:rPr>
          <w:rFonts w:ascii="Times New Roman" w:hAnsi="Times New Roman"/>
        </w:rPr>
        <w:t>.</w:t>
      </w:r>
    </w:p>
  </w:footnote>
  <w:footnote w:id="9">
    <w:p w14:paraId="60CBE85A" w14:textId="1B8AEF7D" w:rsidR="00922E01" w:rsidRDefault="00922E01">
      <w:pPr>
        <w:pStyle w:val="a3"/>
      </w:pPr>
      <w:r w:rsidRPr="006449D2">
        <w:rPr>
          <w:rFonts w:ascii="Times New Roman" w:hAnsi="Times New Roman"/>
          <w:vertAlign w:val="superscript"/>
        </w:rPr>
        <w:footnoteRef/>
      </w:r>
      <w:r w:rsidRPr="006449D2">
        <w:rPr>
          <w:rFonts w:ascii="Times New Roman" w:hAnsi="Times New Roman"/>
          <w:vertAlign w:val="superscript"/>
        </w:rPr>
        <w:t xml:space="preserve"> </w:t>
      </w:r>
      <w:r w:rsidRPr="00E93E0A">
        <w:rPr>
          <w:rFonts w:ascii="Times New Roman" w:hAnsi="Times New Roman"/>
        </w:rPr>
        <w:t xml:space="preserve">Ректор может делегировать полномочия по утверждению </w:t>
      </w:r>
      <w:r w:rsidRPr="00922E01">
        <w:rPr>
          <w:rFonts w:ascii="Times New Roman" w:hAnsi="Times New Roman"/>
        </w:rPr>
        <w:t>академических</w:t>
      </w:r>
      <w:r w:rsidRPr="00E93E0A">
        <w:rPr>
          <w:rFonts w:ascii="Times New Roman" w:hAnsi="Times New Roman"/>
        </w:rPr>
        <w:t xml:space="preserve"> руководителей иным работникам НИУ</w:t>
      </w:r>
      <w:r w:rsidR="007C2A98">
        <w:rPr>
          <w:rFonts w:ascii="Times New Roman" w:hAnsi="Times New Roman"/>
        </w:rPr>
        <w:t> </w:t>
      </w:r>
      <w:r w:rsidRPr="00E93E0A">
        <w:rPr>
          <w:rFonts w:ascii="Times New Roman" w:hAnsi="Times New Roman"/>
        </w:rPr>
        <w:t>ВШЭ</w:t>
      </w:r>
      <w:r w:rsidR="007B4235">
        <w:rPr>
          <w:rFonts w:ascii="Times New Roman" w:hAnsi="Times New Roman"/>
        </w:rPr>
        <w:t>.</w:t>
      </w:r>
    </w:p>
  </w:footnote>
  <w:footnote w:id="10">
    <w:p w14:paraId="2641FEE1" w14:textId="1E409C5B" w:rsidR="00537E6B" w:rsidRPr="002F7153" w:rsidRDefault="00537E6B">
      <w:pPr>
        <w:pStyle w:val="a3"/>
        <w:rPr>
          <w:rFonts w:ascii="Times New Roman" w:hAnsi="Times New Roman"/>
        </w:rPr>
      </w:pPr>
      <w:r w:rsidRPr="002F7153">
        <w:rPr>
          <w:rStyle w:val="a5"/>
          <w:rFonts w:ascii="Times New Roman" w:hAnsi="Times New Roman"/>
        </w:rPr>
        <w:footnoteRef/>
      </w:r>
      <w:r w:rsidRPr="002F7153">
        <w:rPr>
          <w:rFonts w:ascii="Times New Roman" w:hAnsi="Times New Roman"/>
        </w:rPr>
        <w:t xml:space="preserve"> </w:t>
      </w:r>
      <w:r w:rsidR="000454E9" w:rsidRPr="002F7153">
        <w:rPr>
          <w:rFonts w:ascii="Times New Roman" w:hAnsi="Times New Roman"/>
        </w:rPr>
        <w:t>Е</w:t>
      </w:r>
      <w:r w:rsidRPr="002F7153">
        <w:rPr>
          <w:rFonts w:ascii="Times New Roman" w:hAnsi="Times New Roman"/>
        </w:rPr>
        <w:t xml:space="preserve">сли </w:t>
      </w:r>
      <w:r w:rsidR="00E81A5D" w:rsidRPr="002F7153">
        <w:rPr>
          <w:rFonts w:ascii="Times New Roman" w:hAnsi="Times New Roman"/>
        </w:rPr>
        <w:t xml:space="preserve">на ООП не создан </w:t>
      </w:r>
      <w:r w:rsidRPr="002F7153">
        <w:rPr>
          <w:rFonts w:ascii="Times New Roman" w:hAnsi="Times New Roman"/>
        </w:rPr>
        <w:t>академический совет</w:t>
      </w:r>
      <w:r w:rsidR="00E81A5D" w:rsidRPr="002F7153">
        <w:rPr>
          <w:rFonts w:ascii="Times New Roman" w:hAnsi="Times New Roman"/>
        </w:rPr>
        <w:t xml:space="preserve"> ООП,</w:t>
      </w:r>
      <w:r w:rsidRPr="002F7153">
        <w:rPr>
          <w:rFonts w:ascii="Times New Roman" w:hAnsi="Times New Roman"/>
        </w:rPr>
        <w:t xml:space="preserve"> то его функции выполняет академический руководитель ООП</w:t>
      </w:r>
      <w:r w:rsidR="00E866B5">
        <w:rPr>
          <w:rFonts w:ascii="Times New Roman" w:hAnsi="Times New Roman"/>
        </w:rPr>
        <w:t>.</w:t>
      </w:r>
    </w:p>
  </w:footnote>
  <w:footnote w:id="11">
    <w:p w14:paraId="019A2349" w14:textId="77777777" w:rsidR="0079252E" w:rsidRPr="00EB2382" w:rsidRDefault="0079252E" w:rsidP="0079252E">
      <w:pPr>
        <w:pStyle w:val="a3"/>
        <w:rPr>
          <w:rFonts w:ascii="Times New Roman" w:hAnsi="Times New Roman"/>
        </w:rPr>
      </w:pPr>
      <w:r>
        <w:rPr>
          <w:rStyle w:val="a5"/>
        </w:rPr>
        <w:footnoteRef/>
      </w:r>
      <w:r>
        <w:t xml:space="preserve"> </w:t>
      </w:r>
      <w:r w:rsidRPr="00EB2382">
        <w:rPr>
          <w:rFonts w:ascii="Times New Roman" w:hAnsi="Times New Roman"/>
        </w:rPr>
        <w:t xml:space="preserve">Исключение составляют программы учебных дисциплин из общеуниверситетских пулов дисциплин и дисциплин, реализуемых для всех студентов одного уровня по единым программам (Безопасность жизнедеятельности, Физическая культура, Английский язык, Академическое письмо на английском языке, Внутренний экзамен и независимый экзамен по английскому языку, дисциплины </w:t>
      </w:r>
      <w:proofErr w:type="spellStart"/>
      <w:r w:rsidRPr="00EB2382">
        <w:rPr>
          <w:rFonts w:ascii="Times New Roman" w:hAnsi="Times New Roman"/>
        </w:rPr>
        <w:t>майноров</w:t>
      </w:r>
      <w:proofErr w:type="spellEnd"/>
      <w:r w:rsidRPr="00EB2382">
        <w:rPr>
          <w:rFonts w:ascii="Times New Roman" w:hAnsi="Times New Roman"/>
        </w:rPr>
        <w:t xml:space="preserve">, </w:t>
      </w:r>
      <w:proofErr w:type="spellStart"/>
      <w:r w:rsidRPr="00EB2382">
        <w:rPr>
          <w:rFonts w:ascii="Times New Roman" w:hAnsi="Times New Roman"/>
        </w:rPr>
        <w:t>МагоЛего</w:t>
      </w:r>
      <w:proofErr w:type="spellEnd"/>
      <w:r w:rsidRPr="00EB2382">
        <w:rPr>
          <w:rFonts w:ascii="Times New Roman" w:hAnsi="Times New Roman"/>
        </w:rPr>
        <w:t>). Эти программы комплектуются работниками Дирекции основных образовательных программ/учебными отделами филиалов в Единый сборник общеуниверситетских программ учебных дисциплин, который заверяется подписью проректора/директора филиала.</w:t>
      </w:r>
    </w:p>
  </w:footnote>
  <w:footnote w:id="12">
    <w:p w14:paraId="114853F5" w14:textId="77777777" w:rsidR="0079252E" w:rsidRPr="00EB2382" w:rsidRDefault="0079252E" w:rsidP="0079252E">
      <w:pPr>
        <w:pStyle w:val="a3"/>
        <w:rPr>
          <w:rFonts w:ascii="Times New Roman" w:hAnsi="Times New Roman"/>
        </w:rPr>
      </w:pPr>
      <w:r w:rsidRPr="00EB2382">
        <w:rPr>
          <w:rStyle w:val="a5"/>
          <w:rFonts w:ascii="Times New Roman" w:hAnsi="Times New Roman"/>
        </w:rPr>
        <w:footnoteRef/>
      </w:r>
      <w:r w:rsidRPr="00EB2382">
        <w:rPr>
          <w:rFonts w:ascii="Times New Roman" w:hAnsi="Times New Roman"/>
        </w:rPr>
        <w:t xml:space="preserve"> Для ООП, реализуемых в филиалах НИУ ВШЭ подлинность документов заверяет директор филиала.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10749697"/>
      <w:docPartObj>
        <w:docPartGallery w:val="Page Numbers (Top of Page)"/>
        <w:docPartUnique/>
      </w:docPartObj>
    </w:sdtPr>
    <w:sdtEndPr>
      <w:rPr>
        <w:rFonts w:ascii="Times New Roman" w:hAnsi="Times New Roman"/>
        <w:sz w:val="26"/>
        <w:szCs w:val="26"/>
      </w:rPr>
    </w:sdtEndPr>
    <w:sdtContent>
      <w:p w14:paraId="353BDE7A" w14:textId="7B121EB7" w:rsidR="005B3535" w:rsidRPr="005B3535" w:rsidRDefault="005B3535">
        <w:pPr>
          <w:pStyle w:val="a7"/>
          <w:jc w:val="center"/>
          <w:rPr>
            <w:rFonts w:ascii="Times New Roman" w:hAnsi="Times New Roman"/>
            <w:sz w:val="26"/>
            <w:szCs w:val="26"/>
          </w:rPr>
        </w:pPr>
        <w:r w:rsidRPr="005B3535">
          <w:rPr>
            <w:rFonts w:ascii="Times New Roman" w:hAnsi="Times New Roman"/>
            <w:sz w:val="26"/>
            <w:szCs w:val="26"/>
          </w:rPr>
          <w:fldChar w:fldCharType="begin"/>
        </w:r>
        <w:r w:rsidRPr="005B3535">
          <w:rPr>
            <w:rFonts w:ascii="Times New Roman" w:hAnsi="Times New Roman"/>
            <w:sz w:val="26"/>
            <w:szCs w:val="26"/>
          </w:rPr>
          <w:instrText>PAGE   \* MERGEFORMAT</w:instrText>
        </w:r>
        <w:r w:rsidRPr="005B3535">
          <w:rPr>
            <w:rFonts w:ascii="Times New Roman" w:hAnsi="Times New Roman"/>
            <w:sz w:val="26"/>
            <w:szCs w:val="26"/>
          </w:rPr>
          <w:fldChar w:fldCharType="separate"/>
        </w:r>
        <w:r w:rsidR="00E11BC9">
          <w:rPr>
            <w:rFonts w:ascii="Times New Roman" w:hAnsi="Times New Roman"/>
            <w:noProof/>
            <w:sz w:val="26"/>
            <w:szCs w:val="26"/>
          </w:rPr>
          <w:t>14</w:t>
        </w:r>
        <w:r w:rsidRPr="005B3535">
          <w:rPr>
            <w:rFonts w:ascii="Times New Roman" w:hAnsi="Times New Roman"/>
            <w:sz w:val="26"/>
            <w:szCs w:val="26"/>
          </w:rPr>
          <w:fldChar w:fldCharType="end"/>
        </w:r>
      </w:p>
    </w:sdtContent>
  </w:sdt>
  <w:p w14:paraId="52C6E977" w14:textId="77777777" w:rsidR="005B3535" w:rsidRDefault="005B353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A6FDB"/>
    <w:multiLevelType w:val="hybridMultilevel"/>
    <w:tmpl w:val="D28A794C"/>
    <w:lvl w:ilvl="0" w:tplc="52F4ED6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68E1E36"/>
    <w:multiLevelType w:val="hybridMultilevel"/>
    <w:tmpl w:val="4DFE9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20BD4"/>
    <w:multiLevelType w:val="hybridMultilevel"/>
    <w:tmpl w:val="E012AA8A"/>
    <w:lvl w:ilvl="0" w:tplc="E258E87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BA5B82"/>
    <w:multiLevelType w:val="multilevel"/>
    <w:tmpl w:val="0419001F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lvlText w:val="%1.%2."/>
      <w:lvlJc w:val="left"/>
      <w:pPr>
        <w:ind w:left="1584" w:hanging="432"/>
      </w:pPr>
    </w:lvl>
    <w:lvl w:ilvl="2">
      <w:start w:val="1"/>
      <w:numFmt w:val="decimal"/>
      <w:lvlText w:val="%1.%2.%3."/>
      <w:lvlJc w:val="left"/>
      <w:pPr>
        <w:ind w:left="2016" w:hanging="504"/>
      </w:pPr>
    </w:lvl>
    <w:lvl w:ilvl="3">
      <w:start w:val="1"/>
      <w:numFmt w:val="decimal"/>
      <w:lvlText w:val="%1.%2.%3.%4."/>
      <w:lvlJc w:val="left"/>
      <w:pPr>
        <w:ind w:left="2520" w:hanging="648"/>
      </w:pPr>
    </w:lvl>
    <w:lvl w:ilvl="4">
      <w:start w:val="1"/>
      <w:numFmt w:val="decimal"/>
      <w:lvlText w:val="%1.%2.%3.%4.%5."/>
      <w:lvlJc w:val="left"/>
      <w:pPr>
        <w:ind w:left="3024" w:hanging="792"/>
      </w:pPr>
    </w:lvl>
    <w:lvl w:ilvl="5">
      <w:start w:val="1"/>
      <w:numFmt w:val="decimal"/>
      <w:lvlText w:val="%1.%2.%3.%4.%5.%6."/>
      <w:lvlJc w:val="left"/>
      <w:pPr>
        <w:ind w:left="3528" w:hanging="936"/>
      </w:pPr>
    </w:lvl>
    <w:lvl w:ilvl="6">
      <w:start w:val="1"/>
      <w:numFmt w:val="decimal"/>
      <w:lvlText w:val="%1.%2.%3.%4.%5.%6.%7."/>
      <w:lvlJc w:val="left"/>
      <w:pPr>
        <w:ind w:left="4032" w:hanging="1080"/>
      </w:pPr>
    </w:lvl>
    <w:lvl w:ilvl="7">
      <w:start w:val="1"/>
      <w:numFmt w:val="decimal"/>
      <w:lvlText w:val="%1.%2.%3.%4.%5.%6.%7.%8."/>
      <w:lvlJc w:val="left"/>
      <w:pPr>
        <w:ind w:left="4536" w:hanging="1224"/>
      </w:pPr>
    </w:lvl>
    <w:lvl w:ilvl="8">
      <w:start w:val="1"/>
      <w:numFmt w:val="decimal"/>
      <w:lvlText w:val="%1.%2.%3.%4.%5.%6.%7.%8.%9."/>
      <w:lvlJc w:val="left"/>
      <w:pPr>
        <w:ind w:left="5112" w:hanging="1440"/>
      </w:pPr>
    </w:lvl>
  </w:abstractNum>
  <w:abstractNum w:abstractNumId="4" w15:restartNumberingAfterBreak="0">
    <w:nsid w:val="1BA94CC1"/>
    <w:multiLevelType w:val="hybridMultilevel"/>
    <w:tmpl w:val="EE34F850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613CA"/>
    <w:multiLevelType w:val="multilevel"/>
    <w:tmpl w:val="0222296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</w:rPr>
    </w:lvl>
  </w:abstractNum>
  <w:abstractNum w:abstractNumId="6" w15:restartNumberingAfterBreak="0">
    <w:nsid w:val="24672A9D"/>
    <w:multiLevelType w:val="hybridMultilevel"/>
    <w:tmpl w:val="E2D81976"/>
    <w:lvl w:ilvl="0" w:tplc="52F4ED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02DD6"/>
    <w:multiLevelType w:val="multilevel"/>
    <w:tmpl w:val="F20C7F6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sz w:val="26"/>
        <w:szCs w:val="26"/>
      </w:rPr>
    </w:lvl>
    <w:lvl w:ilvl="1">
      <w:start w:val="1"/>
      <w:numFmt w:val="decimal"/>
      <w:suff w:val="space"/>
      <w:lvlText w:val="%1.%2."/>
      <w:lvlJc w:val="left"/>
      <w:pPr>
        <w:ind w:left="858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8" w15:restartNumberingAfterBreak="0">
    <w:nsid w:val="2D792A09"/>
    <w:multiLevelType w:val="multilevel"/>
    <w:tmpl w:val="3CD890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5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9" w15:restartNumberingAfterBreak="0">
    <w:nsid w:val="2FC010F6"/>
    <w:multiLevelType w:val="multilevel"/>
    <w:tmpl w:val="266C538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2C36BA0"/>
    <w:multiLevelType w:val="multilevel"/>
    <w:tmpl w:val="98DE18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8329E8"/>
    <w:multiLevelType w:val="multilevel"/>
    <w:tmpl w:val="996C3E5E"/>
    <w:lvl w:ilvl="0">
      <w:start w:val="1"/>
      <w:numFmt w:val="decimal"/>
      <w:suff w:val="space"/>
      <w:lvlText w:val="%1."/>
      <w:lvlJc w:val="left"/>
      <w:pPr>
        <w:ind w:left="4046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142" w:hanging="432"/>
      </w:pPr>
      <w:rPr>
        <w:rFonts w:hint="default"/>
        <w:sz w:val="26"/>
        <w:szCs w:val="26"/>
      </w:rPr>
    </w:lvl>
    <w:lvl w:ilvl="2">
      <w:start w:val="1"/>
      <w:numFmt w:val="decimal"/>
      <w:suff w:val="space"/>
      <w:lvlText w:val="%1.%2.%3."/>
      <w:lvlJc w:val="left"/>
      <w:pPr>
        <w:ind w:left="149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8BD3E13"/>
    <w:multiLevelType w:val="hybridMultilevel"/>
    <w:tmpl w:val="4DAA06C2"/>
    <w:lvl w:ilvl="0" w:tplc="B70CCEE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C31366"/>
    <w:multiLevelType w:val="hybridMultilevel"/>
    <w:tmpl w:val="B776B0A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C916CD8"/>
    <w:multiLevelType w:val="hybridMultilevel"/>
    <w:tmpl w:val="CAC447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CD15846"/>
    <w:multiLevelType w:val="hybridMultilevel"/>
    <w:tmpl w:val="8188D1A4"/>
    <w:lvl w:ilvl="0" w:tplc="52F4ED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803E2A"/>
    <w:multiLevelType w:val="multilevel"/>
    <w:tmpl w:val="4C1073C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70AB2880"/>
    <w:multiLevelType w:val="hybridMultilevel"/>
    <w:tmpl w:val="F2D44EAA"/>
    <w:lvl w:ilvl="0" w:tplc="73F84CA0">
      <w:start w:val="1"/>
      <w:numFmt w:val="bullet"/>
      <w:suff w:val="space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2574AD6"/>
    <w:multiLevelType w:val="multilevel"/>
    <w:tmpl w:val="3F866434"/>
    <w:lvl w:ilvl="0">
      <w:start w:val="3"/>
      <w:numFmt w:val="decimal"/>
      <w:suff w:val="space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suff w:val="space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D3524F3"/>
    <w:multiLevelType w:val="hybridMultilevel"/>
    <w:tmpl w:val="56C41370"/>
    <w:lvl w:ilvl="0" w:tplc="E258E8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"/>
  </w:num>
  <w:num w:numId="5">
    <w:abstractNumId w:val="19"/>
  </w:num>
  <w:num w:numId="6">
    <w:abstractNumId w:val="5"/>
  </w:num>
  <w:num w:numId="7">
    <w:abstractNumId w:val="14"/>
  </w:num>
  <w:num w:numId="8">
    <w:abstractNumId w:val="2"/>
  </w:num>
  <w:num w:numId="9">
    <w:abstractNumId w:val="15"/>
  </w:num>
  <w:num w:numId="10">
    <w:abstractNumId w:val="16"/>
  </w:num>
  <w:num w:numId="11">
    <w:abstractNumId w:val="10"/>
  </w:num>
  <w:num w:numId="12">
    <w:abstractNumId w:val="11"/>
  </w:num>
  <w:num w:numId="13">
    <w:abstractNumId w:val="17"/>
  </w:num>
  <w:num w:numId="14">
    <w:abstractNumId w:val="12"/>
  </w:num>
  <w:num w:numId="15">
    <w:abstractNumId w:val="3"/>
  </w:num>
  <w:num w:numId="16">
    <w:abstractNumId w:val="4"/>
  </w:num>
  <w:num w:numId="17">
    <w:abstractNumId w:val="13"/>
  </w:num>
  <w:num w:numId="18">
    <w:abstractNumId w:val="9"/>
  </w:num>
  <w:num w:numId="19">
    <w:abstractNumId w:val="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A85"/>
    <w:rsid w:val="00010B23"/>
    <w:rsid w:val="000121E8"/>
    <w:rsid w:val="00033BCA"/>
    <w:rsid w:val="00036584"/>
    <w:rsid w:val="0004298B"/>
    <w:rsid w:val="000454E9"/>
    <w:rsid w:val="00047A36"/>
    <w:rsid w:val="00053DC2"/>
    <w:rsid w:val="000566CB"/>
    <w:rsid w:val="00064610"/>
    <w:rsid w:val="0007190E"/>
    <w:rsid w:val="00074D36"/>
    <w:rsid w:val="00074EB5"/>
    <w:rsid w:val="000753B6"/>
    <w:rsid w:val="000756FA"/>
    <w:rsid w:val="00080B9E"/>
    <w:rsid w:val="000825E3"/>
    <w:rsid w:val="000874A6"/>
    <w:rsid w:val="0008767B"/>
    <w:rsid w:val="0009231C"/>
    <w:rsid w:val="0009332B"/>
    <w:rsid w:val="00094920"/>
    <w:rsid w:val="0009649D"/>
    <w:rsid w:val="00096C70"/>
    <w:rsid w:val="000976CD"/>
    <w:rsid w:val="000A20BA"/>
    <w:rsid w:val="000A55BD"/>
    <w:rsid w:val="000A632C"/>
    <w:rsid w:val="000A6F67"/>
    <w:rsid w:val="000B0486"/>
    <w:rsid w:val="000B064A"/>
    <w:rsid w:val="000B4A53"/>
    <w:rsid w:val="000C25F7"/>
    <w:rsid w:val="000C2E82"/>
    <w:rsid w:val="000C6249"/>
    <w:rsid w:val="000D0298"/>
    <w:rsid w:val="000D218D"/>
    <w:rsid w:val="000D59FA"/>
    <w:rsid w:val="000D606C"/>
    <w:rsid w:val="000D7B66"/>
    <w:rsid w:val="000E7951"/>
    <w:rsid w:val="000F27BF"/>
    <w:rsid w:val="000F4755"/>
    <w:rsid w:val="000F4CD1"/>
    <w:rsid w:val="0011024C"/>
    <w:rsid w:val="001108A3"/>
    <w:rsid w:val="001127CE"/>
    <w:rsid w:val="001148BA"/>
    <w:rsid w:val="00116E63"/>
    <w:rsid w:val="00117617"/>
    <w:rsid w:val="00117ADB"/>
    <w:rsid w:val="001224D3"/>
    <w:rsid w:val="00124C12"/>
    <w:rsid w:val="00135C35"/>
    <w:rsid w:val="00135CCE"/>
    <w:rsid w:val="00144B74"/>
    <w:rsid w:val="00146393"/>
    <w:rsid w:val="00146EE1"/>
    <w:rsid w:val="001475D8"/>
    <w:rsid w:val="001608A2"/>
    <w:rsid w:val="00162A1C"/>
    <w:rsid w:val="00164C40"/>
    <w:rsid w:val="001667A4"/>
    <w:rsid w:val="00167511"/>
    <w:rsid w:val="00170940"/>
    <w:rsid w:val="00172F62"/>
    <w:rsid w:val="001863CC"/>
    <w:rsid w:val="00195060"/>
    <w:rsid w:val="00197290"/>
    <w:rsid w:val="00197F94"/>
    <w:rsid w:val="001A2A37"/>
    <w:rsid w:val="001A5B90"/>
    <w:rsid w:val="001B6781"/>
    <w:rsid w:val="001B7335"/>
    <w:rsid w:val="001D0332"/>
    <w:rsid w:val="001D1EAA"/>
    <w:rsid w:val="001D6027"/>
    <w:rsid w:val="001D6C92"/>
    <w:rsid w:val="001D6CC6"/>
    <w:rsid w:val="001E4836"/>
    <w:rsid w:val="001E4FDA"/>
    <w:rsid w:val="001F1898"/>
    <w:rsid w:val="001F3962"/>
    <w:rsid w:val="001F4542"/>
    <w:rsid w:val="001F46F6"/>
    <w:rsid w:val="001F5809"/>
    <w:rsid w:val="00202131"/>
    <w:rsid w:val="00203C62"/>
    <w:rsid w:val="00216615"/>
    <w:rsid w:val="00220110"/>
    <w:rsid w:val="00230032"/>
    <w:rsid w:val="00230CCE"/>
    <w:rsid w:val="002368F1"/>
    <w:rsid w:val="00236E55"/>
    <w:rsid w:val="002408E9"/>
    <w:rsid w:val="00244B00"/>
    <w:rsid w:val="00246A1B"/>
    <w:rsid w:val="00251894"/>
    <w:rsid w:val="002539CB"/>
    <w:rsid w:val="00260F21"/>
    <w:rsid w:val="00272E2B"/>
    <w:rsid w:val="00273410"/>
    <w:rsid w:val="00273A8E"/>
    <w:rsid w:val="00273EAD"/>
    <w:rsid w:val="002764D1"/>
    <w:rsid w:val="00280151"/>
    <w:rsid w:val="0028398B"/>
    <w:rsid w:val="00287A98"/>
    <w:rsid w:val="002A1BC7"/>
    <w:rsid w:val="002A1D72"/>
    <w:rsid w:val="002A3500"/>
    <w:rsid w:val="002A6A6E"/>
    <w:rsid w:val="002A7E7E"/>
    <w:rsid w:val="002B4DCC"/>
    <w:rsid w:val="002B69F3"/>
    <w:rsid w:val="002C0F59"/>
    <w:rsid w:val="002C1AAD"/>
    <w:rsid w:val="002C5599"/>
    <w:rsid w:val="002D0612"/>
    <w:rsid w:val="002D4223"/>
    <w:rsid w:val="002D70BC"/>
    <w:rsid w:val="002D7E65"/>
    <w:rsid w:val="002E0636"/>
    <w:rsid w:val="002E082E"/>
    <w:rsid w:val="002E10ED"/>
    <w:rsid w:val="002E56DE"/>
    <w:rsid w:val="002E57FB"/>
    <w:rsid w:val="002E5BB4"/>
    <w:rsid w:val="002F0F2E"/>
    <w:rsid w:val="002F464A"/>
    <w:rsid w:val="002F604D"/>
    <w:rsid w:val="002F685F"/>
    <w:rsid w:val="002F7153"/>
    <w:rsid w:val="002F7F56"/>
    <w:rsid w:val="003076ED"/>
    <w:rsid w:val="00314AF6"/>
    <w:rsid w:val="003307CB"/>
    <w:rsid w:val="00341539"/>
    <w:rsid w:val="00352045"/>
    <w:rsid w:val="00353C71"/>
    <w:rsid w:val="00354BF4"/>
    <w:rsid w:val="00354E3D"/>
    <w:rsid w:val="00355723"/>
    <w:rsid w:val="00363174"/>
    <w:rsid w:val="00364483"/>
    <w:rsid w:val="00367CCC"/>
    <w:rsid w:val="00367D7E"/>
    <w:rsid w:val="00372DAB"/>
    <w:rsid w:val="00383B1B"/>
    <w:rsid w:val="00387493"/>
    <w:rsid w:val="00387BED"/>
    <w:rsid w:val="003907C5"/>
    <w:rsid w:val="00393131"/>
    <w:rsid w:val="003A00A2"/>
    <w:rsid w:val="003A04C2"/>
    <w:rsid w:val="003A0CD5"/>
    <w:rsid w:val="003A4566"/>
    <w:rsid w:val="003A6B06"/>
    <w:rsid w:val="003A6F6C"/>
    <w:rsid w:val="003B03C5"/>
    <w:rsid w:val="003B660B"/>
    <w:rsid w:val="003B7893"/>
    <w:rsid w:val="003B79EA"/>
    <w:rsid w:val="003C4CB0"/>
    <w:rsid w:val="003D1A2D"/>
    <w:rsid w:val="003E0CEC"/>
    <w:rsid w:val="003E1260"/>
    <w:rsid w:val="003E1AB9"/>
    <w:rsid w:val="003E363D"/>
    <w:rsid w:val="003E687A"/>
    <w:rsid w:val="003E6EB0"/>
    <w:rsid w:val="003F20C5"/>
    <w:rsid w:val="003F3B13"/>
    <w:rsid w:val="003F6458"/>
    <w:rsid w:val="0040019F"/>
    <w:rsid w:val="00400A46"/>
    <w:rsid w:val="0040149D"/>
    <w:rsid w:val="00406A32"/>
    <w:rsid w:val="004148B8"/>
    <w:rsid w:val="0041490E"/>
    <w:rsid w:val="00421BD7"/>
    <w:rsid w:val="00423DE5"/>
    <w:rsid w:val="0042586E"/>
    <w:rsid w:val="00430CD0"/>
    <w:rsid w:val="00432E83"/>
    <w:rsid w:val="00432EEC"/>
    <w:rsid w:val="00437590"/>
    <w:rsid w:val="00442687"/>
    <w:rsid w:val="004446D4"/>
    <w:rsid w:val="00454F40"/>
    <w:rsid w:val="00456747"/>
    <w:rsid w:val="00460721"/>
    <w:rsid w:val="004706FA"/>
    <w:rsid w:val="00470A93"/>
    <w:rsid w:val="0047342F"/>
    <w:rsid w:val="00473D07"/>
    <w:rsid w:val="00474539"/>
    <w:rsid w:val="00477312"/>
    <w:rsid w:val="004775E3"/>
    <w:rsid w:val="00481207"/>
    <w:rsid w:val="004906E1"/>
    <w:rsid w:val="00493C90"/>
    <w:rsid w:val="00494945"/>
    <w:rsid w:val="00494DA7"/>
    <w:rsid w:val="004A5334"/>
    <w:rsid w:val="004A5E34"/>
    <w:rsid w:val="004A6D65"/>
    <w:rsid w:val="004A7798"/>
    <w:rsid w:val="004B3B40"/>
    <w:rsid w:val="004C1DC1"/>
    <w:rsid w:val="004C340B"/>
    <w:rsid w:val="004C7898"/>
    <w:rsid w:val="004D0C97"/>
    <w:rsid w:val="004D170A"/>
    <w:rsid w:val="004D487A"/>
    <w:rsid w:val="004D6F29"/>
    <w:rsid w:val="004E00C5"/>
    <w:rsid w:val="004E31E5"/>
    <w:rsid w:val="004F1B88"/>
    <w:rsid w:val="00501388"/>
    <w:rsid w:val="00503F49"/>
    <w:rsid w:val="0050542A"/>
    <w:rsid w:val="005062B4"/>
    <w:rsid w:val="005259D0"/>
    <w:rsid w:val="00534DF6"/>
    <w:rsid w:val="00535BAB"/>
    <w:rsid w:val="00537E6B"/>
    <w:rsid w:val="005407E2"/>
    <w:rsid w:val="00540F98"/>
    <w:rsid w:val="00541960"/>
    <w:rsid w:val="005447C0"/>
    <w:rsid w:val="005462AF"/>
    <w:rsid w:val="00551731"/>
    <w:rsid w:val="00551C20"/>
    <w:rsid w:val="0055380B"/>
    <w:rsid w:val="00555B5D"/>
    <w:rsid w:val="00562FC6"/>
    <w:rsid w:val="00565380"/>
    <w:rsid w:val="00565A7A"/>
    <w:rsid w:val="00570616"/>
    <w:rsid w:val="00585E71"/>
    <w:rsid w:val="005961D2"/>
    <w:rsid w:val="00596A83"/>
    <w:rsid w:val="0059771A"/>
    <w:rsid w:val="005A0FB3"/>
    <w:rsid w:val="005A29DF"/>
    <w:rsid w:val="005A2FAE"/>
    <w:rsid w:val="005A743F"/>
    <w:rsid w:val="005B3535"/>
    <w:rsid w:val="005B4170"/>
    <w:rsid w:val="005B79CC"/>
    <w:rsid w:val="005C5D96"/>
    <w:rsid w:val="005D4E53"/>
    <w:rsid w:val="005D6CBA"/>
    <w:rsid w:val="005D7D6E"/>
    <w:rsid w:val="005E3D51"/>
    <w:rsid w:val="005E4F21"/>
    <w:rsid w:val="005E4F9A"/>
    <w:rsid w:val="00602862"/>
    <w:rsid w:val="0060343B"/>
    <w:rsid w:val="006047EB"/>
    <w:rsid w:val="0061059E"/>
    <w:rsid w:val="00613641"/>
    <w:rsid w:val="00613DA8"/>
    <w:rsid w:val="00614E9A"/>
    <w:rsid w:val="00615DB9"/>
    <w:rsid w:val="00616172"/>
    <w:rsid w:val="0062088F"/>
    <w:rsid w:val="006212EC"/>
    <w:rsid w:val="006255D8"/>
    <w:rsid w:val="00627B24"/>
    <w:rsid w:val="00632F50"/>
    <w:rsid w:val="0063356C"/>
    <w:rsid w:val="00636998"/>
    <w:rsid w:val="00637BCA"/>
    <w:rsid w:val="00637DF9"/>
    <w:rsid w:val="006449D2"/>
    <w:rsid w:val="00650E9E"/>
    <w:rsid w:val="0065211B"/>
    <w:rsid w:val="00652C22"/>
    <w:rsid w:val="00655C22"/>
    <w:rsid w:val="00660C32"/>
    <w:rsid w:val="006708BD"/>
    <w:rsid w:val="00671D21"/>
    <w:rsid w:val="00671F02"/>
    <w:rsid w:val="00671F32"/>
    <w:rsid w:val="00672BDC"/>
    <w:rsid w:val="00672BE4"/>
    <w:rsid w:val="00684588"/>
    <w:rsid w:val="006952C1"/>
    <w:rsid w:val="006B0907"/>
    <w:rsid w:val="006B6461"/>
    <w:rsid w:val="006C6683"/>
    <w:rsid w:val="006D2FB7"/>
    <w:rsid w:val="006D3286"/>
    <w:rsid w:val="006D6DEE"/>
    <w:rsid w:val="006E13D8"/>
    <w:rsid w:val="006F58EB"/>
    <w:rsid w:val="006F5E27"/>
    <w:rsid w:val="006F65A2"/>
    <w:rsid w:val="007005DD"/>
    <w:rsid w:val="00704432"/>
    <w:rsid w:val="007061DB"/>
    <w:rsid w:val="00716A64"/>
    <w:rsid w:val="00720916"/>
    <w:rsid w:val="00725342"/>
    <w:rsid w:val="0072600B"/>
    <w:rsid w:val="00726CF1"/>
    <w:rsid w:val="00746531"/>
    <w:rsid w:val="00750D13"/>
    <w:rsid w:val="00750F82"/>
    <w:rsid w:val="00752CDF"/>
    <w:rsid w:val="00754298"/>
    <w:rsid w:val="00771D71"/>
    <w:rsid w:val="0077290D"/>
    <w:rsid w:val="00777D6E"/>
    <w:rsid w:val="007836DC"/>
    <w:rsid w:val="0079252E"/>
    <w:rsid w:val="00794F56"/>
    <w:rsid w:val="00796719"/>
    <w:rsid w:val="0079780E"/>
    <w:rsid w:val="007A2B5F"/>
    <w:rsid w:val="007A2F30"/>
    <w:rsid w:val="007A3D20"/>
    <w:rsid w:val="007B4235"/>
    <w:rsid w:val="007B54B0"/>
    <w:rsid w:val="007B559D"/>
    <w:rsid w:val="007B55FA"/>
    <w:rsid w:val="007B5A27"/>
    <w:rsid w:val="007B6BA5"/>
    <w:rsid w:val="007C2942"/>
    <w:rsid w:val="007C2A98"/>
    <w:rsid w:val="007D19C6"/>
    <w:rsid w:val="007D6EBD"/>
    <w:rsid w:val="007D7A43"/>
    <w:rsid w:val="007F2E23"/>
    <w:rsid w:val="00804752"/>
    <w:rsid w:val="008056B8"/>
    <w:rsid w:val="00810989"/>
    <w:rsid w:val="008118FC"/>
    <w:rsid w:val="00812C2D"/>
    <w:rsid w:val="00814C96"/>
    <w:rsid w:val="00820DFA"/>
    <w:rsid w:val="008223E8"/>
    <w:rsid w:val="0082248C"/>
    <w:rsid w:val="0082433F"/>
    <w:rsid w:val="00831638"/>
    <w:rsid w:val="0083748C"/>
    <w:rsid w:val="008379AB"/>
    <w:rsid w:val="00840910"/>
    <w:rsid w:val="00843C0A"/>
    <w:rsid w:val="008445BC"/>
    <w:rsid w:val="008523E0"/>
    <w:rsid w:val="0085300E"/>
    <w:rsid w:val="0085444D"/>
    <w:rsid w:val="008560D5"/>
    <w:rsid w:val="00866B04"/>
    <w:rsid w:val="00872D14"/>
    <w:rsid w:val="008735A7"/>
    <w:rsid w:val="008759B8"/>
    <w:rsid w:val="0088156A"/>
    <w:rsid w:val="008844E5"/>
    <w:rsid w:val="00890A68"/>
    <w:rsid w:val="008B0E0D"/>
    <w:rsid w:val="008B26CE"/>
    <w:rsid w:val="008B2AAB"/>
    <w:rsid w:val="008B4ECE"/>
    <w:rsid w:val="008B6AA5"/>
    <w:rsid w:val="008C02BF"/>
    <w:rsid w:val="008C09AE"/>
    <w:rsid w:val="008C2059"/>
    <w:rsid w:val="008C65FC"/>
    <w:rsid w:val="008C6606"/>
    <w:rsid w:val="008C7639"/>
    <w:rsid w:val="008D2D66"/>
    <w:rsid w:val="008D306B"/>
    <w:rsid w:val="008D54B6"/>
    <w:rsid w:val="008D5935"/>
    <w:rsid w:val="008E1DFC"/>
    <w:rsid w:val="008E2578"/>
    <w:rsid w:val="008E4A09"/>
    <w:rsid w:val="008F3A60"/>
    <w:rsid w:val="008F4D4B"/>
    <w:rsid w:val="00904D14"/>
    <w:rsid w:val="009060C3"/>
    <w:rsid w:val="00906791"/>
    <w:rsid w:val="00907283"/>
    <w:rsid w:val="00911734"/>
    <w:rsid w:val="00912A08"/>
    <w:rsid w:val="00916182"/>
    <w:rsid w:val="00922E01"/>
    <w:rsid w:val="00923C2D"/>
    <w:rsid w:val="009255EB"/>
    <w:rsid w:val="0093256D"/>
    <w:rsid w:val="0093567B"/>
    <w:rsid w:val="00936909"/>
    <w:rsid w:val="009414EC"/>
    <w:rsid w:val="009423FD"/>
    <w:rsid w:val="00946D4D"/>
    <w:rsid w:val="00947347"/>
    <w:rsid w:val="00950235"/>
    <w:rsid w:val="00953859"/>
    <w:rsid w:val="00956BC2"/>
    <w:rsid w:val="0096464E"/>
    <w:rsid w:val="00970E00"/>
    <w:rsid w:val="00970F7A"/>
    <w:rsid w:val="009765A8"/>
    <w:rsid w:val="00976D60"/>
    <w:rsid w:val="00977DE3"/>
    <w:rsid w:val="00980465"/>
    <w:rsid w:val="009808C5"/>
    <w:rsid w:val="00981206"/>
    <w:rsid w:val="00981A2F"/>
    <w:rsid w:val="0098412F"/>
    <w:rsid w:val="00990306"/>
    <w:rsid w:val="00995A1A"/>
    <w:rsid w:val="009A0449"/>
    <w:rsid w:val="009A2B23"/>
    <w:rsid w:val="009A3D2D"/>
    <w:rsid w:val="009A548D"/>
    <w:rsid w:val="009A5CBA"/>
    <w:rsid w:val="009C0906"/>
    <w:rsid w:val="009C0B42"/>
    <w:rsid w:val="009C6C43"/>
    <w:rsid w:val="009D198D"/>
    <w:rsid w:val="009D1C52"/>
    <w:rsid w:val="009D1CC8"/>
    <w:rsid w:val="009D5A0D"/>
    <w:rsid w:val="009D72DE"/>
    <w:rsid w:val="009D73AF"/>
    <w:rsid w:val="009E1272"/>
    <w:rsid w:val="009E6686"/>
    <w:rsid w:val="009F2DE8"/>
    <w:rsid w:val="009F52A5"/>
    <w:rsid w:val="009F69F1"/>
    <w:rsid w:val="00A00CA5"/>
    <w:rsid w:val="00A053D1"/>
    <w:rsid w:val="00A105EB"/>
    <w:rsid w:val="00A13DC2"/>
    <w:rsid w:val="00A14DD3"/>
    <w:rsid w:val="00A2176E"/>
    <w:rsid w:val="00A23F1A"/>
    <w:rsid w:val="00A25CA9"/>
    <w:rsid w:val="00A26BA2"/>
    <w:rsid w:val="00A30588"/>
    <w:rsid w:val="00A30ABA"/>
    <w:rsid w:val="00A31735"/>
    <w:rsid w:val="00A32D0A"/>
    <w:rsid w:val="00A3488C"/>
    <w:rsid w:val="00A409B2"/>
    <w:rsid w:val="00A50562"/>
    <w:rsid w:val="00A51CEF"/>
    <w:rsid w:val="00A60542"/>
    <w:rsid w:val="00A648F9"/>
    <w:rsid w:val="00A66305"/>
    <w:rsid w:val="00A70EDD"/>
    <w:rsid w:val="00A71EA1"/>
    <w:rsid w:val="00A73B5E"/>
    <w:rsid w:val="00A75025"/>
    <w:rsid w:val="00A773C9"/>
    <w:rsid w:val="00A867BB"/>
    <w:rsid w:val="00A86C9F"/>
    <w:rsid w:val="00A87904"/>
    <w:rsid w:val="00AA0E22"/>
    <w:rsid w:val="00AA18D6"/>
    <w:rsid w:val="00AA4DE3"/>
    <w:rsid w:val="00AA5A88"/>
    <w:rsid w:val="00AB1DD2"/>
    <w:rsid w:val="00AB29DB"/>
    <w:rsid w:val="00AB2A33"/>
    <w:rsid w:val="00AD0228"/>
    <w:rsid w:val="00AD2379"/>
    <w:rsid w:val="00AD29BF"/>
    <w:rsid w:val="00AE015B"/>
    <w:rsid w:val="00AE14DE"/>
    <w:rsid w:val="00AE54EB"/>
    <w:rsid w:val="00AF518C"/>
    <w:rsid w:val="00B13FA0"/>
    <w:rsid w:val="00B16778"/>
    <w:rsid w:val="00B21FEB"/>
    <w:rsid w:val="00B22CF3"/>
    <w:rsid w:val="00B264A5"/>
    <w:rsid w:val="00B26EDA"/>
    <w:rsid w:val="00B27F7C"/>
    <w:rsid w:val="00B32099"/>
    <w:rsid w:val="00B35441"/>
    <w:rsid w:val="00B3553C"/>
    <w:rsid w:val="00B362AA"/>
    <w:rsid w:val="00B40205"/>
    <w:rsid w:val="00B45C8A"/>
    <w:rsid w:val="00B5030E"/>
    <w:rsid w:val="00B531A9"/>
    <w:rsid w:val="00B60213"/>
    <w:rsid w:val="00B602CC"/>
    <w:rsid w:val="00B63CAF"/>
    <w:rsid w:val="00B65DC1"/>
    <w:rsid w:val="00B66558"/>
    <w:rsid w:val="00B7640C"/>
    <w:rsid w:val="00B80CF1"/>
    <w:rsid w:val="00B82E62"/>
    <w:rsid w:val="00B84844"/>
    <w:rsid w:val="00B85327"/>
    <w:rsid w:val="00B87E40"/>
    <w:rsid w:val="00B91F56"/>
    <w:rsid w:val="00BA602C"/>
    <w:rsid w:val="00BB0149"/>
    <w:rsid w:val="00BB49BD"/>
    <w:rsid w:val="00BC23BA"/>
    <w:rsid w:val="00BC4B3C"/>
    <w:rsid w:val="00BC6FCD"/>
    <w:rsid w:val="00BE65D1"/>
    <w:rsid w:val="00BE74C9"/>
    <w:rsid w:val="00BF5DC1"/>
    <w:rsid w:val="00BF770D"/>
    <w:rsid w:val="00C00C7B"/>
    <w:rsid w:val="00C057CA"/>
    <w:rsid w:val="00C06697"/>
    <w:rsid w:val="00C07ABF"/>
    <w:rsid w:val="00C12966"/>
    <w:rsid w:val="00C14C99"/>
    <w:rsid w:val="00C1556C"/>
    <w:rsid w:val="00C221DA"/>
    <w:rsid w:val="00C23881"/>
    <w:rsid w:val="00C24A57"/>
    <w:rsid w:val="00C411AC"/>
    <w:rsid w:val="00C4720B"/>
    <w:rsid w:val="00C54C64"/>
    <w:rsid w:val="00C62682"/>
    <w:rsid w:val="00C62C99"/>
    <w:rsid w:val="00C63344"/>
    <w:rsid w:val="00C64173"/>
    <w:rsid w:val="00C773C9"/>
    <w:rsid w:val="00C80990"/>
    <w:rsid w:val="00C83FB1"/>
    <w:rsid w:val="00C85448"/>
    <w:rsid w:val="00C85CD2"/>
    <w:rsid w:val="00C86ACE"/>
    <w:rsid w:val="00C966BC"/>
    <w:rsid w:val="00CB23DB"/>
    <w:rsid w:val="00CB3654"/>
    <w:rsid w:val="00CB6426"/>
    <w:rsid w:val="00CB6EA6"/>
    <w:rsid w:val="00CB787B"/>
    <w:rsid w:val="00CC1EDC"/>
    <w:rsid w:val="00CD3DAA"/>
    <w:rsid w:val="00CD4459"/>
    <w:rsid w:val="00CD779D"/>
    <w:rsid w:val="00CD7C2B"/>
    <w:rsid w:val="00CE042D"/>
    <w:rsid w:val="00CE2F58"/>
    <w:rsid w:val="00CE7EAD"/>
    <w:rsid w:val="00CF13BC"/>
    <w:rsid w:val="00CF18BA"/>
    <w:rsid w:val="00CF354F"/>
    <w:rsid w:val="00CF5295"/>
    <w:rsid w:val="00D00827"/>
    <w:rsid w:val="00D01B60"/>
    <w:rsid w:val="00D03D57"/>
    <w:rsid w:val="00D05BC2"/>
    <w:rsid w:val="00D0610D"/>
    <w:rsid w:val="00D15998"/>
    <w:rsid w:val="00D20A38"/>
    <w:rsid w:val="00D25F33"/>
    <w:rsid w:val="00D309E7"/>
    <w:rsid w:val="00D31B38"/>
    <w:rsid w:val="00D32A3D"/>
    <w:rsid w:val="00D36DA5"/>
    <w:rsid w:val="00D36FFF"/>
    <w:rsid w:val="00D40438"/>
    <w:rsid w:val="00D40CB8"/>
    <w:rsid w:val="00D42210"/>
    <w:rsid w:val="00D43824"/>
    <w:rsid w:val="00D45D16"/>
    <w:rsid w:val="00D47C8C"/>
    <w:rsid w:val="00D5062C"/>
    <w:rsid w:val="00D5729E"/>
    <w:rsid w:val="00D63080"/>
    <w:rsid w:val="00D63443"/>
    <w:rsid w:val="00D64F40"/>
    <w:rsid w:val="00D6768D"/>
    <w:rsid w:val="00D72B66"/>
    <w:rsid w:val="00D72EA9"/>
    <w:rsid w:val="00D73534"/>
    <w:rsid w:val="00D955F5"/>
    <w:rsid w:val="00DA204E"/>
    <w:rsid w:val="00DA3273"/>
    <w:rsid w:val="00DA4CB5"/>
    <w:rsid w:val="00DA5C99"/>
    <w:rsid w:val="00DA6B66"/>
    <w:rsid w:val="00DA6DF9"/>
    <w:rsid w:val="00DB0D19"/>
    <w:rsid w:val="00DB6C76"/>
    <w:rsid w:val="00DB6CE3"/>
    <w:rsid w:val="00DC47C5"/>
    <w:rsid w:val="00DC7D11"/>
    <w:rsid w:val="00DD0FEF"/>
    <w:rsid w:val="00DD421D"/>
    <w:rsid w:val="00DD5442"/>
    <w:rsid w:val="00DD78DB"/>
    <w:rsid w:val="00DD7BDD"/>
    <w:rsid w:val="00DE51A6"/>
    <w:rsid w:val="00DE7C3C"/>
    <w:rsid w:val="00DF0B6C"/>
    <w:rsid w:val="00E01E7D"/>
    <w:rsid w:val="00E059D5"/>
    <w:rsid w:val="00E11BC9"/>
    <w:rsid w:val="00E1582C"/>
    <w:rsid w:val="00E200C7"/>
    <w:rsid w:val="00E203CD"/>
    <w:rsid w:val="00E24C62"/>
    <w:rsid w:val="00E34DC4"/>
    <w:rsid w:val="00E361CF"/>
    <w:rsid w:val="00E42AA6"/>
    <w:rsid w:val="00E44A18"/>
    <w:rsid w:val="00E44C99"/>
    <w:rsid w:val="00E527DC"/>
    <w:rsid w:val="00E55F72"/>
    <w:rsid w:val="00E56A51"/>
    <w:rsid w:val="00E628A9"/>
    <w:rsid w:val="00E64343"/>
    <w:rsid w:val="00E67029"/>
    <w:rsid w:val="00E72621"/>
    <w:rsid w:val="00E759AD"/>
    <w:rsid w:val="00E8145E"/>
    <w:rsid w:val="00E81A5D"/>
    <w:rsid w:val="00E84B26"/>
    <w:rsid w:val="00E866B5"/>
    <w:rsid w:val="00E90892"/>
    <w:rsid w:val="00E926E6"/>
    <w:rsid w:val="00E93E0A"/>
    <w:rsid w:val="00E95C04"/>
    <w:rsid w:val="00E97BA2"/>
    <w:rsid w:val="00EA032F"/>
    <w:rsid w:val="00EA0CA7"/>
    <w:rsid w:val="00EA7AAD"/>
    <w:rsid w:val="00EB185E"/>
    <w:rsid w:val="00EB2382"/>
    <w:rsid w:val="00EB259E"/>
    <w:rsid w:val="00EB3290"/>
    <w:rsid w:val="00EC0636"/>
    <w:rsid w:val="00EC76E6"/>
    <w:rsid w:val="00ED0A3B"/>
    <w:rsid w:val="00EE1DD0"/>
    <w:rsid w:val="00EE748B"/>
    <w:rsid w:val="00EF4AC0"/>
    <w:rsid w:val="00EF57A0"/>
    <w:rsid w:val="00F0298D"/>
    <w:rsid w:val="00F02B42"/>
    <w:rsid w:val="00F03F3B"/>
    <w:rsid w:val="00F11217"/>
    <w:rsid w:val="00F20D9B"/>
    <w:rsid w:val="00F27CB0"/>
    <w:rsid w:val="00F3657F"/>
    <w:rsid w:val="00F36EF2"/>
    <w:rsid w:val="00F41556"/>
    <w:rsid w:val="00F426C4"/>
    <w:rsid w:val="00F42A10"/>
    <w:rsid w:val="00F44312"/>
    <w:rsid w:val="00F5050B"/>
    <w:rsid w:val="00F518BF"/>
    <w:rsid w:val="00F51A52"/>
    <w:rsid w:val="00F52705"/>
    <w:rsid w:val="00F53AFC"/>
    <w:rsid w:val="00F61E46"/>
    <w:rsid w:val="00F64ABD"/>
    <w:rsid w:val="00F676EB"/>
    <w:rsid w:val="00F76F7F"/>
    <w:rsid w:val="00F83F21"/>
    <w:rsid w:val="00F85544"/>
    <w:rsid w:val="00F85A85"/>
    <w:rsid w:val="00F867F5"/>
    <w:rsid w:val="00F9328E"/>
    <w:rsid w:val="00F93464"/>
    <w:rsid w:val="00F95B73"/>
    <w:rsid w:val="00FB2D91"/>
    <w:rsid w:val="00FB7299"/>
    <w:rsid w:val="00FB7827"/>
    <w:rsid w:val="00FC0E64"/>
    <w:rsid w:val="00FC6CE9"/>
    <w:rsid w:val="00FC7F01"/>
    <w:rsid w:val="00FD0622"/>
    <w:rsid w:val="00FD2052"/>
    <w:rsid w:val="00FD4A89"/>
    <w:rsid w:val="00FD776D"/>
    <w:rsid w:val="00FD77B5"/>
    <w:rsid w:val="00FE212D"/>
    <w:rsid w:val="00FE34DA"/>
    <w:rsid w:val="00FE48A8"/>
    <w:rsid w:val="00FE526F"/>
    <w:rsid w:val="00FE5D90"/>
    <w:rsid w:val="00FE7CBE"/>
    <w:rsid w:val="00FF09A1"/>
    <w:rsid w:val="00FF5273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81B8E9"/>
  <w15:docId w15:val="{786892BC-FA60-4452-83C3-7594E3102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4C12"/>
    <w:pPr>
      <w:ind w:firstLine="0"/>
    </w:pPr>
    <w:rPr>
      <w:rFonts w:ascii="Calibri" w:eastAsia="Times New Roman" w:hAnsi="Calibri" w:cs="Times New Roman"/>
      <w:sz w:val="22"/>
    </w:rPr>
  </w:style>
  <w:style w:type="paragraph" w:styleId="1">
    <w:name w:val="heading 1"/>
    <w:basedOn w:val="a"/>
    <w:next w:val="a"/>
    <w:link w:val="10"/>
    <w:uiPriority w:val="9"/>
    <w:qFormat/>
    <w:rsid w:val="001D6C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nhideWhenUsed/>
    <w:rsid w:val="00124C12"/>
    <w:pPr>
      <w:spacing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124C12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rsid w:val="00124C12"/>
    <w:rPr>
      <w:rFonts w:cs="Times New Roman"/>
      <w:vertAlign w:val="superscript"/>
    </w:rPr>
  </w:style>
  <w:style w:type="paragraph" w:styleId="a6">
    <w:name w:val="List Paragraph"/>
    <w:basedOn w:val="a"/>
    <w:qFormat/>
    <w:rsid w:val="00124C12"/>
    <w:pPr>
      <w:ind w:left="720"/>
      <w:contextualSpacing/>
    </w:pPr>
  </w:style>
  <w:style w:type="paragraph" w:customStyle="1" w:styleId="11">
    <w:name w:val="Абзац списка1"/>
    <w:basedOn w:val="a"/>
    <w:rsid w:val="005A2FAE"/>
    <w:pPr>
      <w:ind w:left="720"/>
    </w:pPr>
  </w:style>
  <w:style w:type="paragraph" w:styleId="a7">
    <w:name w:val="header"/>
    <w:basedOn w:val="a"/>
    <w:link w:val="a8"/>
    <w:uiPriority w:val="99"/>
    <w:unhideWhenUsed/>
    <w:rsid w:val="0050138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01388"/>
    <w:rPr>
      <w:rFonts w:ascii="Calibri" w:eastAsia="Times New Roman" w:hAnsi="Calibri" w:cs="Times New Roman"/>
      <w:sz w:val="22"/>
    </w:rPr>
  </w:style>
  <w:style w:type="paragraph" w:styleId="a9">
    <w:name w:val="footer"/>
    <w:basedOn w:val="a"/>
    <w:link w:val="aa"/>
    <w:uiPriority w:val="99"/>
    <w:unhideWhenUsed/>
    <w:rsid w:val="0050138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01388"/>
    <w:rPr>
      <w:rFonts w:ascii="Calibri" w:eastAsia="Times New Roman" w:hAnsi="Calibri" w:cs="Times New Roman"/>
      <w:sz w:val="22"/>
    </w:rPr>
  </w:style>
  <w:style w:type="character" w:styleId="ab">
    <w:name w:val="Hyperlink"/>
    <w:basedOn w:val="a0"/>
    <w:uiPriority w:val="99"/>
    <w:unhideWhenUsed/>
    <w:rsid w:val="00202131"/>
    <w:rPr>
      <w:color w:val="0000FF" w:themeColor="hyperlink"/>
      <w:u w:val="single"/>
    </w:rPr>
  </w:style>
  <w:style w:type="character" w:customStyle="1" w:styleId="blk">
    <w:name w:val="blk"/>
    <w:basedOn w:val="a0"/>
    <w:rsid w:val="00F867F5"/>
  </w:style>
  <w:style w:type="character" w:customStyle="1" w:styleId="10">
    <w:name w:val="Заголовок 1 Знак"/>
    <w:basedOn w:val="a0"/>
    <w:link w:val="1"/>
    <w:uiPriority w:val="9"/>
    <w:rsid w:val="001D6C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Balloon Text"/>
    <w:basedOn w:val="a"/>
    <w:link w:val="ad"/>
    <w:uiPriority w:val="99"/>
    <w:semiHidden/>
    <w:unhideWhenUsed/>
    <w:rsid w:val="002B69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B69F3"/>
    <w:rPr>
      <w:rFonts w:ascii="Tahoma" w:eastAsia="Times New Roman" w:hAnsi="Tahoma" w:cs="Tahoma"/>
      <w:sz w:val="16"/>
      <w:szCs w:val="16"/>
    </w:rPr>
  </w:style>
  <w:style w:type="character" w:styleId="ae">
    <w:name w:val="annotation reference"/>
    <w:basedOn w:val="a0"/>
    <w:uiPriority w:val="99"/>
    <w:semiHidden/>
    <w:unhideWhenUsed/>
    <w:rsid w:val="00260F21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260F21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260F21"/>
    <w:rPr>
      <w:rFonts w:ascii="Calibri" w:eastAsia="Times New Roman" w:hAnsi="Calibri" w:cs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260F21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260F21"/>
    <w:rPr>
      <w:rFonts w:ascii="Calibri" w:eastAsia="Times New Roman" w:hAnsi="Calibri" w:cs="Times New Roman"/>
      <w:b/>
      <w:bCs/>
      <w:sz w:val="20"/>
      <w:szCs w:val="20"/>
    </w:rPr>
  </w:style>
  <w:style w:type="paragraph" w:styleId="12">
    <w:name w:val="toc 1"/>
    <w:basedOn w:val="a"/>
    <w:next w:val="a"/>
    <w:autoRedefine/>
    <w:uiPriority w:val="39"/>
    <w:unhideWhenUsed/>
    <w:rsid w:val="005E3D51"/>
    <w:pPr>
      <w:spacing w:after="100"/>
    </w:pPr>
  </w:style>
  <w:style w:type="paragraph" w:styleId="af3">
    <w:name w:val="Revision"/>
    <w:hidden/>
    <w:uiPriority w:val="99"/>
    <w:semiHidden/>
    <w:rsid w:val="008E2578"/>
    <w:pPr>
      <w:spacing w:line="240" w:lineRule="auto"/>
      <w:ind w:firstLine="0"/>
      <w:jc w:val="left"/>
    </w:pPr>
    <w:rPr>
      <w:rFonts w:ascii="Calibri" w:eastAsia="Times New Roman" w:hAnsi="Calibri" w:cs="Times New Roman"/>
      <w:sz w:val="22"/>
    </w:rPr>
  </w:style>
  <w:style w:type="paragraph" w:styleId="af4">
    <w:name w:val="TOC Heading"/>
    <w:basedOn w:val="1"/>
    <w:next w:val="a"/>
    <w:uiPriority w:val="39"/>
    <w:unhideWhenUsed/>
    <w:qFormat/>
    <w:rsid w:val="00C24A57"/>
    <w:pPr>
      <w:spacing w:before="240" w:line="259" w:lineRule="auto"/>
      <w:jc w:val="left"/>
      <w:outlineLvl w:val="9"/>
    </w:pPr>
    <w:rPr>
      <w:b w:val="0"/>
      <w:bCs w:val="0"/>
      <w:sz w:val="32"/>
      <w:szCs w:val="32"/>
      <w:lang w:eastAsia="ru-RU"/>
    </w:rPr>
  </w:style>
  <w:style w:type="table" w:styleId="af5">
    <w:name w:val="Table Grid"/>
    <w:basedOn w:val="a1"/>
    <w:uiPriority w:val="39"/>
    <w:rsid w:val="0079252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tyleName="APA" SelectedStyle="\APA.XSL"/>
</file>

<file path=customXml/itemProps1.xml><?xml version="1.0" encoding="utf-8"?>
<ds:datastoreItem xmlns:ds="http://schemas.openxmlformats.org/officeDocument/2006/customXml" ds:itemID="{AF2D9D54-519C-4B9A-BD0B-1C332F98D047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4206</Words>
  <Characters>23975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Залесская</dc:creator>
  <cp:lastModifiedBy>Шештанова Наталья</cp:lastModifiedBy>
  <cp:revision>2</cp:revision>
  <cp:lastPrinted>2021-07-13T07:43:00Z</cp:lastPrinted>
  <dcterms:created xsi:type="dcterms:W3CDTF">2021-12-28T10:48:00Z</dcterms:created>
  <dcterms:modified xsi:type="dcterms:W3CDTF">2021-12-28T10:48:00Z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Скворцова А.А.</vt:lpwstr>
  </property>
  <property fmtid="{D5CDD505-2E9C-101B-9397-08002B2CF9AE}" pid="3" name="signerIof">
    <vt:lpwstr>Я.И. Кузьминов</vt:lpwstr>
  </property>
  <property fmtid="{D5CDD505-2E9C-101B-9397-08002B2CF9AE}" pid="4" name="creatorDepartment">
    <vt:lpwstr>Управление развития образ</vt:lpwstr>
  </property>
  <property fmtid="{D5CDD505-2E9C-101B-9397-08002B2CF9AE}" pid="5" name="accessLevel">
    <vt:lpwstr>Ограниченный</vt:lpwstr>
  </property>
  <property fmtid="{D5CDD505-2E9C-101B-9397-08002B2CF9AE}" pid="6" name="actuality">
    <vt:lpwstr>Проект</vt:lpwstr>
  </property>
  <property fmtid="{D5CDD505-2E9C-101B-9397-08002B2CF9AE}" pid="7" name="documentType">
    <vt:lpwstr>По основной деятельности</vt:lpwstr>
  </property>
  <property fmtid="{D5CDD505-2E9C-101B-9397-08002B2CF9AE}" pid="8" name="regnumProj">
    <vt:lpwstr>М 2019/6/26-667</vt:lpwstr>
  </property>
  <property fmtid="{D5CDD505-2E9C-101B-9397-08002B2CF9AE}" pid="9" name="stateValue">
    <vt:lpwstr>На доработке</vt:lpwstr>
  </property>
  <property fmtid="{D5CDD505-2E9C-101B-9397-08002B2CF9AE}" pid="10" name="docTitle">
    <vt:lpwstr>Приказ</vt:lpwstr>
  </property>
  <property fmtid="{D5CDD505-2E9C-101B-9397-08002B2CF9AE}" pid="11" name="signerLabel">
    <vt:lpwstr> Ректор Кузьминов Я.И.</vt:lpwstr>
  </property>
  <property fmtid="{D5CDD505-2E9C-101B-9397-08002B2CF9AE}" pid="12" name="documentContent">
    <vt:lpwstr>О введении в действие Положения об основной образовательной программе НИУ ВШЭ</vt:lpwstr>
  </property>
  <property fmtid="{D5CDD505-2E9C-101B-9397-08002B2CF9AE}" pid="13" name="creatorPost">
    <vt:lpwstr>Заместитель начальника управления</vt:lpwstr>
  </property>
  <property fmtid="{D5CDD505-2E9C-101B-9397-08002B2CF9AE}" pid="14" name="signerName">
    <vt:lpwstr>Кузьминов Я.И.</vt:lpwstr>
  </property>
  <property fmtid="{D5CDD505-2E9C-101B-9397-08002B2CF9AE}" pid="15" name="signerNameAndPostName">
    <vt:lpwstr>Кузьминов Я.И., Ректор</vt:lpwstr>
  </property>
  <property fmtid="{D5CDD505-2E9C-101B-9397-08002B2CF9AE}" pid="16" name="signerPost">
    <vt:lpwstr>Ректор</vt:lpwstr>
  </property>
  <property fmtid="{D5CDD505-2E9C-101B-9397-08002B2CF9AE}" pid="17" name="documentSubtype">
    <vt:lpwstr>Об утверждении и введении в действие локальных актов</vt:lpwstr>
  </property>
  <property fmtid="{D5CDD505-2E9C-101B-9397-08002B2CF9AE}" pid="18" name="docStatus">
    <vt:lpwstr>NOT_CONTROLLED</vt:lpwstr>
  </property>
  <property fmtid="{D5CDD505-2E9C-101B-9397-08002B2CF9AE}" pid="19" name="signerExtraDelegates">
    <vt:lpwstr> Ректор</vt:lpwstr>
  </property>
  <property fmtid="{D5CDD505-2E9C-101B-9397-08002B2CF9AE}" pid="20" name="mainDocSheetsCount">
    <vt:lpwstr>1</vt:lpwstr>
  </property>
  <property fmtid="{D5CDD505-2E9C-101B-9397-08002B2CF9AE}" pid="21" name="controlLabel">
    <vt:lpwstr>не осуществляется</vt:lpwstr>
  </property>
  <property fmtid="{D5CDD505-2E9C-101B-9397-08002B2CF9AE}" pid="22" name="signerDelegates">
    <vt:lpwstr>Кузьминов Я.И.</vt:lpwstr>
  </property>
</Properties>
</file>