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数据结构实验报告</w:t>
      </w:r>
      <w:r>
        <w:rPr>
          <w:rFonts w:ascii="宋体" w:hAnsi="宋体"/>
          <w:b/>
          <w:sz w:val="28"/>
          <w:szCs w:val="28"/>
        </w:rPr>
      </w:r>
    </w:p>
    <w:tbl>
      <w:tblPr>
        <w:tblW w:w="0" w:type="auto"/>
        <w:tblInd w:w="1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3600"/>
        <w:gridCol w:w="1260"/>
        <w:gridCol w:w="2256"/>
      </w:tblGrid>
      <w:tr>
        <w:trPr>
          <w:trHeight w:val="387"/>
        </w:trPr>
        <w:tc>
          <w:tcPr>
            <w:tcBorders/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学号-姓名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tcBorders/>
            <w:tcW w:w="360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tcBorders/>
            <w:tcW w:w="1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实验时间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tcBorders/>
            <w:tcW w:w="225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2023</w:t>
            </w:r>
            <w:r>
              <w:rPr>
                <w:rFonts w:hint="eastAsia" w:ascii="宋体" w:hAnsi="宋体"/>
                <w:szCs w:val="21"/>
              </w:rPr>
              <w:t xml:space="preserve"> 年</w:t>
            </w:r>
            <w:r>
              <w:rPr>
                <w:rFonts w:ascii="宋体" w:hAnsi="宋体"/>
                <w:szCs w:val="21"/>
              </w:rPr>
              <w:t xml:space="preserve">12</w:t>
            </w:r>
            <w:r>
              <w:rPr>
                <w:rFonts w:hint="eastAsia" w:ascii="宋体" w:hAnsi="宋体"/>
                <w:szCs w:val="21"/>
              </w:rPr>
              <w:t xml:space="preserve"> 月</w:t>
            </w:r>
            <w:r>
              <w:rPr>
                <w:rFonts w:ascii="宋体" w:hAnsi="宋体"/>
                <w:szCs w:val="21"/>
              </w:rPr>
              <w:t xml:space="preserve">22</w:t>
            </w:r>
            <w:r>
              <w:rPr>
                <w:rFonts w:hint="eastAsia" w:ascii="宋体" w:hAnsi="宋体"/>
                <w:szCs w:val="21"/>
              </w:rPr>
              <w:t xml:space="preserve"> 日</w:t>
            </w: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565"/>
        </w:trPr>
        <w:tc>
          <w:tcPr>
            <w:tcBorders/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诚信声明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手写，签名</w:t>
            </w: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1189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实验题目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 xml:space="preserve">图的深度优先遍历</w:t>
            </w:r>
            <w:r>
              <w:rPr>
                <w:rFonts w:ascii="宋体" w:hAnsi="宋体"/>
                <w:bCs/>
                <w:szCs w:val="21"/>
              </w:rPr>
            </w:r>
          </w:p>
        </w:tc>
      </w:tr>
      <w:tr>
        <w:trPr>
          <w:trHeight w:val="1628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实验过程中遇到的主要问题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主要问题是理解和实现邻接矩阵和邻接表的数据结构，并</w:t>
            </w:r>
            <w:r>
              <w:rPr>
                <w:rFonts w:hint="eastAsia" w:ascii="宋体" w:hAnsi="宋体"/>
                <w:szCs w:val="21"/>
              </w:rPr>
              <w:t xml:space="preserve">使用</w:t>
            </w:r>
            <w:r>
              <w:rPr>
                <w:rFonts w:hint="eastAsia" w:ascii="宋体" w:hAnsi="宋体"/>
                <w:szCs w:val="21"/>
              </w:rPr>
              <w:t xml:space="preserve">这些数据结构</w:t>
            </w:r>
            <w:r>
              <w:rPr>
                <w:rFonts w:hint="eastAsia" w:ascii="宋体" w:hAnsi="宋体"/>
                <w:szCs w:val="21"/>
              </w:rPr>
              <w:t xml:space="preserve">进行</w:t>
            </w:r>
            <w:r>
              <w:rPr>
                <w:rFonts w:hint="eastAsia" w:ascii="宋体" w:hAnsi="宋体"/>
                <w:szCs w:val="21"/>
              </w:rPr>
              <w:t xml:space="preserve">深度优先遍历</w:t>
            </w:r>
            <w:r>
              <w:rPr>
                <w:rFonts w:hint="eastAsia" w:ascii="宋体" w:hAnsi="宋体"/>
                <w:szCs w:val="21"/>
              </w:rPr>
              <w:t xml:space="preserve">操作</w:t>
            </w:r>
            <w:r>
              <w:rPr>
                <w:rFonts w:hint="eastAsia" w:ascii="宋体" w:hAnsi="宋体"/>
                <w:szCs w:val="21"/>
              </w:rPr>
              <w:t xml:space="preserve">。</w:t>
            </w: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1478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实验小结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本次实验中，我学习了图的深度优先遍历，并使用邻接矩阵和邻接表两种数据结构实现了该算法。通过实验，我了解了深度优先遍历的原理和实现方法，以及如何使用邻接矩阵和邻接表来存储图的信息。</w:t>
            </w: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1228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数据结构</w:t>
            </w:r>
            <w:r>
              <w:rPr>
                <w:rFonts w:ascii="宋体" w:hAnsi="宋体"/>
                <w:szCs w:val="21"/>
              </w:rPr>
            </w:r>
          </w:p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（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自定义数据类型</w:t>
            </w:r>
            <w:r>
              <w:rPr>
                <w:rFonts w:hint="eastAsia" w:ascii="宋体" w:hAnsi="宋体"/>
                <w:szCs w:val="21"/>
              </w:rPr>
              <w:t xml:space="preserve">）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 w:firstLine="360"/>
              <w:jc w:val="left"/>
              <w:rPr>
                <w:rFonts w:hint="eastAsia" w:ascii="宋体" w:hAnsi="Times New Roman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// 邻接矩阵的数据结构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typedef int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AdjMatrix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[MAXV][MAXV];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struct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GraphMatrix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 {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    int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vexnum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,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arcnum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   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AdjMatrix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 arcs;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};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hint="eastAsia" w:ascii="宋体" w:hAnsi="Times New Roman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// 邻接表的数据结构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struct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ArcNode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 {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    int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adjvex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    double weight;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   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ArcNode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 *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nextarc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};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struct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VertexNode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 {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   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ArcNode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 *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firstarc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};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typedef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VertexNode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AdjList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[MAXV];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struct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GraphList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 {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    int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vexnum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,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arcnum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   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AdjList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 vertices;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};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</w:tc>
      </w:tr>
      <w:tr>
        <w:trPr>
          <w:trHeight w:val="5035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主要算法</w:t>
            </w:r>
            <w:r>
              <w:rPr>
                <w:rFonts w:ascii="宋体" w:hAnsi="宋体"/>
                <w:szCs w:val="21"/>
              </w:rPr>
            </w:r>
          </w:p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（或算法说明）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深度优先遍历算法：</w:t>
            </w:r>
            <w:r>
              <w:rPr>
                <w:rFonts w:ascii="宋体" w:hAnsi="宋体"/>
                <w:iCs/>
                <w:szCs w:val="21"/>
              </w:rPr>
            </w:r>
          </w:p>
          <w:p>
            <w:pPr>
              <w:pStyle w:val="724"/>
              <w:numPr>
                <w:ilvl w:val="0"/>
                <w:numId w:val="1"/>
              </w:num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从给定的起始节点开始</w:t>
            </w:r>
            <w:r>
              <w:rPr>
                <w:rFonts w:hint="eastAsia" w:ascii="宋体" w:hAnsi="宋体"/>
                <w:iCs/>
                <w:szCs w:val="21"/>
              </w:rPr>
              <w:t xml:space="preserve">，</w:t>
            </w:r>
            <w:r>
              <w:rPr>
                <w:rFonts w:hint="eastAsia" w:ascii="宋体" w:hAnsi="宋体"/>
                <w:iCs/>
                <w:szCs w:val="21"/>
              </w:rPr>
              <w:t xml:space="preserve">标记当前节点为已访问</w:t>
            </w:r>
            <w:r>
              <w:rPr>
                <w:rFonts w:hint="eastAsia" w:ascii="宋体" w:hAnsi="宋体"/>
                <w:iCs/>
                <w:szCs w:val="21"/>
              </w:rPr>
              <w:t xml:space="preserve">并进行访问操作</w:t>
            </w:r>
            <w:r>
              <w:rPr>
                <w:rFonts w:hint="eastAsia" w:ascii="宋体" w:hAnsi="宋体"/>
                <w:iCs/>
                <w:szCs w:val="21"/>
              </w:rPr>
              <w:t xml:space="preserve">。</w:t>
            </w:r>
            <w:r>
              <w:rPr>
                <w:rFonts w:ascii="宋体" w:hAnsi="宋体"/>
                <w:iCs/>
                <w:szCs w:val="21"/>
              </w:rPr>
            </w:r>
          </w:p>
          <w:p>
            <w:pPr>
              <w:pStyle w:val="724"/>
              <w:numPr>
                <w:ilvl w:val="0"/>
                <w:numId w:val="1"/>
              </w:num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对当前节点的所有未访问的相邻节点</w:t>
            </w:r>
            <w:r>
              <w:rPr>
                <w:rFonts w:hint="eastAsia" w:ascii="宋体" w:hAnsi="宋体"/>
                <w:iCs/>
                <w:szCs w:val="21"/>
              </w:rPr>
              <w:t xml:space="preserve">执行操作，查找</w:t>
            </w:r>
            <w:r>
              <w:rPr>
                <w:rFonts w:hint="eastAsia" w:ascii="宋体" w:hAnsi="宋体"/>
                <w:iCs/>
                <w:szCs w:val="21"/>
              </w:rPr>
              <w:t xml:space="preserve">相邻节点</w:t>
            </w:r>
            <w:r>
              <w:rPr>
                <w:rFonts w:hint="eastAsia" w:ascii="宋体" w:hAnsi="宋体"/>
                <w:iCs/>
                <w:szCs w:val="21"/>
              </w:rPr>
              <w:t xml:space="preserve">在邻接矩阵中为遍历一整行并查找非0元素，在邻接表中为遍历链表。对于节点</w:t>
            </w:r>
            <w:r>
              <w:rPr>
                <w:rFonts w:hint="eastAsia" w:ascii="宋体" w:hAnsi="宋体"/>
                <w:iCs/>
                <w:szCs w:val="21"/>
              </w:rPr>
              <w:t xml:space="preserve">递归地调用深度优先遍历算法。</w:t>
            </w:r>
            <w:r>
              <w:rPr>
                <w:rFonts w:ascii="宋体" w:hAnsi="宋体"/>
                <w:iCs/>
                <w:szCs w:val="21"/>
              </w:rPr>
            </w:r>
          </w:p>
          <w:p>
            <w:pPr>
              <w:pStyle w:val="724"/>
              <w:numPr>
                <w:ilvl w:val="0"/>
                <w:numId w:val="1"/>
              </w:num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还需</w:t>
            </w:r>
            <w:r>
              <w:rPr>
                <w:rFonts w:hint="eastAsia" w:ascii="宋体" w:hAnsi="宋体"/>
                <w:iCs/>
                <w:szCs w:val="21"/>
              </w:rPr>
              <w:t xml:space="preserve">处理非连通图</w:t>
            </w:r>
            <w:r>
              <w:rPr>
                <w:rFonts w:hint="eastAsia" w:ascii="宋体" w:hAnsi="宋体"/>
                <w:iCs/>
                <w:szCs w:val="21"/>
              </w:rPr>
              <w:t xml:space="preserve">，</w:t>
            </w:r>
            <w:r>
              <w:rPr>
                <w:rFonts w:hint="eastAsia" w:ascii="宋体" w:hAnsi="宋体"/>
                <w:iCs/>
                <w:szCs w:val="21"/>
              </w:rPr>
              <w:t xml:space="preserve">如果图不是连通的，即还有未访问的顶点，那么选择一个未访问的顶点，回到步骤</w:t>
            </w:r>
            <w:r>
              <w:rPr>
                <w:rFonts w:ascii="宋体" w:hAnsi="宋体"/>
                <w:iCs/>
                <w:szCs w:val="21"/>
              </w:rPr>
              <w:t xml:space="preserve">1</w:t>
            </w:r>
            <w:r>
              <w:rPr>
                <w:rFonts w:ascii="宋体" w:hAnsi="宋体"/>
                <w:iCs/>
                <w:szCs w:val="21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数据结构实验报告</w:t>
      </w:r>
      <w:r>
        <w:rPr>
          <w:rFonts w:ascii="宋体" w:hAnsi="宋体"/>
          <w:b/>
          <w:sz w:val="28"/>
          <w:szCs w:val="28"/>
        </w:rPr>
      </w:r>
    </w:p>
    <w:tbl>
      <w:tblPr>
        <w:tblW w:w="0" w:type="auto"/>
        <w:tblInd w:w="1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3600"/>
        <w:gridCol w:w="1260"/>
        <w:gridCol w:w="2256"/>
      </w:tblGrid>
      <w:tr>
        <w:trPr>
          <w:trHeight w:val="387"/>
        </w:trPr>
        <w:tc>
          <w:tcPr>
            <w:tcBorders/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学号-姓名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tcBorders/>
            <w:tcW w:w="360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tcBorders/>
            <w:tcW w:w="1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实验时间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tcBorders/>
            <w:tcW w:w="225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2023</w:t>
            </w:r>
            <w:r>
              <w:rPr>
                <w:rFonts w:hint="eastAsia" w:ascii="宋体" w:hAnsi="宋体"/>
                <w:szCs w:val="21"/>
              </w:rPr>
              <w:t xml:space="preserve"> 年</w:t>
            </w:r>
            <w:r>
              <w:rPr>
                <w:rFonts w:ascii="宋体" w:hAnsi="宋体"/>
                <w:szCs w:val="21"/>
              </w:rPr>
              <w:t xml:space="preserve">12</w:t>
            </w:r>
            <w:r>
              <w:rPr>
                <w:rFonts w:hint="eastAsia" w:ascii="宋体" w:hAnsi="宋体"/>
                <w:szCs w:val="21"/>
              </w:rPr>
              <w:t xml:space="preserve"> 月</w:t>
            </w:r>
            <w:r>
              <w:rPr>
                <w:rFonts w:ascii="宋体" w:hAnsi="宋体"/>
                <w:szCs w:val="21"/>
              </w:rPr>
              <w:t xml:space="preserve">22</w:t>
            </w:r>
            <w:r>
              <w:rPr>
                <w:rFonts w:hint="eastAsia" w:ascii="宋体" w:hAnsi="宋体"/>
                <w:szCs w:val="21"/>
              </w:rPr>
              <w:t xml:space="preserve"> 日</w:t>
            </w: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565"/>
        </w:trPr>
        <w:tc>
          <w:tcPr>
            <w:tcBorders/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诚信声明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手写，签名</w:t>
            </w: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1189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实验题目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 xml:space="preserve">图的</w:t>
            </w:r>
            <w:r>
              <w:rPr>
                <w:rFonts w:hint="eastAsia" w:ascii="宋体" w:hAnsi="宋体"/>
                <w:bCs/>
                <w:szCs w:val="21"/>
              </w:rPr>
              <w:t xml:space="preserve">广</w:t>
            </w:r>
            <w:r>
              <w:rPr>
                <w:rFonts w:hint="eastAsia" w:ascii="宋体" w:hAnsi="宋体"/>
                <w:bCs/>
                <w:szCs w:val="21"/>
              </w:rPr>
              <w:t xml:space="preserve">度优先遍历</w:t>
            </w:r>
            <w:r>
              <w:rPr>
                <w:rFonts w:ascii="宋体" w:hAnsi="宋体"/>
                <w:bCs/>
                <w:szCs w:val="21"/>
              </w:rPr>
            </w:r>
          </w:p>
        </w:tc>
      </w:tr>
      <w:tr>
        <w:trPr>
          <w:trHeight w:val="1628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实验过程中遇到的主要问题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主要问题是</w:t>
            </w:r>
            <w:r>
              <w:rPr>
                <w:rFonts w:hint="eastAsia" w:ascii="宋体" w:hAnsi="宋体"/>
                <w:szCs w:val="21"/>
              </w:rPr>
              <w:t xml:space="preserve">需要注意</w:t>
            </w:r>
            <w:r>
              <w:rPr>
                <w:rFonts w:hint="eastAsia" w:ascii="宋体" w:hAnsi="宋体"/>
                <w:szCs w:val="21"/>
              </w:rPr>
              <w:t xml:space="preserve">在处理不连通图时，需要在每个未访问的顶点上重新开始广度优先搜索，以确保访问到所有顶点。</w:t>
            </w: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1478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实验小结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通过这个实验，我了解了如何使用邻接矩阵和邻接表来表示图，以及如何实现广度优先搜索算法。虽然两种数据结构都可以有效地表示图，但它们各有优劣，适用于不同的场景。邻接矩阵在稠密图中更有效，而邻接表在稀疏图中更有效。我也</w:t>
            </w:r>
            <w:r>
              <w:rPr>
                <w:rFonts w:hint="eastAsia" w:ascii="宋体" w:hAnsi="宋体"/>
                <w:szCs w:val="21"/>
              </w:rPr>
              <w:t xml:space="preserve">学会了</w:t>
            </w:r>
            <w:r>
              <w:rPr>
                <w:rFonts w:hint="eastAsia" w:ascii="宋体" w:hAnsi="宋体"/>
                <w:szCs w:val="21"/>
              </w:rPr>
              <w:t xml:space="preserve">广度优先搜索</w:t>
            </w:r>
            <w:r>
              <w:rPr>
                <w:rFonts w:hint="eastAsia" w:ascii="宋体" w:hAnsi="宋体"/>
                <w:szCs w:val="21"/>
              </w:rPr>
              <w:t xml:space="preserve">这</w:t>
            </w:r>
            <w:r>
              <w:rPr>
                <w:rFonts w:hint="eastAsia" w:ascii="宋体" w:hAnsi="宋体"/>
                <w:szCs w:val="21"/>
              </w:rPr>
              <w:t xml:space="preserve">种重要的图遍历算法，它</w:t>
            </w:r>
            <w:r>
              <w:rPr>
                <w:rFonts w:hint="eastAsia" w:ascii="宋体" w:hAnsi="宋体"/>
                <w:szCs w:val="21"/>
              </w:rPr>
              <w:t xml:space="preserve">的应用广泛，</w:t>
            </w:r>
            <w:r>
              <w:rPr>
                <w:rFonts w:hint="eastAsia" w:ascii="宋体" w:hAnsi="宋体"/>
                <w:szCs w:val="21"/>
              </w:rPr>
              <w:t xml:space="preserve">可以用于解决各种问题，如寻找最短路径，检查图的连通性等。</w:t>
            </w: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1228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数据结构</w:t>
            </w:r>
            <w:r>
              <w:rPr>
                <w:rFonts w:ascii="宋体" w:hAnsi="宋体"/>
                <w:szCs w:val="21"/>
              </w:rPr>
            </w:r>
          </w:p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（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自定义数据类型</w:t>
            </w:r>
            <w:r>
              <w:rPr>
                <w:rFonts w:hint="eastAsia" w:ascii="宋体" w:hAnsi="宋体"/>
                <w:szCs w:val="21"/>
              </w:rPr>
              <w:t xml:space="preserve">）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 w:firstLine="360"/>
              <w:jc w:val="left"/>
              <w:rPr>
                <w:rFonts w:hint="eastAsia" w:ascii="宋体" w:hAnsi="Times New Roman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// 邻接矩阵的数据结构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typedef int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AdjMatrix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[MAXV][MAXV];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struct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GraphMatrix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 {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    int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vexnum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,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arcnum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   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AdjMatrix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 arcs;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};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hint="eastAsia" w:ascii="宋体" w:hAnsi="Times New Roman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// 邻接表的数据结构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struct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ArcNode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 {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    int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adjvex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    double weight;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   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ArcNode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 *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nextarc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};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struct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VertexNode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 {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   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ArcNode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 *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firstarc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};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typedef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VertexNode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AdjList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[MAXV];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struct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GraphList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 {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    int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vexnum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,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arcnum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   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AdjList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 vertices;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 w:firstLine="360"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};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</w:tc>
      </w:tr>
      <w:tr>
        <w:trPr>
          <w:trHeight w:val="5035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主要算法</w:t>
            </w:r>
            <w:r>
              <w:rPr>
                <w:rFonts w:ascii="宋体" w:hAnsi="宋体"/>
                <w:szCs w:val="21"/>
              </w:rPr>
            </w:r>
          </w:p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（或算法说明）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广度</w:t>
            </w:r>
            <w:r>
              <w:rPr>
                <w:rFonts w:hint="eastAsia" w:ascii="宋体" w:hAnsi="宋体"/>
                <w:iCs/>
                <w:szCs w:val="21"/>
              </w:rPr>
              <w:t xml:space="preserve">优先遍历算法：</w:t>
            </w:r>
            <w:r>
              <w:rPr>
                <w:rFonts w:ascii="宋体" w:hAnsi="宋体"/>
                <w:iCs/>
                <w:szCs w:val="21"/>
              </w:rPr>
            </w:r>
          </w:p>
          <w:p>
            <w:pPr>
              <w:pStyle w:val="724"/>
              <w:numPr>
                <w:ilvl w:val="0"/>
                <w:numId w:val="2"/>
              </w:num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首先创建一个队列，用于存储待访问的顶点。同时，</w:t>
            </w:r>
            <w:r>
              <w:rPr>
                <w:rFonts w:hint="eastAsia" w:ascii="宋体" w:hAnsi="宋体"/>
                <w:iCs/>
                <w:szCs w:val="21"/>
              </w:rPr>
              <w:t xml:space="preserve">使用一个全局数组</w:t>
            </w:r>
            <w:r>
              <w:rPr>
                <w:rFonts w:hint="eastAsia" w:ascii="宋体" w:hAnsi="宋体"/>
                <w:iCs/>
                <w:szCs w:val="21"/>
              </w:rPr>
              <w:t xml:space="preserve">，用于记录每个顶点是否已被访问，所有顶点初始状态都设为未访问。</w:t>
            </w:r>
            <w:r>
              <w:rPr>
                <w:rFonts w:ascii="宋体" w:hAnsi="宋体"/>
                <w:iCs/>
                <w:szCs w:val="21"/>
              </w:rPr>
            </w:r>
          </w:p>
          <w:p>
            <w:pPr>
              <w:pStyle w:val="724"/>
              <w:numPr>
                <w:ilvl w:val="0"/>
                <w:numId w:val="2"/>
              </w:num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选择一个起始顶点，</w:t>
            </w:r>
            <w:r>
              <w:rPr>
                <w:rFonts w:hint="eastAsia" w:ascii="宋体" w:hAnsi="宋体"/>
                <w:iCs/>
                <w:szCs w:val="21"/>
              </w:rPr>
              <w:t xml:space="preserve">执行访问操作，</w:t>
            </w:r>
            <w:r>
              <w:rPr>
                <w:rFonts w:hint="eastAsia" w:ascii="宋体" w:hAnsi="宋体"/>
                <w:iCs/>
                <w:szCs w:val="21"/>
              </w:rPr>
              <w:t xml:space="preserve">将其标记为已访问，并将其加入队列。</w:t>
            </w:r>
            <w:r>
              <w:rPr>
                <w:rFonts w:ascii="宋体" w:hAnsi="宋体"/>
                <w:iCs/>
                <w:szCs w:val="21"/>
              </w:rPr>
            </w:r>
          </w:p>
          <w:p>
            <w:pPr>
              <w:pStyle w:val="724"/>
              <w:numPr>
                <w:ilvl w:val="0"/>
                <w:numId w:val="2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当队列不为空时，执行以下操作：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24"/>
              <w:numPr>
                <w:ilvl w:val="0"/>
                <w:numId w:val="3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    从队列中取出队首顶点，称为当前顶点。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24"/>
              <w:numPr>
                <w:ilvl w:val="0"/>
                <w:numId w:val="3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    查找当前顶点的所有未访问的邻接顶点。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24"/>
              <w:numPr>
                <w:ilvl w:val="0"/>
                <w:numId w:val="3"/>
              </w:num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    </w:t>
            </w:r>
            <w:r>
              <w:rPr>
                <w:rFonts w:hint="eastAsia" w:ascii="宋体" w:hAnsi="宋体"/>
                <w:iCs/>
                <w:szCs w:val="21"/>
              </w:rPr>
              <w:t xml:space="preserve">访问</w:t>
            </w:r>
            <w:r>
              <w:rPr>
                <w:rFonts w:hint="eastAsia" w:ascii="宋体" w:hAnsi="宋体"/>
                <w:iCs/>
                <w:szCs w:val="21"/>
              </w:rPr>
              <w:t xml:space="preserve">找到的所有未访问邻接顶点</w:t>
            </w:r>
            <w:r>
              <w:rPr>
                <w:rFonts w:hint="eastAsia" w:ascii="宋体" w:hAnsi="宋体"/>
                <w:iCs/>
                <w:szCs w:val="21"/>
              </w:rPr>
              <w:t xml:space="preserve">，并</w:t>
            </w:r>
            <w:r>
              <w:rPr>
                <w:rFonts w:hint="eastAsia" w:ascii="宋体" w:hAnsi="宋体"/>
                <w:iCs/>
                <w:szCs w:val="21"/>
              </w:rPr>
              <w:t xml:space="preserve">标记为已访问，并将它们加入队列。</w:t>
            </w:r>
            <w:r>
              <w:rPr>
                <w:rFonts w:ascii="宋体" w:hAnsi="宋体"/>
                <w:iCs/>
                <w:szCs w:val="21"/>
              </w:rPr>
            </w:r>
          </w:p>
          <w:p>
            <w:pPr>
              <w:pStyle w:val="724"/>
              <w:numPr>
                <w:ilvl w:val="0"/>
                <w:numId w:val="2"/>
              </w:num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重复步骤3，直到队列为空，即所有可达的顶点都已访问。</w:t>
            </w:r>
            <w:r>
              <w:rPr>
                <w:rFonts w:ascii="宋体" w:hAnsi="宋体"/>
                <w:iCs/>
                <w:szCs w:val="21"/>
              </w:rPr>
            </w:r>
          </w:p>
          <w:p>
            <w:pPr>
              <w:pStyle w:val="724"/>
              <w:numPr>
                <w:ilvl w:val="0"/>
                <w:numId w:val="2"/>
              </w:num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还需</w:t>
            </w:r>
            <w:r>
              <w:rPr>
                <w:rFonts w:hint="eastAsia" w:ascii="宋体" w:hAnsi="宋体"/>
                <w:iCs/>
                <w:szCs w:val="21"/>
              </w:rPr>
              <w:t xml:space="preserve">处理非连通图</w:t>
            </w:r>
            <w:r>
              <w:rPr>
                <w:rFonts w:hint="eastAsia" w:ascii="宋体" w:hAnsi="宋体"/>
                <w:iCs/>
                <w:szCs w:val="21"/>
              </w:rPr>
              <w:t xml:space="preserve">，</w:t>
            </w:r>
            <w:r>
              <w:rPr>
                <w:rFonts w:hint="eastAsia" w:ascii="宋体" w:hAnsi="宋体"/>
                <w:iCs/>
                <w:szCs w:val="21"/>
              </w:rPr>
              <w:t xml:space="preserve">如果图不是连通的，即还有未访问的顶点，那么选择一个未访问的顶点，回到步骤2。</w:t>
            </w:r>
            <w:r>
              <w:rPr>
                <w:rFonts w:ascii="宋体" w:hAnsi="宋体"/>
                <w:iCs/>
                <w:szCs w:val="21"/>
              </w:rPr>
            </w:r>
          </w:p>
        </w:tc>
      </w:tr>
    </w:tbl>
    <w:p>
      <w:pPr>
        <w:pBdr/>
        <w:spacing/>
        <w:ind/>
        <w:rPr/>
      </w:pPr>
      <w:r/>
      <w:r/>
    </w:p>
    <w:sectPr>
      <w:headerReference w:type="default" r:id="rId9"/>
      <w:footerReference w:type="default" r:id="rId10"/>
      <w:footerReference w:type="even" r:id="rId11"/>
      <w:footnotePr/>
      <w:endnotePr/>
      <w:type w:val="nextPage"/>
      <w:pgSz w:h="16840" w:orient="portrait" w:w="11907"/>
      <w:pgMar w:top="1247" w:right="1247" w:bottom="1304" w:left="1418" w:header="851" w:footer="737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汉仪中黑简">
    <w:panose1 w:val="05040102010807070707"/>
  </w:font>
  <w:font w:name="ˎ̥">
    <w:panose1 w:val="05040102010807070707"/>
  </w:font>
  <w:font w:name="Courier New">
    <w:panose1 w:val="02070309020205020404"/>
  </w:font>
  <w:font w:name="Courier">
    <w:panose1 w:val="02070309020205020404"/>
  </w:font>
  <w:font w:name="΢ȭхڢ, ڌ墬 Verdana">
    <w:panose1 w:val="05040102010807070707"/>
  </w:font>
  <w:font w:name="AR PL KaitiM GB">
    <w:panose1 w:val="05040102010807070707"/>
  </w:font>
  <w:font w:name="Cambria">
    <w:panose1 w:val="02040503050406030204"/>
  </w:font>
  <w:font w:name="Arial">
    <w:panose1 w:val="020B0604020202020204"/>
  </w:font>
  <w:font w:name="宋体">
    <w:panose1 w:val="02010600030101010101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6"/>
      <w:framePr w:hAnchor="margin" w:vAnchor="text" w:wrap="around" w:xAlign="center" w:y="1"/>
      <w:pBdr/>
      <w:spacing/>
      <w:ind/>
      <w:rPr>
        <w:rStyle w:val="721"/>
      </w:rPr>
    </w:pPr>
    <w:r>
      <w:fldChar w:fldCharType="begin"/>
    </w:r>
    <w:r>
      <w:rPr>
        <w:rStyle w:val="721"/>
      </w:rPr>
      <w:instrText xml:space="preserve">PAGE  </w:instrText>
    </w:r>
    <w:r>
      <w:fldChar w:fldCharType="separate"/>
    </w:r>
    <w:r>
      <w:rPr>
        <w:rStyle w:val="721"/>
      </w:rPr>
      <w:t xml:space="preserve">19</w:t>
    </w:r>
    <w:r>
      <w:fldChar w:fldCharType="end"/>
    </w:r>
    <w:r>
      <w:rPr>
        <w:rStyle w:val="721"/>
      </w:rPr>
    </w:r>
  </w:p>
  <w:p>
    <w:pPr>
      <w:pStyle w:val="716"/>
      <w:pBdr/>
      <w:spacing/>
      <w:ind/>
      <w:jc w:val="center"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6"/>
      <w:framePr w:hAnchor="margin" w:vAnchor="text" w:wrap="around" w:xAlign="center" w:y="1"/>
      <w:pBdr/>
      <w:spacing/>
      <w:ind/>
      <w:rPr>
        <w:rStyle w:val="721"/>
      </w:rPr>
    </w:pPr>
    <w:r>
      <w:fldChar w:fldCharType="begin"/>
    </w:r>
    <w:r>
      <w:rPr>
        <w:rStyle w:val="721"/>
      </w:rPr>
      <w:instrText xml:space="preserve">PAGE  </w:instrText>
    </w:r>
    <w:r>
      <w:fldChar w:fldCharType="separate"/>
    </w:r>
    <w:r>
      <w:fldChar w:fldCharType="end"/>
    </w:r>
    <w:r>
      <w:rPr>
        <w:rStyle w:val="721"/>
      </w:rPr>
    </w:r>
  </w:p>
  <w:p>
    <w:pPr>
      <w:pStyle w:val="716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7"/>
      <w:pBdr>
        <w:bottom w:val="none" w:color="000000" w:sz="0" w:space="0"/>
      </w:pBdr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宋体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1">
    <w:name w:val="Heading 5"/>
    <w:basedOn w:val="704"/>
    <w:next w:val="704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09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04"/>
    <w:next w:val="704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09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04"/>
    <w:next w:val="704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09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04"/>
    <w:next w:val="704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09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04"/>
    <w:next w:val="704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09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704"/>
    <w:next w:val="704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709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704"/>
    <w:next w:val="704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709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04"/>
    <w:next w:val="704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04"/>
    <w:next w:val="704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6">
    <w:name w:val="Caption"/>
    <w:basedOn w:val="704"/>
    <w:next w:val="70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16"/>
    <w:uiPriority w:val="99"/>
    <w:pPr>
      <w:pBdr/>
      <w:spacing/>
      <w:ind/>
    </w:pPr>
  </w:style>
  <w:style w:type="table" w:styleId="48">
    <w:name w:val="Table Grid"/>
    <w:basedOn w:val="7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7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8">
    <w:name w:val="endnote text"/>
    <w:basedOn w:val="704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09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toc 4"/>
    <w:basedOn w:val="704"/>
    <w:next w:val="704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04"/>
    <w:next w:val="704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04"/>
    <w:next w:val="704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04"/>
    <w:next w:val="704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04"/>
    <w:next w:val="704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04"/>
    <w:next w:val="704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704"/>
    <w:next w:val="704"/>
    <w:uiPriority w:val="99"/>
    <w:unhideWhenUsed/>
    <w:pPr>
      <w:pBdr/>
      <w:spacing w:after="0" w:afterAutospacing="0"/>
      <w:ind/>
    </w:pPr>
  </w:style>
  <w:style w:type="paragraph" w:styleId="704" w:default="1">
    <w:name w:val="Normal"/>
    <w:qFormat/>
    <w:pPr>
      <w:widowControl w:val="false"/>
      <w:pBdr/>
      <w:spacing/>
      <w:ind/>
      <w:jc w:val="both"/>
    </w:pPr>
    <w:rPr>
      <w:sz w:val="21"/>
      <w:szCs w:val="22"/>
    </w:rPr>
  </w:style>
  <w:style w:type="paragraph" w:styleId="705">
    <w:name w:val="Heading 1"/>
    <w:basedOn w:val="704"/>
    <w:next w:val="704"/>
    <w:link w:val="754"/>
    <w:uiPriority w:val="9"/>
    <w:qFormat/>
    <w:pPr>
      <w:keepNext w:val="true"/>
      <w:keepLines w:val="true"/>
      <w:pBdr/>
      <w:spacing w:after="330" w:before="340" w:line="578" w:lineRule="auto"/>
      <w:ind/>
      <w:outlineLvl w:val="0"/>
    </w:pPr>
    <w:rPr>
      <w:b/>
      <w:bCs/>
      <w:sz w:val="44"/>
      <w:szCs w:val="44"/>
    </w:rPr>
  </w:style>
  <w:style w:type="paragraph" w:styleId="706">
    <w:name w:val="Heading 2"/>
    <w:basedOn w:val="704"/>
    <w:next w:val="704"/>
    <w:link w:val="745"/>
    <w:uiPriority w:val="9"/>
    <w:qFormat/>
    <w:pPr>
      <w:keepNext w:val="true"/>
      <w:keepLines w:val="true"/>
      <w:pBdr/>
      <w:spacing w:after="260" w:before="260" w:line="416" w:lineRule="auto"/>
      <w:ind/>
      <w:outlineLvl w:val="1"/>
    </w:pPr>
    <w:rPr>
      <w:rFonts w:ascii="Cambria" w:hAnsi="Cambria"/>
      <w:b/>
      <w:bCs/>
      <w:sz w:val="32"/>
      <w:szCs w:val="32"/>
    </w:rPr>
  </w:style>
  <w:style w:type="paragraph" w:styleId="707">
    <w:name w:val="Heading 3"/>
    <w:basedOn w:val="704"/>
    <w:next w:val="704"/>
    <w:link w:val="755"/>
    <w:uiPriority w:val="9"/>
    <w:qFormat/>
    <w:pPr>
      <w:keepNext w:val="true"/>
      <w:keepLines w:val="true"/>
      <w:pBdr/>
      <w:spacing w:after="260" w:before="260" w:line="416" w:lineRule="auto"/>
      <w:ind/>
      <w:outlineLvl w:val="2"/>
    </w:pPr>
    <w:rPr>
      <w:b/>
      <w:bCs/>
      <w:sz w:val="32"/>
      <w:szCs w:val="32"/>
    </w:rPr>
  </w:style>
  <w:style w:type="paragraph" w:styleId="708">
    <w:name w:val="Heading 4"/>
    <w:basedOn w:val="704"/>
    <w:next w:val="704"/>
    <w:link w:val="748"/>
    <w:uiPriority w:val="9"/>
    <w:qFormat/>
    <w:pPr>
      <w:keepNext w:val="true"/>
      <w:keepLines w:val="true"/>
      <w:pBdr/>
      <w:spacing w:after="290" w:before="280" w:line="376" w:lineRule="auto"/>
      <w:ind/>
      <w:outlineLvl w:val="3"/>
    </w:pPr>
    <w:rPr>
      <w:rFonts w:ascii="Cambria" w:hAnsi="Cambria"/>
      <w:b/>
      <w:bCs/>
      <w:sz w:val="28"/>
      <w:szCs w:val="28"/>
    </w:rPr>
  </w:style>
  <w:style w:type="character" w:styleId="709" w:default="1">
    <w:name w:val="Default Paragraph Font"/>
    <w:uiPriority w:val="1"/>
    <w:semiHidden/>
    <w:unhideWhenUsed/>
    <w:pPr>
      <w:pBdr/>
      <w:spacing/>
      <w:ind/>
    </w:pPr>
  </w:style>
  <w:style w:type="table" w:styleId="7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1" w:default="1">
    <w:name w:val="No List"/>
    <w:uiPriority w:val="99"/>
    <w:semiHidden/>
    <w:unhideWhenUsed/>
    <w:pPr>
      <w:pBdr/>
      <w:spacing/>
      <w:ind/>
    </w:pPr>
  </w:style>
  <w:style w:type="paragraph" w:styleId="712">
    <w:name w:val="Normal Indent"/>
    <w:basedOn w:val="704"/>
    <w:pPr>
      <w:pBdr/>
      <w:spacing/>
      <w:ind w:firstLine="420"/>
      <w:jc w:val="left"/>
    </w:pPr>
    <w:rPr>
      <w:rFonts w:ascii="Times New Roman" w:hAnsi="Times New Roman" w:eastAsia="AR PL KaitiM GB"/>
      <w:sz w:val="24"/>
      <w:szCs w:val="20"/>
    </w:rPr>
  </w:style>
  <w:style w:type="paragraph" w:styleId="713">
    <w:name w:val="Document Map"/>
    <w:basedOn w:val="704"/>
    <w:link w:val="753"/>
    <w:uiPriority w:val="99"/>
    <w:unhideWhenUsed/>
    <w:pPr>
      <w:pBdr/>
      <w:spacing/>
      <w:ind/>
    </w:pPr>
    <w:rPr>
      <w:rFonts w:ascii="宋体"/>
      <w:sz w:val="18"/>
      <w:szCs w:val="18"/>
    </w:rPr>
  </w:style>
  <w:style w:type="paragraph" w:styleId="714">
    <w:name w:val="toc 3"/>
    <w:basedOn w:val="704"/>
    <w:next w:val="704"/>
    <w:uiPriority w:val="39"/>
    <w:unhideWhenUsed/>
    <w:pPr>
      <w:pBdr/>
      <w:spacing/>
      <w:ind w:left="840"/>
    </w:pPr>
  </w:style>
  <w:style w:type="paragraph" w:styleId="715">
    <w:name w:val="Balloon Text"/>
    <w:basedOn w:val="704"/>
    <w:link w:val="751"/>
    <w:uiPriority w:val="99"/>
    <w:unhideWhenUsed/>
    <w:pPr>
      <w:pBdr/>
      <w:spacing/>
      <w:ind/>
    </w:pPr>
    <w:rPr>
      <w:sz w:val="18"/>
      <w:szCs w:val="18"/>
    </w:rPr>
  </w:style>
  <w:style w:type="paragraph" w:styleId="716">
    <w:name w:val="Footer"/>
    <w:basedOn w:val="704"/>
    <w:link w:val="749"/>
    <w:uiPriority w:val="99"/>
    <w:unhideWhenUsed/>
    <w:pPr>
      <w:pBdr/>
      <w:tabs>
        <w:tab w:val="center" w:leader="none" w:pos="4153"/>
        <w:tab w:val="right" w:leader="none" w:pos="8306"/>
      </w:tabs>
      <w:spacing/>
      <w:ind/>
      <w:jc w:val="left"/>
    </w:pPr>
    <w:rPr>
      <w:sz w:val="18"/>
      <w:szCs w:val="18"/>
    </w:rPr>
  </w:style>
  <w:style w:type="paragraph" w:styleId="717">
    <w:name w:val="Header"/>
    <w:basedOn w:val="704"/>
    <w:link w:val="743"/>
    <w:uiPriority w:val="99"/>
    <w:unhideWhenUsed/>
    <w:pPr>
      <w:pBdr>
        <w:bottom w:val="single" w:color="000000" w:sz="6" w:space="1"/>
      </w:pBdr>
      <w:tabs>
        <w:tab w:val="center" w:leader="none" w:pos="4153"/>
        <w:tab w:val="right" w:leader="none" w:pos="8306"/>
      </w:tabs>
      <w:spacing/>
      <w:ind/>
      <w:jc w:val="center"/>
    </w:pPr>
    <w:rPr>
      <w:sz w:val="18"/>
      <w:szCs w:val="18"/>
    </w:rPr>
  </w:style>
  <w:style w:type="paragraph" w:styleId="718">
    <w:name w:val="toc 1"/>
    <w:basedOn w:val="704"/>
    <w:next w:val="704"/>
    <w:uiPriority w:val="39"/>
    <w:unhideWhenUsed/>
    <w:pPr>
      <w:pBdr/>
      <w:spacing/>
      <w:ind/>
    </w:pPr>
  </w:style>
  <w:style w:type="paragraph" w:styleId="719">
    <w:name w:val="footnote text"/>
    <w:basedOn w:val="704"/>
    <w:link w:val="750"/>
    <w:uiPriority w:val="99"/>
    <w:unhideWhenUsed/>
    <w:pPr>
      <w:pBdr/>
      <w:spacing/>
      <w:ind/>
      <w:jc w:val="left"/>
    </w:pPr>
    <w:rPr>
      <w:sz w:val="18"/>
      <w:szCs w:val="18"/>
    </w:rPr>
  </w:style>
  <w:style w:type="paragraph" w:styleId="720">
    <w:name w:val="toc 2"/>
    <w:basedOn w:val="704"/>
    <w:next w:val="704"/>
    <w:uiPriority w:val="39"/>
    <w:unhideWhenUsed/>
    <w:pPr>
      <w:pBdr/>
      <w:spacing/>
      <w:ind w:left="420"/>
    </w:pPr>
  </w:style>
  <w:style w:type="character" w:styleId="721">
    <w:name w:val="page number"/>
    <w:basedOn w:val="709"/>
    <w:pPr>
      <w:pBdr/>
      <w:spacing/>
      <w:ind/>
    </w:pPr>
  </w:style>
  <w:style w:type="character" w:styleId="722">
    <w:name w:val="Hyperlink"/>
    <w:uiPriority w:val="99"/>
    <w:unhideWhenUsed/>
    <w:pPr>
      <w:pBdr/>
      <w:spacing/>
      <w:ind/>
    </w:pPr>
    <w:rPr>
      <w:color w:val="0000ff"/>
      <w:u w:val="single"/>
    </w:rPr>
  </w:style>
  <w:style w:type="character" w:styleId="723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724">
    <w:name w:val="List Paragraph"/>
    <w:basedOn w:val="704"/>
    <w:uiPriority w:val="34"/>
    <w:qFormat/>
    <w:pPr>
      <w:pBdr/>
      <w:spacing/>
      <w:ind w:firstLine="420"/>
    </w:pPr>
  </w:style>
  <w:style w:type="paragraph" w:styleId="725" w:customStyle="1">
    <w:name w:val="summary1"/>
    <w:basedOn w:val="704"/>
    <w:pPr>
      <w:widowControl w:val="true"/>
      <w:pBdr/>
      <w:spacing w:line="360" w:lineRule="atLeast"/>
      <w:ind/>
      <w:jc w:val="left"/>
    </w:pPr>
    <w:rPr>
      <w:rFonts w:ascii="宋体" w:hAnsi="宋体" w:cs="宋体"/>
      <w:sz w:val="24"/>
      <w:szCs w:val="24"/>
    </w:rPr>
  </w:style>
  <w:style w:type="paragraph" w:styleId="726" w:customStyle="1">
    <w:name w:val="StGen0"/>
    <w:basedOn w:val="704"/>
    <w:next w:val="704"/>
    <w:pPr>
      <w:widowControl w:val="true"/>
      <w:pBdr>
        <w:bottom w:val="single" w:color="000000" w:sz="6" w:space="1"/>
      </w:pBdr>
      <w:spacing/>
      <w:ind/>
      <w:jc w:val="center"/>
    </w:pPr>
    <w:rPr>
      <w:rFonts w:ascii="Arial" w:hAnsi="Arial" w:cs="Arial"/>
      <w:vanish/>
      <w:sz w:val="16"/>
      <w:szCs w:val="16"/>
    </w:rPr>
  </w:style>
  <w:style w:type="paragraph" w:styleId="727" w:customStyle="1">
    <w:name w:val="StGen1"/>
    <w:basedOn w:val="704"/>
    <w:next w:val="704"/>
    <w:pPr>
      <w:widowControl w:val="true"/>
      <w:pBdr>
        <w:top w:val="single" w:color="000000" w:sz="6" w:space="1"/>
      </w:pBdr>
      <w:spacing/>
      <w:ind/>
      <w:jc w:val="center"/>
    </w:pPr>
    <w:rPr>
      <w:rFonts w:ascii="Arial" w:hAnsi="Arial" w:cs="Arial"/>
      <w:vanish/>
      <w:sz w:val="16"/>
      <w:szCs w:val="16"/>
    </w:rPr>
  </w:style>
  <w:style w:type="paragraph" w:styleId="728" w:customStyle="1">
    <w:name w:val="样式 小四 首行缩进:  2 字符"/>
    <w:basedOn w:val="704"/>
    <w:pPr>
      <w:pBdr/>
      <w:spacing w:after="120" w:line="400" w:lineRule="exact"/>
      <w:ind w:firstLine="200"/>
    </w:pPr>
    <w:rPr>
      <w:rFonts w:ascii="Times New Roman" w:hAnsi="Times New Roman" w:cs="宋体"/>
      <w:sz w:val="24"/>
      <w:szCs w:val="20"/>
    </w:rPr>
  </w:style>
  <w:style w:type="paragraph" w:styleId="729" w:customStyle="1">
    <w:name w:val="title8"/>
    <w:basedOn w:val="704"/>
    <w:pPr>
      <w:widowControl w:val="true"/>
      <w:pBdr/>
      <w:spacing w:after="225"/>
      <w:ind/>
      <w:jc w:val="left"/>
    </w:pPr>
    <w:rPr>
      <w:rFonts w:ascii="΢ȭхڢ, ڌ墬 Verdana" w:hAnsi="宋体" w:eastAsia="΢ȭхڢ, ڌ墬 Verdana" w:cs="宋体"/>
      <w:sz w:val="36"/>
      <w:szCs w:val="36"/>
    </w:rPr>
  </w:style>
  <w:style w:type="paragraph" w:styleId="730" w:customStyle="1">
    <w:name w:val="StGen2"/>
    <w:basedOn w:val="705"/>
    <w:next w:val="704"/>
    <w:uiPriority w:val="39"/>
    <w:qFormat/>
    <w:pPr>
      <w:widowControl w:val="true"/>
      <w:pBdr/>
      <w:spacing w:after="0" w:before="480" w:line="276" w:lineRule="auto"/>
      <w:ind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styleId="731" w:customStyle="1">
    <w:name w:val="程序"/>
    <w:basedOn w:val="704"/>
    <w:pPr>
      <w:pBdr/>
      <w:tabs>
        <w:tab w:val="left" w:leader="none" w:pos="760"/>
        <w:tab w:val="left" w:leader="none" w:pos="950"/>
        <w:tab w:val="left" w:leader="none" w:pos="1140"/>
        <w:tab w:val="left" w:leader="none" w:pos="1330"/>
        <w:tab w:val="left" w:leader="none" w:pos="1520"/>
        <w:tab w:val="left" w:leader="none" w:pos="1710"/>
        <w:tab w:val="left" w:leader="none" w:pos="1900"/>
      </w:tabs>
      <w:spacing w:line="200" w:lineRule="exact"/>
      <w:ind w:firstLine="397"/>
      <w:jc w:val="left"/>
    </w:pPr>
    <w:rPr>
      <w:rFonts w:ascii="Courier" w:hAnsi="Courier" w:cs="Courier New"/>
      <w:sz w:val="16"/>
      <w:szCs w:val="24"/>
    </w:rPr>
  </w:style>
  <w:style w:type="paragraph" w:styleId="732" w:customStyle="1">
    <w:name w:val="公式"/>
    <w:basedOn w:val="704"/>
    <w:pPr>
      <w:pBdr/>
      <w:tabs>
        <w:tab w:val="center" w:leader="none" w:pos="4102"/>
        <w:tab w:val="right" w:leader="none" w:pos="8440"/>
      </w:tabs>
      <w:spacing w:after="31" w:before="62" w:line="240" w:lineRule="atLeast"/>
      <w:ind/>
    </w:pPr>
    <w:rPr>
      <w:rFonts w:ascii="Times New Roman" w:hAnsi="Times New Roman"/>
      <w:sz w:val="19"/>
      <w:szCs w:val="24"/>
    </w:rPr>
  </w:style>
  <w:style w:type="paragraph" w:styleId="733" w:customStyle="1">
    <w:name w:val="title5"/>
    <w:basedOn w:val="704"/>
    <w:pPr>
      <w:widowControl w:val="true"/>
      <w:pBdr>
        <w:bottom w:val="single" w:color="dddddd" w:sz="6" w:space="4"/>
      </w:pBdr>
      <w:spacing w:before="150" w:line="195" w:lineRule="atLeast"/>
      <w:ind/>
      <w:jc w:val="left"/>
    </w:pPr>
    <w:rPr>
      <w:rFonts w:ascii="宋体" w:hAnsi="宋体" w:cs="宋体"/>
      <w:b/>
      <w:bCs/>
      <w:szCs w:val="21"/>
    </w:rPr>
  </w:style>
  <w:style w:type="paragraph" w:styleId="734" w:customStyle="1">
    <w:name w:val="title11"/>
    <w:basedOn w:val="704"/>
    <w:pPr>
      <w:widowControl w:val="true"/>
      <w:pBdr>
        <w:bottom w:val="single" w:color="dddddd" w:sz="6" w:space="4"/>
      </w:pBdr>
      <w:spacing w:after="225" w:before="150" w:line="195" w:lineRule="atLeast"/>
      <w:ind/>
      <w:jc w:val="left"/>
    </w:pPr>
    <w:rPr>
      <w:rFonts w:ascii="宋体" w:hAnsi="宋体" w:cs="宋体"/>
      <w:b/>
      <w:bCs/>
      <w:szCs w:val="21"/>
    </w:rPr>
  </w:style>
  <w:style w:type="paragraph" w:styleId="735" w:customStyle="1">
    <w:name w:val="desc3"/>
    <w:basedOn w:val="704"/>
    <w:pPr>
      <w:widowControl w:val="true"/>
      <w:pBdr/>
      <w:spacing w:before="75"/>
      <w:ind/>
      <w:jc w:val="left"/>
    </w:pPr>
    <w:rPr>
      <w:rFonts w:ascii="宋体" w:hAnsi="宋体" w:cs="宋体"/>
      <w:sz w:val="24"/>
      <w:szCs w:val="24"/>
    </w:rPr>
  </w:style>
  <w:style w:type="paragraph" w:styleId="736" w:customStyle="1">
    <w:name w:val="源代码"/>
    <w:basedOn w:val="704"/>
    <w:pPr>
      <w:pBdr/>
      <w:spacing/>
      <w:ind/>
    </w:pPr>
    <w:rPr>
      <w:rFonts w:ascii="宋体" w:hAnsi="宋体"/>
      <w:bCs/>
      <w:szCs w:val="24"/>
    </w:rPr>
  </w:style>
  <w:style w:type="paragraph" w:styleId="737" w:customStyle="1">
    <w:name w:val="desc4"/>
    <w:basedOn w:val="704"/>
    <w:pPr>
      <w:widowControl w:val="true"/>
      <w:pBdr/>
      <w:spacing w:before="135"/>
      <w:ind/>
      <w:jc w:val="center"/>
    </w:pPr>
    <w:rPr>
      <w:rFonts w:ascii="ˎ̥" w:hAnsi="ˎ̥" w:cs="宋体"/>
      <w:sz w:val="24"/>
      <w:szCs w:val="24"/>
    </w:rPr>
  </w:style>
  <w:style w:type="paragraph" w:styleId="738" w:customStyle="1">
    <w:name w:val="acl-title"/>
    <w:basedOn w:val="704"/>
    <w:pPr>
      <w:widowControl w:val="true"/>
      <w:pBdr>
        <w:bottom w:val="single" w:color="dddddd" w:sz="6" w:space="4"/>
      </w:pBdr>
      <w:spacing w:after="150" w:before="225"/>
      <w:ind/>
      <w:jc w:val="left"/>
    </w:pPr>
    <w:rPr>
      <w:rFonts w:ascii="宋体" w:hAnsi="宋体" w:cs="宋体"/>
      <w:sz w:val="24"/>
      <w:szCs w:val="24"/>
    </w:rPr>
  </w:style>
  <w:style w:type="paragraph" w:styleId="739" w:customStyle="1">
    <w:name w:val="content1"/>
    <w:basedOn w:val="704"/>
    <w:pPr>
      <w:widowControl w:val="true"/>
      <w:pBdr/>
      <w:spacing w:after="135"/>
      <w:ind/>
      <w:jc w:val="left"/>
    </w:pPr>
    <w:rPr>
      <w:rFonts w:ascii="宋体" w:hAnsi="宋体" w:cs="宋体"/>
      <w:szCs w:val="21"/>
    </w:rPr>
  </w:style>
  <w:style w:type="paragraph" w:styleId="740" w:customStyle="1">
    <w:name w:val="空"/>
    <w:basedOn w:val="704"/>
    <w:pPr>
      <w:pBdr/>
      <w:spacing w:line="60" w:lineRule="exact"/>
      <w:ind w:firstLine="200"/>
    </w:pPr>
    <w:rPr>
      <w:rFonts w:ascii="Times New Roman" w:hAnsi="Times New Roman"/>
      <w:sz w:val="19"/>
      <w:szCs w:val="24"/>
    </w:rPr>
  </w:style>
  <w:style w:type="character" w:styleId="741" w:customStyle="1">
    <w:name w:val="5号黑体"/>
    <w:pPr>
      <w:pBdr/>
      <w:spacing/>
      <w:ind/>
    </w:pPr>
    <w:rPr>
      <w:rFonts w:ascii="Arial" w:hAnsi="Arial" w:eastAsia="汉仪中黑简" w:cs="Arial"/>
      <w:sz w:val="19"/>
      <w:lang w:val="zh-CN"/>
    </w:rPr>
  </w:style>
  <w:style w:type="character" w:styleId="742" w:customStyle="1">
    <w:name w:val="count8"/>
    <w:pPr>
      <w:pBdr/>
      <w:spacing/>
      <w:ind/>
    </w:pPr>
    <w:rPr>
      <w:color w:val="999999"/>
    </w:rPr>
  </w:style>
  <w:style w:type="character" w:styleId="743" w:customStyle="1">
    <w:name w:val="Header Char"/>
    <w:link w:val="717"/>
    <w:uiPriority w:val="99"/>
    <w:pPr>
      <w:pBdr/>
      <w:spacing/>
      <w:ind/>
    </w:pPr>
    <w:rPr>
      <w:sz w:val="18"/>
      <w:szCs w:val="18"/>
    </w:rPr>
  </w:style>
  <w:style w:type="character" w:styleId="744" w:customStyle="1">
    <w:name w:val="count7"/>
    <w:pPr>
      <w:pBdr/>
      <w:spacing/>
      <w:ind/>
    </w:pPr>
    <w:rPr>
      <w:rFonts w:hint="default" w:ascii="ˎ̥" w:hAnsi="ˎ̥"/>
      <w:color w:val="999999"/>
    </w:rPr>
  </w:style>
  <w:style w:type="character" w:styleId="745" w:customStyle="1">
    <w:name w:val="Heading 2 Char"/>
    <w:link w:val="706"/>
    <w:uiPriority w:val="9"/>
    <w:pPr>
      <w:pBdr/>
      <w:spacing/>
      <w:ind/>
    </w:pPr>
    <w:rPr>
      <w:rFonts w:ascii="Cambria" w:hAnsi="Cambria" w:eastAsia="宋体" w:cs="Times New Roman"/>
      <w:b/>
      <w:bCs/>
      <w:sz w:val="32"/>
      <w:szCs w:val="32"/>
    </w:rPr>
  </w:style>
  <w:style w:type="character" w:styleId="746" w:customStyle="1">
    <w:name w:val="count9"/>
    <w:pPr>
      <w:pBdr/>
      <w:spacing/>
      <w:ind/>
    </w:pPr>
    <w:rPr>
      <w:rFonts w:hint="default" w:ascii="ˎ̥" w:hAnsi="ˎ̥"/>
      <w:color w:val="858585"/>
    </w:rPr>
  </w:style>
  <w:style w:type="character" w:styleId="747" w:customStyle="1">
    <w:name w:val="5号代码"/>
    <w:pPr>
      <w:pBdr/>
      <w:spacing/>
      <w:ind/>
    </w:pPr>
    <w:rPr>
      <w:rFonts w:ascii="Courier" w:hAnsi="Courier"/>
      <w:spacing w:val="-6"/>
      <w:sz w:val="18"/>
    </w:rPr>
  </w:style>
  <w:style w:type="character" w:styleId="748" w:customStyle="1">
    <w:name w:val="Heading 4 Char"/>
    <w:link w:val="708"/>
    <w:uiPriority w:val="9"/>
    <w:pPr>
      <w:pBdr/>
      <w:spacing/>
      <w:ind/>
    </w:pPr>
    <w:rPr>
      <w:rFonts w:ascii="Cambria" w:hAnsi="Cambria" w:eastAsia="宋体" w:cs="Times New Roman"/>
      <w:b/>
      <w:bCs/>
      <w:sz w:val="28"/>
      <w:szCs w:val="28"/>
    </w:rPr>
  </w:style>
  <w:style w:type="character" w:styleId="749" w:customStyle="1">
    <w:name w:val="Footer Char"/>
    <w:link w:val="716"/>
    <w:uiPriority w:val="99"/>
    <w:pPr>
      <w:pBdr/>
      <w:spacing/>
      <w:ind/>
    </w:pPr>
    <w:rPr>
      <w:sz w:val="18"/>
      <w:szCs w:val="18"/>
    </w:rPr>
  </w:style>
  <w:style w:type="character" w:styleId="750" w:customStyle="1">
    <w:name w:val="Footnote Text Char"/>
    <w:link w:val="719"/>
    <w:uiPriority w:val="99"/>
    <w:semiHidden/>
    <w:pPr>
      <w:pBdr/>
      <w:spacing/>
      <w:ind/>
    </w:pPr>
    <w:rPr>
      <w:sz w:val="18"/>
      <w:szCs w:val="18"/>
    </w:rPr>
  </w:style>
  <w:style w:type="character" w:styleId="751" w:customStyle="1">
    <w:name w:val="Balloon Text Char"/>
    <w:link w:val="715"/>
    <w:uiPriority w:val="99"/>
    <w:semiHidden/>
    <w:pPr>
      <w:pBdr/>
      <w:spacing/>
      <w:ind/>
    </w:pPr>
    <w:rPr>
      <w:sz w:val="18"/>
      <w:szCs w:val="18"/>
    </w:rPr>
  </w:style>
  <w:style w:type="character" w:styleId="752" w:customStyle="1">
    <w:name w:val="gt2"/>
    <w:basedOn w:val="709"/>
    <w:pPr>
      <w:pBdr/>
      <w:spacing/>
      <w:ind/>
    </w:pPr>
  </w:style>
  <w:style w:type="character" w:styleId="753" w:customStyle="1">
    <w:name w:val="Document Map Char"/>
    <w:link w:val="713"/>
    <w:uiPriority w:val="99"/>
    <w:semiHidden/>
    <w:pPr>
      <w:pBdr/>
      <w:spacing/>
      <w:ind/>
    </w:pPr>
    <w:rPr>
      <w:rFonts w:ascii="宋体" w:eastAsia="宋体"/>
      <w:sz w:val="18"/>
      <w:szCs w:val="18"/>
    </w:rPr>
  </w:style>
  <w:style w:type="character" w:styleId="754" w:customStyle="1">
    <w:name w:val="Heading 1 Char"/>
    <w:link w:val="705"/>
    <w:uiPriority w:val="9"/>
    <w:pPr>
      <w:pBdr/>
      <w:spacing/>
      <w:ind/>
    </w:pPr>
    <w:rPr>
      <w:b/>
      <w:bCs/>
      <w:sz w:val="44"/>
      <w:szCs w:val="44"/>
    </w:rPr>
  </w:style>
  <w:style w:type="character" w:styleId="755" w:customStyle="1">
    <w:name w:val="Heading 3 Char"/>
    <w:link w:val="707"/>
    <w:pPr>
      <w:pBdr/>
      <w:spacing/>
      <w:ind/>
    </w:pPr>
    <w:rPr>
      <w:b/>
      <w:bCs/>
      <w:sz w:val="32"/>
      <w:szCs w:val="32"/>
    </w:rPr>
  </w:style>
  <w:style w:type="character" w:styleId="756" w:customStyle="1">
    <w:name w:val="count10"/>
    <w:basedOn w:val="709"/>
    <w:pPr>
      <w:pBdr/>
      <w:spacing/>
      <w:ind/>
    </w:pPr>
  </w:style>
  <w:style w:type="character" w:styleId="757" w:customStyle="1">
    <w:name w:val="title10"/>
    <w:pPr>
      <w:pBdr/>
      <w:spacing/>
      <w:ind/>
    </w:pPr>
    <w:rPr>
      <w:b/>
      <w:bCs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番茄花园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</dc:creator>
  <cp:revision>6</cp:revision>
  <dcterms:created xsi:type="dcterms:W3CDTF">2023-12-19T01:29:00Z</dcterms:created>
  <dcterms:modified xsi:type="dcterms:W3CDTF">2024-05-26T12:26:12Z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