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Chitramoy</w:t>
      </w:r>
      <w:r>
        <w:t xml:space="preserve"> </w:t>
      </w:r>
      <w:r>
        <w:t xml:space="preserve">Mukherjee</w:t>
      </w:r>
    </w:p>
    <w:p>
      <w:pPr>
        <w:pStyle w:val="Date"/>
      </w:pPr>
      <w:r>
        <w:t xml:space="preserve">2023-01-18</w:t>
      </w:r>
    </w:p>
    <w:bookmarkStart w:id="20" w:name="markdown-basics"/>
    <w:p>
      <w:pPr>
        <w:pStyle w:val="Heading3"/>
      </w:pPr>
      <w:r>
        <w:t xml:space="preserve">Markdown Basics</w:t>
      </w:r>
    </w:p>
    <w:bookmarkEnd w:id="20"/>
    <w:bookmarkStart w:id="21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1.Pizza</w:t>
      </w:r>
      <w:r>
        <w:br/>
      </w:r>
      <w:r>
        <w:t xml:space="preserve">2.Pasta</w:t>
      </w:r>
      <w:r>
        <w:br/>
      </w:r>
      <w:r>
        <w:t xml:space="preserve">3.Cake</w:t>
      </w:r>
    </w:p>
    <w:bookmarkEnd w:id="21"/>
    <w:bookmarkStart w:id="25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All Cases (Log Plot)" id="23" name="Picture"/>
            <a:graphic>
              <a:graphicData uri="http://schemas.openxmlformats.org/drawingml/2006/picture">
                <pic:pic>
                  <pic:nvPicPr>
                    <pic:cNvPr descr="C:\Users\chitro\Desktop\dsc520-fork-chitro\completed\assignment04\plots\10-all-cases-lo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5"/>
    <w:bookmarkStart w:id="26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principle is competing against yourself.it’s about self-improvement about being better than you were the day before</w:t>
      </w:r>
      <w:r>
        <w:t xml:space="preserve">”</w:t>
      </w:r>
    </w:p>
    <w:bookmarkEnd w:id="26"/>
    <w:bookmarkStart w:id="27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7"/>
    <w:bookmarkStart w:id="29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footnote</w:t>
      </w:r>
      <w:r>
        <w:rPr>
          <w:rStyle w:val="FootnoteReference"/>
        </w:rPr>
        <w:footnoteReference w:id="28"/>
      </w:r>
    </w:p>
    <w:bookmarkEnd w:id="29"/>
    <w:bookmarkStart w:id="30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320"/>
        <w:gridCol w:w="1320"/>
        <w:gridCol w:w="1870"/>
        <w:gridCol w:w="198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 assignment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Chitramoy Mukherjee</dc:creator>
  <cp:keywords/>
  <dcterms:created xsi:type="dcterms:W3CDTF">2023-01-23T09:17:00Z</dcterms:created>
  <dcterms:modified xsi:type="dcterms:W3CDTF">2023-01-23T09:17:00Z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2023-01-18</vt:lpwstr>
  </property>
  <property fmtid="{D5CDD505-2E9C-101B-9397-08002B2CF9AE}" pid="4" name="output">
    <vt:lpwstr/>
  </property>
</Properties>
</file>