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14B" w:rsidRPr="0029714B" w:rsidRDefault="00F92FEB" w:rsidP="0029714B">
      <w:pPr>
        <w:spacing w:after="0" w:line="240" w:lineRule="auto"/>
        <w:jc w:val="center"/>
        <w:rPr>
          <w:rFonts w:ascii="Arial" w:eastAsia="Times New Roman" w:hAnsi="Arial"/>
          <w:b/>
          <w:color w:val="0000CC"/>
          <w:lang w:eastAsia="en-IN"/>
        </w:rPr>
      </w:pPr>
      <w:r>
        <w:rPr>
          <w:rStyle w:val="TitleChar"/>
          <w:lang w:eastAsia="en-IN"/>
        </w:rPr>
        <w:t>A Design Procedure for Sintered Copper Flat Heat P</w:t>
      </w:r>
      <w:r w:rsidR="00B50255">
        <w:rPr>
          <w:rStyle w:val="TitleChar"/>
          <w:lang w:eastAsia="en-IN"/>
        </w:rPr>
        <w:t>ipes</w:t>
      </w:r>
      <w:r w:rsidR="0029714B" w:rsidRPr="0029714B">
        <w:rPr>
          <w:rFonts w:ascii="Arial" w:eastAsia="Times New Roman" w:hAnsi="Arial"/>
          <w:b/>
          <w:sz w:val="24"/>
          <w:szCs w:val="24"/>
          <w:lang w:eastAsia="en-IN"/>
        </w:rPr>
        <w:t xml:space="preserve"> </w:t>
      </w:r>
    </w:p>
    <w:p w:rsidR="0029714B" w:rsidRPr="0029714B" w:rsidRDefault="0029714B" w:rsidP="0029714B">
      <w:pPr>
        <w:pStyle w:val="Conferenceheading"/>
      </w:pPr>
    </w:p>
    <w:p w:rsidR="0029714B" w:rsidRPr="0029714B" w:rsidRDefault="007139AE" w:rsidP="007E0599">
      <w:pPr>
        <w:pStyle w:val="Authorsnameaffliation"/>
      </w:pPr>
      <w:proofErr w:type="spellStart"/>
      <w:r>
        <w:t>Nitish</w:t>
      </w:r>
      <w:proofErr w:type="spellEnd"/>
      <w:r>
        <w:t xml:space="preserve"> Tripathi</w:t>
      </w:r>
      <w:r w:rsidR="0029714B" w:rsidRPr="0029714B">
        <w:rPr>
          <w:vertAlign w:val="superscript"/>
        </w:rPr>
        <w:t>1</w:t>
      </w:r>
      <w:r w:rsidR="0035005E">
        <w:rPr>
          <w:vertAlign w:val="superscript"/>
        </w:rPr>
        <w:t>*</w:t>
      </w:r>
      <w:r w:rsidR="0029714B" w:rsidRPr="0029714B">
        <w:t>,</w:t>
      </w:r>
      <w:r w:rsidR="00EB1948">
        <w:t xml:space="preserve"> </w:t>
      </w:r>
      <w:proofErr w:type="spellStart"/>
      <w:r w:rsidR="00EB1948">
        <w:t>Prafulla</w:t>
      </w:r>
      <w:proofErr w:type="spellEnd"/>
      <w:r w:rsidR="00EB1948">
        <w:t xml:space="preserve"> P. </w:t>
      </w:r>
      <w:r w:rsidR="006446F6">
        <w:t>Shevkar</w:t>
      </w:r>
      <w:r w:rsidR="000718DA">
        <w:rPr>
          <w:vertAlign w:val="superscript"/>
        </w:rPr>
        <w:t>1</w:t>
      </w:r>
      <w:r w:rsidR="006446F6" w:rsidRPr="0029714B">
        <w:t>,</w:t>
      </w:r>
      <w:r w:rsidR="006446F6">
        <w:t xml:space="preserve"> </w:t>
      </w:r>
      <w:proofErr w:type="spellStart"/>
      <w:r w:rsidR="006446F6">
        <w:t>Chitransh</w:t>
      </w:r>
      <w:proofErr w:type="spellEnd"/>
      <w:r w:rsidR="006446F6">
        <w:t xml:space="preserve"> Atre</w:t>
      </w:r>
      <w:r w:rsidR="000718DA">
        <w:rPr>
          <w:vertAlign w:val="superscript"/>
        </w:rPr>
        <w:t>1</w:t>
      </w:r>
      <w:r w:rsidR="006446F6">
        <w:t xml:space="preserve"> </w:t>
      </w:r>
      <w:r w:rsidR="00116E0A">
        <w:t xml:space="preserve">and </w:t>
      </w:r>
      <w:r w:rsidR="008C5623">
        <w:t>Baburaj</w:t>
      </w:r>
      <w:r w:rsidR="00477AE8">
        <w:t xml:space="preserve"> A. Puthenveettil</w:t>
      </w:r>
      <w:r w:rsidR="000718DA">
        <w:rPr>
          <w:vertAlign w:val="superscript"/>
        </w:rPr>
        <w:t>1</w:t>
      </w:r>
    </w:p>
    <w:p w:rsidR="0029714B" w:rsidRPr="0029714B" w:rsidRDefault="0029714B" w:rsidP="0029714B">
      <w:pPr>
        <w:spacing w:after="0" w:line="240" w:lineRule="auto"/>
        <w:jc w:val="center"/>
        <w:rPr>
          <w:rFonts w:ascii="Arial" w:eastAsia="Times New Roman" w:hAnsi="Arial"/>
          <w:color w:val="000000"/>
          <w:lang w:eastAsia="en-IN"/>
        </w:rPr>
      </w:pPr>
    </w:p>
    <w:p w:rsidR="0029714B" w:rsidRPr="0029714B" w:rsidRDefault="0029714B" w:rsidP="007E0599">
      <w:pPr>
        <w:pStyle w:val="Authorsnameaffliation"/>
      </w:pPr>
      <w:r w:rsidRPr="0029714B">
        <w:rPr>
          <w:b/>
          <w:vertAlign w:val="superscript"/>
        </w:rPr>
        <w:t>1</w:t>
      </w:r>
      <w:r w:rsidR="00B50255">
        <w:rPr>
          <w:b/>
          <w:vertAlign w:val="superscript"/>
        </w:rPr>
        <w:t xml:space="preserve"> </w:t>
      </w:r>
      <w:r w:rsidRPr="0029714B">
        <w:t>Depa</w:t>
      </w:r>
      <w:r w:rsidR="007139AE">
        <w:t>rtment of Applied Mechanics, IIT Madras</w:t>
      </w:r>
      <w:r w:rsidRPr="0029714B">
        <w:t xml:space="preserve">, </w:t>
      </w:r>
      <w:r w:rsidR="007139AE">
        <w:t>Chennai</w:t>
      </w:r>
      <w:r w:rsidRPr="0029714B">
        <w:t>-</w:t>
      </w:r>
      <w:r w:rsidR="007139AE">
        <w:t>600036</w:t>
      </w:r>
      <w:r w:rsidRPr="0029714B">
        <w:t>, India</w:t>
      </w:r>
      <w:r w:rsidRPr="0029714B">
        <w:rPr>
          <w:b/>
          <w:color w:val="C00000"/>
          <w:sz w:val="24"/>
          <w:szCs w:val="24"/>
        </w:rPr>
        <w:t xml:space="preserve">  </w:t>
      </w:r>
    </w:p>
    <w:p w:rsidR="00A032DB" w:rsidRDefault="0035005E" w:rsidP="007139AE">
      <w:pPr>
        <w:pStyle w:val="Authorsnameaffliation"/>
      </w:pPr>
      <w:r>
        <w:t>* nitishkumartripathi7@gmail.com</w:t>
      </w:r>
    </w:p>
    <w:p w:rsidR="00850613" w:rsidRDefault="00850613" w:rsidP="00850613">
      <w:pPr>
        <w:spacing w:after="0" w:line="240" w:lineRule="auto"/>
        <w:jc w:val="both"/>
        <w:rPr>
          <w:rFonts w:ascii="Arial" w:hAnsi="Arial"/>
          <w:b/>
        </w:rPr>
      </w:pPr>
    </w:p>
    <w:p w:rsidR="00850613" w:rsidRDefault="00850613" w:rsidP="00850613">
      <w:pPr>
        <w:spacing w:after="0" w:line="240" w:lineRule="auto"/>
        <w:jc w:val="both"/>
        <w:rPr>
          <w:rFonts w:ascii="Arial" w:hAnsi="Arial"/>
          <w:b/>
        </w:rPr>
        <w:sectPr w:rsidR="00850613" w:rsidSect="00850613">
          <w:headerReference w:type="default" r:id="rId8"/>
          <w:pgSz w:w="11906" w:h="16838"/>
          <w:pgMar w:top="993" w:right="1440" w:bottom="1440" w:left="1440" w:header="708" w:footer="708" w:gutter="0"/>
          <w:cols w:space="708"/>
          <w:docGrid w:linePitch="360"/>
        </w:sectPr>
      </w:pPr>
    </w:p>
    <w:p w:rsidR="00850613" w:rsidRPr="0068331E" w:rsidRDefault="00850613" w:rsidP="00B50255">
      <w:pPr>
        <w:pStyle w:val="Heading1"/>
        <w:numPr>
          <w:ilvl w:val="0"/>
          <w:numId w:val="3"/>
        </w:numPr>
        <w:tabs>
          <w:tab w:val="clear" w:pos="567"/>
          <w:tab w:val="left" w:pos="284"/>
        </w:tabs>
        <w:spacing w:after="80" w:line="240" w:lineRule="auto"/>
        <w:ind w:hanging="720"/>
        <w:jc w:val="left"/>
        <w:rPr>
          <w:rFonts w:ascii="Arial" w:hAnsi="Arial"/>
          <w:b w:val="0"/>
        </w:rPr>
      </w:pPr>
      <w:r w:rsidRPr="00B50255">
        <w:t>ABSTRACT</w:t>
      </w:r>
      <w:r w:rsidRPr="0068331E">
        <w:rPr>
          <w:rFonts w:ascii="Arial" w:hAnsi="Arial"/>
        </w:rPr>
        <w:t xml:space="preserve"> </w:t>
      </w:r>
    </w:p>
    <w:p w:rsidR="00850613" w:rsidRPr="0068331E" w:rsidRDefault="00124A6B" w:rsidP="00E25B46">
      <w:pPr>
        <w:spacing w:after="0" w:line="240" w:lineRule="auto"/>
        <w:ind w:firstLine="288"/>
        <w:jc w:val="both"/>
      </w:pPr>
      <w:r>
        <w:rPr>
          <w:rFonts w:ascii="Times New Roman" w:hAnsi="Times New Roman" w:cs="Times New Roman"/>
        </w:rPr>
        <w:t>In</w:t>
      </w:r>
      <w:r w:rsidR="00B75C5B">
        <w:rPr>
          <w:rFonts w:ascii="Times New Roman" w:hAnsi="Times New Roman" w:cs="Times New Roman"/>
        </w:rPr>
        <w:t xml:space="preserve"> this paper w</w:t>
      </w:r>
      <w:r w:rsidR="008D1416">
        <w:rPr>
          <w:rFonts w:ascii="Times New Roman" w:hAnsi="Times New Roman" w:cs="Times New Roman"/>
        </w:rPr>
        <w:t>e</w:t>
      </w:r>
      <w:r w:rsidR="00795C64">
        <w:rPr>
          <w:rFonts w:ascii="Times New Roman" w:hAnsi="Times New Roman" w:cs="Times New Roman"/>
        </w:rPr>
        <w:t xml:space="preserve"> obtain</w:t>
      </w:r>
      <w:r w:rsidR="00D12585" w:rsidRPr="00D12585">
        <w:rPr>
          <w:rFonts w:ascii="Times New Roman" w:hAnsi="Times New Roman" w:cs="Times New Roman"/>
        </w:rPr>
        <w:t xml:space="preserve"> </w:t>
      </w:r>
      <w:r>
        <w:rPr>
          <w:rFonts w:ascii="Times New Roman" w:hAnsi="Times New Roman" w:cs="Times New Roman"/>
        </w:rPr>
        <w:t xml:space="preserve">the </w:t>
      </w:r>
      <w:r w:rsidR="00D12585" w:rsidRPr="00D12585">
        <w:rPr>
          <w:rFonts w:ascii="Times New Roman" w:hAnsi="Times New Roman" w:cs="Times New Roman"/>
        </w:rPr>
        <w:t>design parameters</w:t>
      </w:r>
      <w:r w:rsidR="00AF6B67">
        <w:rPr>
          <w:rFonts w:ascii="Times New Roman" w:hAnsi="Times New Roman" w:cs="Times New Roman"/>
        </w:rPr>
        <w:t xml:space="preserve"> such as</w:t>
      </w:r>
      <w:r w:rsidR="008869A9">
        <w:rPr>
          <w:rFonts w:ascii="Times New Roman" w:hAnsi="Times New Roman" w:cs="Times New Roman"/>
        </w:rPr>
        <w:t xml:space="preserve"> the length</w:t>
      </w:r>
      <w:r w:rsidR="00AF6B67">
        <w:rPr>
          <w:rFonts w:ascii="Times New Roman" w:hAnsi="Times New Roman" w:cs="Times New Roman"/>
        </w:rPr>
        <w:t xml:space="preserve"> of the heat pipe</w:t>
      </w:r>
      <w:r w:rsidR="00795C64">
        <w:rPr>
          <w:rFonts w:ascii="Times New Roman" w:hAnsi="Times New Roman" w:cs="Times New Roman"/>
        </w:rPr>
        <w:t>, the porosity and the maximum heat flux</w:t>
      </w:r>
      <w:r w:rsidR="00D12585" w:rsidRPr="00D12585">
        <w:rPr>
          <w:rFonts w:ascii="Times New Roman" w:hAnsi="Times New Roman" w:cs="Times New Roman"/>
        </w:rPr>
        <w:t xml:space="preserve"> </w:t>
      </w:r>
      <w:r w:rsidR="00795C64">
        <w:rPr>
          <w:rFonts w:ascii="Times New Roman" w:hAnsi="Times New Roman" w:cs="Times New Roman"/>
        </w:rPr>
        <w:t>for</w:t>
      </w:r>
      <w:r w:rsidR="00D12585" w:rsidRPr="00D12585">
        <w:rPr>
          <w:rFonts w:ascii="Times New Roman" w:hAnsi="Times New Roman" w:cs="Times New Roman"/>
        </w:rPr>
        <w:t xml:space="preserve"> flat heat pipe</w:t>
      </w:r>
      <w:r w:rsidR="008869A9">
        <w:rPr>
          <w:rFonts w:ascii="Times New Roman" w:hAnsi="Times New Roman" w:cs="Times New Roman"/>
        </w:rPr>
        <w:t>.</w:t>
      </w:r>
      <w:r w:rsidR="00D12585" w:rsidRPr="00D12585">
        <w:rPr>
          <w:rFonts w:ascii="Times New Roman" w:hAnsi="Times New Roman" w:cs="Times New Roman"/>
        </w:rPr>
        <w:t xml:space="preserve"> </w:t>
      </w:r>
      <w:r w:rsidR="00795C64">
        <w:rPr>
          <w:rFonts w:ascii="Times New Roman" w:hAnsi="Times New Roman" w:cs="Times New Roman"/>
        </w:rPr>
        <w:t>The</w:t>
      </w:r>
      <w:r w:rsidR="00D12585" w:rsidRPr="00D12585">
        <w:rPr>
          <w:rFonts w:ascii="Times New Roman" w:hAnsi="Times New Roman" w:cs="Times New Roman"/>
        </w:rPr>
        <w:t xml:space="preserve"> length of </w:t>
      </w:r>
      <w:r w:rsidR="00666183">
        <w:rPr>
          <w:rFonts w:ascii="Times New Roman" w:hAnsi="Times New Roman" w:cs="Times New Roman"/>
        </w:rPr>
        <w:t xml:space="preserve">the </w:t>
      </w:r>
      <w:r w:rsidR="00D12585" w:rsidRPr="00D12585">
        <w:rPr>
          <w:rFonts w:ascii="Times New Roman" w:hAnsi="Times New Roman" w:cs="Times New Roman"/>
        </w:rPr>
        <w:t>heat pipe</w:t>
      </w:r>
      <w:r w:rsidR="00101D08">
        <w:rPr>
          <w:rFonts w:ascii="Times New Roman" w:hAnsi="Times New Roman" w:cs="Times New Roman"/>
        </w:rPr>
        <w:t xml:space="preserve"> is </w:t>
      </w:r>
      <w:r w:rsidR="00101D08" w:rsidRPr="00D12585">
        <w:rPr>
          <w:rFonts w:ascii="Times New Roman" w:hAnsi="Times New Roman" w:cs="Times New Roman"/>
        </w:rPr>
        <w:t>obtained</w:t>
      </w:r>
      <w:r>
        <w:rPr>
          <w:rFonts w:ascii="Times New Roman" w:hAnsi="Times New Roman" w:cs="Times New Roman"/>
        </w:rPr>
        <w:t xml:space="preserve"> for different values of</w:t>
      </w:r>
      <w:r w:rsidR="00795C64">
        <w:rPr>
          <w:rFonts w:ascii="Times New Roman" w:hAnsi="Times New Roman" w:cs="Times New Roman"/>
        </w:rPr>
        <w:t xml:space="preserve"> </w:t>
      </w:r>
      <w:r w:rsidR="00D12585" w:rsidRPr="00D12585">
        <w:rPr>
          <w:rFonts w:ascii="Times New Roman" w:hAnsi="Times New Roman" w:cs="Times New Roman"/>
        </w:rPr>
        <w:t xml:space="preserve">maximum heat flux </w:t>
      </w:r>
      <w:r w:rsidR="00795C64">
        <w:rPr>
          <w:rFonts w:ascii="Times New Roman" w:hAnsi="Times New Roman" w:cs="Times New Roman"/>
        </w:rPr>
        <w:t>for various</w:t>
      </w:r>
      <w:r w:rsidR="00D12585" w:rsidRPr="00D12585">
        <w:rPr>
          <w:rFonts w:ascii="Times New Roman" w:hAnsi="Times New Roman" w:cs="Times New Roman"/>
        </w:rPr>
        <w:t xml:space="preserve"> </w:t>
      </w:r>
      <w:r w:rsidR="00795C64">
        <w:rPr>
          <w:rFonts w:ascii="Times New Roman" w:hAnsi="Times New Roman" w:cs="Times New Roman"/>
        </w:rPr>
        <w:t xml:space="preserve">values of the </w:t>
      </w:r>
      <w:r w:rsidR="00D12585" w:rsidRPr="00D12585">
        <w:rPr>
          <w:rFonts w:ascii="Times New Roman" w:hAnsi="Times New Roman" w:cs="Times New Roman"/>
        </w:rPr>
        <w:t>porosity and the mean pore size</w:t>
      </w:r>
      <w:r w:rsidR="00795C64">
        <w:rPr>
          <w:rFonts w:ascii="Times New Roman" w:hAnsi="Times New Roman" w:cs="Times New Roman"/>
        </w:rPr>
        <w:t xml:space="preserve"> </w:t>
      </w:r>
      <w:r w:rsidR="00795C64" w:rsidRPr="00D12585">
        <w:rPr>
          <w:rFonts w:ascii="Times New Roman" w:hAnsi="Times New Roman" w:cs="Times New Roman"/>
        </w:rPr>
        <w:t>of</w:t>
      </w:r>
      <w:r w:rsidR="00AF6B67">
        <w:rPr>
          <w:rFonts w:ascii="Times New Roman" w:hAnsi="Times New Roman" w:cs="Times New Roman"/>
        </w:rPr>
        <w:t xml:space="preserve"> the sintered porous media</w:t>
      </w:r>
      <w:r w:rsidR="00D12585" w:rsidRPr="00D12585">
        <w:rPr>
          <w:rFonts w:ascii="Times New Roman" w:hAnsi="Times New Roman" w:cs="Times New Roman"/>
        </w:rPr>
        <w:t xml:space="preserve">. </w:t>
      </w:r>
      <w:r w:rsidR="008D1416">
        <w:rPr>
          <w:rFonts w:ascii="Times New Roman" w:hAnsi="Times New Roman" w:cs="Times New Roman"/>
        </w:rPr>
        <w:t>We determine</w:t>
      </w:r>
      <w:r w:rsidR="00795C64">
        <w:rPr>
          <w:rFonts w:ascii="Times New Roman" w:hAnsi="Times New Roman" w:cs="Times New Roman"/>
        </w:rPr>
        <w:t xml:space="preserve"> </w:t>
      </w:r>
      <w:r w:rsidR="00795C64" w:rsidRPr="00D12585">
        <w:rPr>
          <w:rFonts w:ascii="Times New Roman" w:hAnsi="Times New Roman" w:cs="Times New Roman"/>
        </w:rPr>
        <w:t>numerically</w:t>
      </w:r>
      <w:r w:rsidR="008D1416">
        <w:rPr>
          <w:rFonts w:ascii="Times New Roman" w:hAnsi="Times New Roman" w:cs="Times New Roman"/>
        </w:rPr>
        <w:t xml:space="preserve"> </w:t>
      </w:r>
      <w:r w:rsidR="00D12585" w:rsidRPr="00D12585">
        <w:rPr>
          <w:rFonts w:ascii="Times New Roman" w:hAnsi="Times New Roman" w:cs="Times New Roman"/>
        </w:rPr>
        <w:t>t</w:t>
      </w:r>
      <w:r w:rsidR="008D1416">
        <w:rPr>
          <w:rFonts w:ascii="Times New Roman" w:hAnsi="Times New Roman" w:cs="Times New Roman"/>
        </w:rPr>
        <w:t>he optimum mean pore diameter</w:t>
      </w:r>
      <w:r w:rsidR="00D12585" w:rsidRPr="00D12585">
        <w:rPr>
          <w:rFonts w:ascii="Times New Roman" w:hAnsi="Times New Roman" w:cs="Times New Roman"/>
        </w:rPr>
        <w:t xml:space="preserve"> </w:t>
      </w:r>
      <w:r w:rsidR="008D1416">
        <w:rPr>
          <w:rFonts w:ascii="Times New Roman" w:hAnsi="Times New Roman" w:cs="Times New Roman"/>
        </w:rPr>
        <w:t>required to</w:t>
      </w:r>
      <w:r>
        <w:rPr>
          <w:rFonts w:ascii="Times New Roman" w:hAnsi="Times New Roman" w:cs="Times New Roman"/>
        </w:rPr>
        <w:t xml:space="preserve"> avoid</w:t>
      </w:r>
      <w:r w:rsidR="00D12585" w:rsidRPr="00D12585">
        <w:rPr>
          <w:rFonts w:ascii="Times New Roman" w:hAnsi="Times New Roman" w:cs="Times New Roman"/>
        </w:rPr>
        <w:t xml:space="preserve"> dry-out</w:t>
      </w:r>
      <w:r w:rsidR="008D1416">
        <w:rPr>
          <w:rFonts w:ascii="Times New Roman" w:hAnsi="Times New Roman" w:cs="Times New Roman"/>
        </w:rPr>
        <w:t xml:space="preserve"> </w:t>
      </w:r>
      <w:r w:rsidR="00B418D5">
        <w:rPr>
          <w:rFonts w:ascii="Times New Roman" w:hAnsi="Times New Roman" w:cs="Times New Roman"/>
        </w:rPr>
        <w:t>cond</w:t>
      </w:r>
      <w:r w:rsidR="00E2371D">
        <w:rPr>
          <w:rFonts w:ascii="Times New Roman" w:hAnsi="Times New Roman" w:cs="Times New Roman"/>
        </w:rPr>
        <w:t>i</w:t>
      </w:r>
      <w:r w:rsidR="00B418D5">
        <w:rPr>
          <w:rFonts w:ascii="Times New Roman" w:hAnsi="Times New Roman" w:cs="Times New Roman"/>
        </w:rPr>
        <w:t>tions</w:t>
      </w:r>
      <w:r w:rsidR="00D12585" w:rsidRPr="00D12585">
        <w:rPr>
          <w:rFonts w:ascii="Times New Roman" w:hAnsi="Times New Roman" w:cs="Times New Roman"/>
        </w:rPr>
        <w:t xml:space="preserve"> at </w:t>
      </w:r>
      <w:r w:rsidR="008D1416">
        <w:rPr>
          <w:rFonts w:ascii="Times New Roman" w:hAnsi="Times New Roman" w:cs="Times New Roman"/>
        </w:rPr>
        <w:t>a given</w:t>
      </w:r>
      <w:r w:rsidR="009A7C5F">
        <w:rPr>
          <w:rFonts w:ascii="Times New Roman" w:hAnsi="Times New Roman" w:cs="Times New Roman"/>
        </w:rPr>
        <w:t xml:space="preserve"> heat flux. T</w:t>
      </w:r>
      <w:r w:rsidR="00E25B46">
        <w:rPr>
          <w:rFonts w:ascii="Times New Roman" w:hAnsi="Times New Roman" w:cs="Times New Roman"/>
        </w:rPr>
        <w:t xml:space="preserve">he maximum heat flux </w:t>
      </w:r>
      <w:r w:rsidR="009A7C5F">
        <w:rPr>
          <w:rFonts w:ascii="Times New Roman" w:hAnsi="Times New Roman" w:cs="Times New Roman"/>
        </w:rPr>
        <w:t xml:space="preserve">first </w:t>
      </w:r>
      <w:r w:rsidR="00E25B46">
        <w:rPr>
          <w:rFonts w:ascii="Times New Roman" w:hAnsi="Times New Roman" w:cs="Times New Roman"/>
        </w:rPr>
        <w:t xml:space="preserve">increases and then decreases </w:t>
      </w:r>
      <w:r w:rsidR="00295B1B">
        <w:rPr>
          <w:rFonts w:ascii="Times New Roman" w:hAnsi="Times New Roman" w:cs="Times New Roman"/>
        </w:rPr>
        <w:t>with</w:t>
      </w:r>
      <w:r w:rsidR="00E25B46">
        <w:rPr>
          <w:rFonts w:ascii="Times New Roman" w:hAnsi="Times New Roman" w:cs="Times New Roman"/>
        </w:rPr>
        <w:t xml:space="preserve"> in</w:t>
      </w:r>
      <w:r w:rsidR="00295B1B">
        <w:rPr>
          <w:rFonts w:ascii="Times New Roman" w:hAnsi="Times New Roman" w:cs="Times New Roman"/>
        </w:rPr>
        <w:t>creasing the</w:t>
      </w:r>
      <w:r w:rsidR="00E25B46">
        <w:rPr>
          <w:rFonts w:ascii="Times New Roman" w:hAnsi="Times New Roman" w:cs="Times New Roman"/>
        </w:rPr>
        <w:t xml:space="preserve"> mean pore radius.</w:t>
      </w:r>
      <w:r w:rsidR="00F30FA6">
        <w:rPr>
          <w:rFonts w:ascii="Times New Roman" w:hAnsi="Times New Roman" w:cs="Times New Roman"/>
        </w:rPr>
        <w:t xml:space="preserve"> </w:t>
      </w:r>
      <w:r w:rsidR="00666183">
        <w:rPr>
          <w:rFonts w:ascii="Times New Roman" w:hAnsi="Times New Roman" w:cs="Times New Roman"/>
        </w:rPr>
        <w:t xml:space="preserve">The dependence of maximum heat flux on porosity is also studied for different pressure values inside the cavity.  </w:t>
      </w:r>
      <w:r w:rsidR="00F30FA6" w:rsidRPr="00F30FA6">
        <w:rPr>
          <w:rFonts w:ascii="Times New Roman" w:hAnsi="Times New Roman" w:cs="Times New Roman"/>
        </w:rPr>
        <w:t>We</w:t>
      </w:r>
      <w:r w:rsidR="00F30FA6">
        <w:rPr>
          <w:rFonts w:ascii="Times New Roman" w:hAnsi="Times New Roman" w:cs="Times New Roman"/>
        </w:rPr>
        <w:t xml:space="preserve"> also </w:t>
      </w:r>
      <w:r w:rsidR="00815F4A">
        <w:rPr>
          <w:rFonts w:ascii="Times New Roman" w:hAnsi="Times New Roman" w:cs="Times New Roman"/>
        </w:rPr>
        <w:t>study the effect of acceleration due to gravity and find that the value of g</w:t>
      </w:r>
      <w:r w:rsidR="00F30FA6">
        <w:rPr>
          <w:rFonts w:ascii="Times New Roman" w:hAnsi="Times New Roman" w:cs="Times New Roman"/>
        </w:rPr>
        <w:t xml:space="preserve"> strongly affects maximum heat flux.</w:t>
      </w:r>
    </w:p>
    <w:p w:rsidR="00850613" w:rsidRPr="0068331E" w:rsidRDefault="00850613" w:rsidP="00850613">
      <w:pPr>
        <w:spacing w:after="0" w:line="240" w:lineRule="auto"/>
        <w:jc w:val="both"/>
      </w:pPr>
      <w:r w:rsidRPr="000F39E1">
        <w:rPr>
          <w:b/>
        </w:rPr>
        <w:t>Keywords</w:t>
      </w:r>
      <w:r w:rsidRPr="0068331E">
        <w:t>:</w:t>
      </w:r>
      <w:r w:rsidR="00146580">
        <w:rPr>
          <w:lang w:val="en-US"/>
        </w:rPr>
        <w:t xml:space="preserve"> </w:t>
      </w:r>
      <w:r w:rsidR="00D12585" w:rsidRPr="00D12585">
        <w:rPr>
          <w:lang w:val="en-US"/>
        </w:rPr>
        <w:t xml:space="preserve">Heat pipe, porosity, mean </w:t>
      </w:r>
      <w:r w:rsidR="00295B1B">
        <w:rPr>
          <w:lang w:val="en-US"/>
        </w:rPr>
        <w:t>pore radius, dry-out, g-factor</w:t>
      </w:r>
      <w:r>
        <w:rPr>
          <w:lang w:val="en-US"/>
        </w:rPr>
        <w:t xml:space="preserve">. </w:t>
      </w:r>
    </w:p>
    <w:p w:rsidR="00850613" w:rsidRDefault="00850613" w:rsidP="00850613">
      <w:pPr>
        <w:pStyle w:val="Heading1"/>
        <w:numPr>
          <w:ilvl w:val="0"/>
          <w:numId w:val="0"/>
        </w:numPr>
        <w:tabs>
          <w:tab w:val="clear" w:pos="567"/>
          <w:tab w:val="left" w:pos="284"/>
        </w:tabs>
        <w:spacing w:line="240" w:lineRule="auto"/>
        <w:jc w:val="left"/>
        <w:rPr>
          <w:rFonts w:cs="Times New Roman"/>
          <w:b w:val="0"/>
          <w:u w:val="single"/>
        </w:rPr>
      </w:pPr>
    </w:p>
    <w:p w:rsidR="00850613" w:rsidRPr="00881CAF" w:rsidRDefault="005744E5" w:rsidP="00850613">
      <w:pPr>
        <w:pStyle w:val="Heading1"/>
        <w:numPr>
          <w:ilvl w:val="0"/>
          <w:numId w:val="3"/>
        </w:numPr>
        <w:tabs>
          <w:tab w:val="clear" w:pos="567"/>
          <w:tab w:val="left" w:pos="284"/>
        </w:tabs>
        <w:spacing w:after="80" w:line="240" w:lineRule="auto"/>
        <w:ind w:hanging="720"/>
        <w:jc w:val="left"/>
        <w:rPr>
          <w:color w:val="0000CC"/>
        </w:rPr>
      </w:pPr>
      <w:r>
        <w:t>INTRODUCTION</w:t>
      </w:r>
      <w:r w:rsidR="00850613" w:rsidRPr="0068331E">
        <w:t xml:space="preserve"> </w:t>
      </w:r>
    </w:p>
    <w:p w:rsidR="00D12585" w:rsidRDefault="00D12585" w:rsidP="00E048B9">
      <w:pPr>
        <w:pStyle w:val="BodyText"/>
        <w:spacing w:after="0" w:line="240" w:lineRule="auto"/>
        <w:ind w:firstLine="288"/>
        <w:rPr>
          <w:lang w:val="en-US"/>
        </w:rPr>
      </w:pPr>
      <w:r w:rsidRPr="00D12585">
        <w:rPr>
          <w:lang w:val="en-US"/>
        </w:rPr>
        <w:t>Thermal ground plane</w:t>
      </w:r>
      <w:r w:rsidR="00CA2E5A">
        <w:rPr>
          <w:lang w:val="en-US"/>
        </w:rPr>
        <w:t xml:space="preserve"> </w:t>
      </w:r>
      <w:r w:rsidRPr="00D12585">
        <w:rPr>
          <w:lang w:val="en-US"/>
        </w:rPr>
        <w:t>(TGP) or flat heat pipe is a device which is used to manage the heat transfer as it absorbs the heat from a heat</w:t>
      </w:r>
      <w:r w:rsidR="00305AEB">
        <w:rPr>
          <w:lang w:val="en-US"/>
        </w:rPr>
        <w:t>ed</w:t>
      </w:r>
      <w:r w:rsidRPr="00D12585">
        <w:rPr>
          <w:lang w:val="en-US"/>
        </w:rPr>
        <w:t xml:space="preserve"> source at one end and sinks the heat at the other end</w:t>
      </w:r>
      <w:r w:rsidR="00E048B9">
        <w:rPr>
          <w:lang w:val="en-US"/>
        </w:rPr>
        <w:t xml:space="preserve"> [4]</w:t>
      </w:r>
      <w:r w:rsidRPr="00D12585">
        <w:rPr>
          <w:lang w:val="en-US"/>
        </w:rPr>
        <w:t xml:space="preserve">. </w:t>
      </w:r>
      <w:r w:rsidR="00E048B9" w:rsidRPr="00E048B9">
        <w:rPr>
          <w:lang w:val="en-US"/>
        </w:rPr>
        <w:t>The heat pipes are being designed for passive thermal ma</w:t>
      </w:r>
      <w:r w:rsidR="00E048B9">
        <w:rPr>
          <w:lang w:val="en-US"/>
        </w:rPr>
        <w:t xml:space="preserve">nagement, wherein heat transfer </w:t>
      </w:r>
      <w:r w:rsidR="00E048B9" w:rsidRPr="00E048B9">
        <w:rPr>
          <w:lang w:val="en-US"/>
        </w:rPr>
        <w:t xml:space="preserve">is required to be </w:t>
      </w:r>
      <w:r w:rsidR="00AC7F13">
        <w:rPr>
          <w:lang w:val="en-US"/>
        </w:rPr>
        <w:t>coupled with adiabatic region</w:t>
      </w:r>
      <w:r w:rsidR="00E048B9" w:rsidRPr="00E048B9">
        <w:rPr>
          <w:lang w:val="en-US"/>
        </w:rPr>
        <w:t xml:space="preserve"> between the evaporator and condenser sections</w:t>
      </w:r>
      <w:r w:rsidR="00E048B9">
        <w:rPr>
          <w:lang w:val="en-US"/>
        </w:rPr>
        <w:t xml:space="preserve"> [5]</w:t>
      </w:r>
      <w:r w:rsidR="00E048B9" w:rsidRPr="00E048B9">
        <w:rPr>
          <w:lang w:val="en-US"/>
        </w:rPr>
        <w:t>.</w:t>
      </w:r>
      <w:r w:rsidR="00E048B9">
        <w:rPr>
          <w:lang w:val="en-US"/>
        </w:rPr>
        <w:t xml:space="preserve"> </w:t>
      </w:r>
      <w:r w:rsidRPr="00D12585">
        <w:rPr>
          <w:lang w:val="en-US"/>
        </w:rPr>
        <w:t>Since more heat generation may affect the working of devices properly, so it becomes necessary to keep the working temperature below the maximum l</w:t>
      </w:r>
      <w:r w:rsidR="00AC7F13">
        <w:rPr>
          <w:lang w:val="en-US"/>
        </w:rPr>
        <w:t>imit which can be done using flat heat pipe</w:t>
      </w:r>
      <w:r w:rsidRPr="00D12585">
        <w:rPr>
          <w:lang w:val="en-US"/>
        </w:rPr>
        <w:t>. It has many applications e.g. in cooling the electronic devices, heat exchangers, spacecraft cooling, engines and automobile industries and solar energy devices</w:t>
      </w:r>
      <w:r w:rsidR="004E3707">
        <w:rPr>
          <w:lang w:val="en-US"/>
        </w:rPr>
        <w:t xml:space="preserve"> [7]</w:t>
      </w:r>
      <w:r w:rsidRPr="00D12585">
        <w:rPr>
          <w:lang w:val="en-US"/>
        </w:rPr>
        <w:t>. TGP is very thin and small in size having high thermal conductivity. Therefore, due to compact size and good thermal performance, it is highly used for electronic chip cooling</w:t>
      </w:r>
      <w:r w:rsidR="004E3707">
        <w:rPr>
          <w:lang w:val="en-US"/>
        </w:rPr>
        <w:t xml:space="preserve"> [8]</w:t>
      </w:r>
      <w:r>
        <w:rPr>
          <w:lang w:val="en-US"/>
        </w:rPr>
        <w:t>.</w:t>
      </w:r>
    </w:p>
    <w:p w:rsidR="00850613" w:rsidRDefault="00921903" w:rsidP="00921903">
      <w:pPr>
        <w:pStyle w:val="BodyText"/>
        <w:spacing w:after="0" w:line="240" w:lineRule="auto"/>
        <w:ind w:firstLine="288"/>
        <w:rPr>
          <w:lang w:val="en-US"/>
        </w:rPr>
      </w:pPr>
      <w:r w:rsidRPr="00921903">
        <w:rPr>
          <w:lang w:val="en-US"/>
        </w:rPr>
        <w:t>A rectangular copper cavity enclose the</w:t>
      </w:r>
      <w:r>
        <w:rPr>
          <w:lang w:val="en-US"/>
        </w:rPr>
        <w:t xml:space="preserve"> </w:t>
      </w:r>
      <w:r w:rsidR="00AC7F13">
        <w:rPr>
          <w:lang w:val="en-US"/>
        </w:rPr>
        <w:t xml:space="preserve">sintered </w:t>
      </w:r>
      <w:r w:rsidRPr="00921903">
        <w:rPr>
          <w:lang w:val="en-US"/>
        </w:rPr>
        <w:t>porous media, which is fixe</w:t>
      </w:r>
      <w:r w:rsidR="005744E5">
        <w:rPr>
          <w:lang w:val="en-US"/>
        </w:rPr>
        <w:t>d in the cavity bottom by fixing</w:t>
      </w:r>
      <w:r w:rsidR="004A55F6">
        <w:rPr>
          <w:lang w:val="en-US"/>
        </w:rPr>
        <w:t xml:space="preserve"> </w:t>
      </w:r>
      <w:r w:rsidR="005744E5">
        <w:rPr>
          <w:lang w:val="en-US"/>
        </w:rPr>
        <w:t xml:space="preserve">with the help of epoxy from front and rear side of the cavity </w:t>
      </w:r>
      <w:r w:rsidR="004A55F6">
        <w:rPr>
          <w:lang w:val="en-US"/>
        </w:rPr>
        <w:t>such that the pores were not blocked</w:t>
      </w:r>
      <w:r w:rsidRPr="00921903">
        <w:rPr>
          <w:lang w:val="en-US"/>
        </w:rPr>
        <w:t xml:space="preserve">. </w:t>
      </w:r>
      <w:r w:rsidR="00305AEB">
        <w:rPr>
          <w:lang w:val="en-US"/>
        </w:rPr>
        <w:t xml:space="preserve">The porous media used in the heat pipe is based on Copper powder sintered. The porosity depend upon the sintering process [10]. </w:t>
      </w:r>
      <w:r w:rsidRPr="00921903">
        <w:rPr>
          <w:lang w:val="en-US"/>
        </w:rPr>
        <w:t>The space</w:t>
      </w:r>
      <w:r>
        <w:rPr>
          <w:lang w:val="en-US"/>
        </w:rPr>
        <w:t xml:space="preserve"> </w:t>
      </w:r>
      <w:r w:rsidRPr="00921903">
        <w:rPr>
          <w:lang w:val="en-US"/>
        </w:rPr>
        <w:t xml:space="preserve">above the surface </w:t>
      </w:r>
      <w:r w:rsidR="00305AEB">
        <w:rPr>
          <w:lang w:val="en-US"/>
        </w:rPr>
        <w:t>of the sintered porous media in</w:t>
      </w:r>
      <w:r w:rsidRPr="00921903">
        <w:rPr>
          <w:lang w:val="en-US"/>
        </w:rPr>
        <w:t xml:space="preserve"> the cavity top wall forms</w:t>
      </w:r>
      <w:r>
        <w:rPr>
          <w:lang w:val="en-US"/>
        </w:rPr>
        <w:t xml:space="preserve"> </w:t>
      </w:r>
      <w:r w:rsidRPr="00921903">
        <w:rPr>
          <w:lang w:val="en-US"/>
        </w:rPr>
        <w:t>the vapor region</w:t>
      </w:r>
      <w:r w:rsidR="004E3707">
        <w:rPr>
          <w:lang w:val="en-US"/>
        </w:rPr>
        <w:t xml:space="preserve"> [6]</w:t>
      </w:r>
      <w:r w:rsidRPr="00921903">
        <w:rPr>
          <w:lang w:val="en-US"/>
        </w:rPr>
        <w:t>. The degassed liquid</w:t>
      </w:r>
      <w:r w:rsidR="00AC7F13">
        <w:rPr>
          <w:lang w:val="en-US"/>
        </w:rPr>
        <w:t xml:space="preserve"> (water)</w:t>
      </w:r>
      <w:r w:rsidRPr="00921903">
        <w:rPr>
          <w:lang w:val="en-US"/>
        </w:rPr>
        <w:t xml:space="preserve"> will be filled in the porous media</w:t>
      </w:r>
      <w:r w:rsidR="00AC7F13">
        <w:rPr>
          <w:lang w:val="en-US"/>
        </w:rPr>
        <w:t xml:space="preserve"> of the </w:t>
      </w:r>
      <w:r w:rsidR="005744E5">
        <w:rPr>
          <w:lang w:val="en-US"/>
        </w:rPr>
        <w:t xml:space="preserve">cavity through the hole </w:t>
      </w:r>
      <w:r w:rsidR="00305AEB">
        <w:rPr>
          <w:lang w:val="en-US"/>
        </w:rPr>
        <w:t>on the top plate of the cavity that hole</w:t>
      </w:r>
      <w:r w:rsidR="005744E5">
        <w:rPr>
          <w:lang w:val="en-US"/>
        </w:rPr>
        <w:t xml:space="preserve"> can be sealed after the liquid filled by the help of </w:t>
      </w:r>
      <w:r w:rsidR="00B9117D">
        <w:rPr>
          <w:lang w:val="en-US"/>
        </w:rPr>
        <w:t xml:space="preserve">melting the solder preform based on </w:t>
      </w:r>
      <w:r w:rsidR="005744E5">
        <w:rPr>
          <w:lang w:val="en-US"/>
        </w:rPr>
        <w:t>lead free Sn96.5Ag3.5</w:t>
      </w:r>
      <w:r w:rsidR="00B9117D">
        <w:rPr>
          <w:lang w:val="en-US"/>
        </w:rPr>
        <w:t xml:space="preserve"> solder by the</w:t>
      </w:r>
      <w:r w:rsidR="005744E5">
        <w:rPr>
          <w:lang w:val="en-US"/>
        </w:rPr>
        <w:t xml:space="preserve"> induction heater</w:t>
      </w:r>
      <w:r w:rsidR="00486798">
        <w:rPr>
          <w:lang w:val="en-US"/>
        </w:rPr>
        <w:t xml:space="preserve"> [14]</w:t>
      </w:r>
      <w:r w:rsidR="005744E5">
        <w:rPr>
          <w:lang w:val="en-US"/>
        </w:rPr>
        <w:t xml:space="preserve">. </w:t>
      </w:r>
      <w:r w:rsidRPr="00921903">
        <w:rPr>
          <w:lang w:val="en-US"/>
        </w:rPr>
        <w:t>Heat absorbed from the hot chip by the fluid evaporates it to form vapor</w:t>
      </w:r>
      <w:r>
        <w:rPr>
          <w:lang w:val="en-US"/>
        </w:rPr>
        <w:t xml:space="preserve"> </w:t>
      </w:r>
      <w:r w:rsidRPr="00921903">
        <w:rPr>
          <w:lang w:val="en-US"/>
        </w:rPr>
        <w:t>in the evaporator side</w:t>
      </w:r>
      <w:r w:rsidR="0028098F">
        <w:rPr>
          <w:lang w:val="en-US"/>
        </w:rPr>
        <w:t xml:space="preserve"> [12]</w:t>
      </w:r>
      <w:r w:rsidRPr="00921903">
        <w:rPr>
          <w:lang w:val="en-US"/>
        </w:rPr>
        <w:t>. This vapor will move to the condenser region of the</w:t>
      </w:r>
      <w:r>
        <w:rPr>
          <w:lang w:val="en-US"/>
        </w:rPr>
        <w:t xml:space="preserve"> </w:t>
      </w:r>
      <w:r w:rsidRPr="00921903">
        <w:rPr>
          <w:lang w:val="en-US"/>
        </w:rPr>
        <w:t>chamber, where it condenses on the porous media and returns through the</w:t>
      </w:r>
      <w:r>
        <w:rPr>
          <w:lang w:val="en-US"/>
        </w:rPr>
        <w:t xml:space="preserve"> </w:t>
      </w:r>
      <w:r w:rsidRPr="00921903">
        <w:rPr>
          <w:lang w:val="en-US"/>
        </w:rPr>
        <w:t>porous media to the evaporator region by capillary</w:t>
      </w:r>
      <w:r w:rsidR="00B9117D">
        <w:rPr>
          <w:lang w:val="en-US"/>
        </w:rPr>
        <w:t xml:space="preserve"> action of</w:t>
      </w:r>
      <w:r w:rsidRPr="00921903">
        <w:rPr>
          <w:lang w:val="en-US"/>
        </w:rPr>
        <w:t xml:space="preserve"> motion</w:t>
      </w:r>
      <w:r w:rsidR="004E3707">
        <w:rPr>
          <w:lang w:val="en-US"/>
        </w:rPr>
        <w:t xml:space="preserve"> [7-8]</w:t>
      </w:r>
      <w:r w:rsidRPr="00921903">
        <w:rPr>
          <w:lang w:val="en-US"/>
        </w:rPr>
        <w:t>.</w:t>
      </w:r>
      <w:r w:rsidR="009D48AA">
        <w:rPr>
          <w:lang w:val="en-US"/>
        </w:rPr>
        <w:t xml:space="preserve"> </w:t>
      </w:r>
      <w:r w:rsidR="009D48AA" w:rsidRPr="009D48AA">
        <w:rPr>
          <w:lang w:val="en-US"/>
        </w:rPr>
        <w:t xml:space="preserve">The following design calculations were done for a </w:t>
      </w:r>
      <w:r w:rsidR="005744E5">
        <w:rPr>
          <w:lang w:val="en-US"/>
        </w:rPr>
        <w:t>flat heat pipe</w:t>
      </w:r>
      <w:r w:rsidR="009D48AA" w:rsidRPr="009D48AA">
        <w:rPr>
          <w:lang w:val="en-US"/>
        </w:rPr>
        <w:t xml:space="preserve"> with porous media made from sintered copper powder</w:t>
      </w:r>
      <w:r w:rsidR="00B9117D">
        <w:rPr>
          <w:lang w:val="en-US"/>
        </w:rPr>
        <w:t xml:space="preserve"> enclosed</w:t>
      </w:r>
      <w:r w:rsidR="009D48AA" w:rsidRPr="009D48AA">
        <w:rPr>
          <w:lang w:val="en-US"/>
        </w:rPr>
        <w:t>. The geometry considered is shown in figure 1.</w:t>
      </w:r>
    </w:p>
    <w:p w:rsidR="00662474" w:rsidRDefault="00662474" w:rsidP="00921903">
      <w:pPr>
        <w:pStyle w:val="BodyText"/>
        <w:spacing w:after="0" w:line="240" w:lineRule="auto"/>
        <w:ind w:firstLine="288"/>
        <w:rPr>
          <w:lang w:val="en-US"/>
        </w:rPr>
      </w:pPr>
      <w:r>
        <w:rPr>
          <w:noProof/>
        </w:rPr>
        <w:drawing>
          <wp:inline distT="0" distB="0" distL="0" distR="0">
            <wp:extent cx="2640965" cy="18567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G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56740"/>
                    </a:xfrm>
                    <a:prstGeom prst="rect">
                      <a:avLst/>
                    </a:prstGeom>
                  </pic:spPr>
                </pic:pic>
              </a:graphicData>
            </a:graphic>
          </wp:inline>
        </w:drawing>
      </w:r>
    </w:p>
    <w:p w:rsidR="00850613" w:rsidRDefault="007A0A46" w:rsidP="007A0A46">
      <w:pPr>
        <w:pStyle w:val="BodyText"/>
        <w:spacing w:before="0" w:after="0" w:line="240" w:lineRule="auto"/>
        <w:ind w:firstLine="0"/>
        <w:jc w:val="center"/>
        <w:rPr>
          <w:rFonts w:eastAsia="Calibri"/>
          <w:b/>
          <w:lang w:eastAsia="en-US"/>
        </w:rPr>
      </w:pPr>
      <w:r>
        <w:rPr>
          <w:b/>
        </w:rPr>
        <w:t>Figure 1:</w:t>
      </w:r>
      <w:r w:rsidRPr="007A0A46">
        <w:rPr>
          <w:rFonts w:eastAsia="Calibri"/>
          <w:lang w:eastAsia="en-US"/>
        </w:rPr>
        <w:t xml:space="preserve"> </w:t>
      </w:r>
      <w:r w:rsidRPr="007A0A46">
        <w:rPr>
          <w:rFonts w:eastAsia="Calibri"/>
          <w:b/>
          <w:lang w:eastAsia="en-US"/>
        </w:rPr>
        <w:t>Schematic of the heat pipe.</w:t>
      </w:r>
    </w:p>
    <w:p w:rsidR="007A0A46" w:rsidRDefault="007A0A46" w:rsidP="007A0A46">
      <w:pPr>
        <w:pStyle w:val="BodyText"/>
        <w:spacing w:before="0" w:after="0" w:line="240" w:lineRule="auto"/>
        <w:ind w:firstLine="0"/>
        <w:jc w:val="center"/>
        <w:rPr>
          <w:lang w:val="en-US"/>
        </w:rPr>
      </w:pPr>
    </w:p>
    <w:p w:rsidR="00850613" w:rsidRPr="00864A06" w:rsidRDefault="00864A06" w:rsidP="009D48AA">
      <w:pPr>
        <w:pStyle w:val="Heading1"/>
        <w:numPr>
          <w:ilvl w:val="0"/>
          <w:numId w:val="3"/>
        </w:numPr>
        <w:tabs>
          <w:tab w:val="clear" w:pos="567"/>
          <w:tab w:val="left" w:pos="284"/>
        </w:tabs>
        <w:spacing w:after="80" w:line="240" w:lineRule="auto"/>
        <w:ind w:hanging="720"/>
        <w:jc w:val="left"/>
        <w:rPr>
          <w:b w:val="0"/>
        </w:rPr>
      </w:pPr>
      <w:r w:rsidRPr="009D48AA">
        <w:t>LITERATUR</w:t>
      </w:r>
      <w:r w:rsidR="009B3313">
        <w:t>E</w:t>
      </w:r>
      <w:r w:rsidR="009D48AA" w:rsidRPr="009D48AA">
        <w:rPr>
          <w:rFonts w:eastAsiaTheme="minorHAnsi"/>
          <w:lang w:eastAsia="en-US"/>
        </w:rPr>
        <w:t xml:space="preserve"> </w:t>
      </w:r>
      <w:r w:rsidR="009D48AA" w:rsidRPr="009D48AA">
        <w:t xml:space="preserve">REVIEW AND OBJECTIVE </w:t>
      </w:r>
      <w:r w:rsidRPr="00864A06">
        <w:rPr>
          <w:b w:val="0"/>
        </w:rPr>
        <w:t xml:space="preserve"> </w:t>
      </w:r>
    </w:p>
    <w:p w:rsidR="00850613" w:rsidRPr="009920F7" w:rsidRDefault="00457B72" w:rsidP="004E3EA7">
      <w:pPr>
        <w:pStyle w:val="BodyText"/>
        <w:rPr>
          <w:lang w:val="en-US" w:eastAsia="en-US"/>
        </w:rPr>
      </w:pPr>
      <w:r w:rsidRPr="00457B72">
        <w:rPr>
          <w:lang w:val="en-US"/>
        </w:rPr>
        <w:t>For a heat pipe to work appropriately without dry out, the net capillary pressure difference between evap</w:t>
      </w:r>
      <w:r>
        <w:rPr>
          <w:lang w:val="en-US"/>
        </w:rPr>
        <w:t>orator and condenser region (</w:t>
      </w:r>
      <m:oMath>
        <m:r>
          <m:rPr>
            <m:sty m:val="p"/>
          </m:rPr>
          <w:rPr>
            <w:rFonts w:ascii="Cambria Math" w:hAnsi="Cambria Math"/>
            <w:lang w:val="en-US"/>
          </w:rPr>
          <m:t>Δ</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oMath>
      <w:r w:rsidRPr="00457B72">
        <w:rPr>
          <w:lang w:val="en-US"/>
        </w:rPr>
        <w:t>) must be greater than the sum of pres</w:t>
      </w:r>
      <w:r>
        <w:rPr>
          <w:lang w:val="en-US"/>
        </w:rPr>
        <w:t>sure losses in the system.</w:t>
      </w:r>
      <w:r w:rsidR="00850613" w:rsidRPr="000B3AB7">
        <w:rPr>
          <w:lang w:val="en-US" w:eastAsia="en-US"/>
        </w:rPr>
        <w:t xml:space="preserve"> </w:t>
      </w:r>
      <w:r w:rsidR="002D4DE2">
        <w:rPr>
          <w:lang w:val="en-US" w:eastAsia="en-US"/>
        </w:rPr>
        <w:t>In the limiting case of dry out</w:t>
      </w:r>
      <w:r w:rsidR="004E3707">
        <w:rPr>
          <w:lang w:val="en-US" w:eastAsia="en-US"/>
        </w:rPr>
        <w:t xml:space="preserve"> [6]</w:t>
      </w:r>
      <w:r w:rsidR="002D4DE2">
        <w:rPr>
          <w:lang w:val="en-US" w:eastAsia="en-US"/>
        </w:rPr>
        <w:t>,</w:t>
      </w:r>
    </w:p>
    <w:tbl>
      <w:tblPr>
        <w:tblStyle w:val="TableGrid"/>
        <w:tblW w:w="421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4"/>
        <w:gridCol w:w="941"/>
      </w:tblGrid>
      <w:tr w:rsidR="00850613" w:rsidRPr="007F456E" w:rsidTr="00072616">
        <w:trPr>
          <w:trHeight w:val="273"/>
        </w:trPr>
        <w:tc>
          <w:tcPr>
            <w:tcW w:w="3274" w:type="dxa"/>
            <w:hideMark/>
          </w:tcPr>
          <w:p w:rsidR="00850613" w:rsidRPr="00850613" w:rsidRDefault="00457B72" w:rsidP="004E3EA7">
            <w:pPr>
              <w:pStyle w:val="BodyText"/>
              <w:rPr>
                <w:rFonts w:ascii="Arial" w:hAnsi="Arial" w:cs="Arial"/>
              </w:rPr>
            </w:pPr>
            <m:oMath>
              <m:r>
                <m:rPr>
                  <m:sty m:val="p"/>
                </m:rPr>
                <w:rPr>
                  <w:rFonts w:ascii="Cambria Math" w:hAnsi="Cambria Math" w:cstheme="minorHAnsi"/>
                  <w:lang w:val="en-US"/>
                </w:rPr>
                <m:t>Δ</m:t>
              </m:r>
              <m:sSub>
                <m:sSubPr>
                  <m:ctrlPr>
                    <w:rPr>
                      <w:rFonts w:ascii="Cambria Math" w:hAnsi="Cambria Math" w:cstheme="minorHAnsi"/>
                      <w:lang w:val="en-US"/>
                    </w:rPr>
                  </m:ctrlPr>
                </m:sSubPr>
                <m:e>
                  <m:r>
                    <w:rPr>
                      <w:rFonts w:ascii="Cambria Math" w:hAnsi="Cambria Math" w:cstheme="minorHAnsi"/>
                      <w:lang w:val="en-US"/>
                    </w:rPr>
                    <m:t>P</m:t>
                  </m:r>
                </m:e>
                <m:sub>
                  <m:r>
                    <m:rPr>
                      <m:sty m:val="p"/>
                    </m:rPr>
                    <w:rPr>
                      <w:rFonts w:ascii="Cambria Math" w:hAnsi="Cambria Math" w:cstheme="minorHAnsi"/>
                      <w:lang w:val="en-US"/>
                    </w:rPr>
                    <m:t>c</m:t>
                  </m:r>
                </m:sub>
              </m:sSub>
              <m:r>
                <m:rPr>
                  <m:sty m:val="p"/>
                </m:rPr>
                <w:rPr>
                  <w:rFonts w:ascii="Cambria Math" w:hAnsi="Cambria Math" w:cstheme="minorHAnsi"/>
                  <w:lang w:val="en-US"/>
                </w:rPr>
                <m:t>=Δ</m:t>
              </m:r>
              <m:sSub>
                <m:sSubPr>
                  <m:ctrlPr>
                    <w:rPr>
                      <w:rFonts w:ascii="Cambria Math" w:hAnsi="Cambria Math" w:cstheme="minorHAnsi"/>
                      <w:lang w:val="en-US"/>
                    </w:rPr>
                  </m:ctrlPr>
                </m:sSubPr>
                <m:e>
                  <m:r>
                    <w:rPr>
                      <w:rFonts w:ascii="Cambria Math" w:hAnsi="Cambria Math" w:cstheme="minorHAnsi"/>
                      <w:lang w:val="en-US"/>
                    </w:rPr>
                    <m:t>P</m:t>
                  </m:r>
                </m:e>
                <m:sub>
                  <m:r>
                    <m:rPr>
                      <m:sty m:val="p"/>
                    </m:rPr>
                    <w:rPr>
                      <w:rFonts w:ascii="Cambria Math" w:hAnsi="Cambria Math" w:cstheme="minorHAnsi"/>
                      <w:lang w:val="en-US"/>
                    </w:rPr>
                    <m:t>l</m:t>
                  </m:r>
                </m:sub>
              </m:sSub>
              <m:r>
                <m:rPr>
                  <m:sty m:val="p"/>
                </m:rPr>
                <w:rPr>
                  <w:rFonts w:ascii="Cambria Math" w:hAnsi="Cambria Math" w:cstheme="minorHAnsi"/>
                  <w:lang w:val="en-US"/>
                </w:rPr>
                <m:t>+Δ</m:t>
              </m:r>
              <m:sSub>
                <m:sSubPr>
                  <m:ctrlPr>
                    <w:rPr>
                      <w:rFonts w:ascii="Cambria Math" w:hAnsi="Cambria Math" w:cstheme="minorHAnsi"/>
                      <w:lang w:val="en-US"/>
                    </w:rPr>
                  </m:ctrlPr>
                </m:sSubPr>
                <m:e>
                  <m:r>
                    <w:rPr>
                      <w:rFonts w:ascii="Cambria Math" w:hAnsi="Cambria Math" w:cstheme="minorHAnsi"/>
                      <w:lang w:val="en-US"/>
                    </w:rPr>
                    <m:t>P</m:t>
                  </m:r>
                </m:e>
                <m:sub>
                  <m:r>
                    <m:rPr>
                      <m:sty m:val="p"/>
                    </m:rPr>
                    <w:rPr>
                      <w:rFonts w:ascii="Cambria Math" w:hAnsi="Cambria Math" w:cstheme="minorHAnsi"/>
                      <w:lang w:val="en-US"/>
                    </w:rPr>
                    <m:t>v</m:t>
                  </m:r>
                </m:sub>
              </m:sSub>
              <m:r>
                <m:rPr>
                  <m:sty m:val="p"/>
                </m:rPr>
                <w:rPr>
                  <w:rFonts w:ascii="Cambria Math" w:hAnsi="Cambria Math" w:cstheme="minorHAnsi"/>
                  <w:lang w:val="en-US"/>
                </w:rPr>
                <m:t>+Δ</m:t>
              </m:r>
              <m:sSub>
                <m:sSubPr>
                  <m:ctrlPr>
                    <w:rPr>
                      <w:rFonts w:ascii="Cambria Math" w:hAnsi="Cambria Math" w:cstheme="minorHAnsi"/>
                      <w:lang w:val="en-US"/>
                    </w:rPr>
                  </m:ctrlPr>
                </m:sSubPr>
                <m:e>
                  <m:r>
                    <w:rPr>
                      <w:rFonts w:ascii="Cambria Math" w:hAnsi="Cambria Math" w:cstheme="minorHAnsi"/>
                      <w:lang w:val="en-US"/>
                    </w:rPr>
                    <m:t>P</m:t>
                  </m:r>
                </m:e>
                <m:sub>
                  <m:r>
                    <m:rPr>
                      <m:sty m:val="p"/>
                    </m:rPr>
                    <w:rPr>
                      <w:rFonts w:ascii="Cambria Math" w:hAnsi="Cambria Math" w:cstheme="minorHAnsi"/>
                      <w:lang w:val="en-US"/>
                    </w:rPr>
                    <m:t>b</m:t>
                  </m:r>
                </m:sub>
              </m:sSub>
            </m:oMath>
            <w:r w:rsidR="00921903">
              <w:rPr>
                <w:rFonts w:ascii="Arial" w:hAnsi="Arial" w:cs="Arial"/>
              </w:rPr>
              <w:t xml:space="preserve"> </w:t>
            </w:r>
            <w:r w:rsidR="002D4DE2">
              <w:rPr>
                <w:rFonts w:ascii="Arial" w:hAnsi="Arial" w:cs="Arial"/>
              </w:rPr>
              <w:t>,</w:t>
            </w:r>
          </w:p>
        </w:tc>
        <w:tc>
          <w:tcPr>
            <w:tcW w:w="941" w:type="dxa"/>
            <w:vAlign w:val="center"/>
            <w:hideMark/>
          </w:tcPr>
          <w:p w:rsidR="00850613" w:rsidRPr="00925D0B" w:rsidRDefault="00850613" w:rsidP="004E3EA7">
            <w:pPr>
              <w:pStyle w:val="BodyText"/>
            </w:pPr>
            <w:r w:rsidRPr="00925D0B">
              <w:t>(1)</w:t>
            </w:r>
          </w:p>
        </w:tc>
      </w:tr>
    </w:tbl>
    <w:p w:rsidR="00457B72" w:rsidRPr="00457B72" w:rsidRDefault="00457B72" w:rsidP="00541F7D">
      <w:pPr>
        <w:pStyle w:val="BodyText"/>
        <w:ind w:firstLine="0"/>
        <w:rPr>
          <w:lang w:val="en-US"/>
        </w:rPr>
      </w:pPr>
      <w:r>
        <w:rPr>
          <w:lang w:val="en-US"/>
        </w:rPr>
        <w:t>Wh</w:t>
      </w:r>
      <w:r w:rsidRPr="00457B72">
        <w:rPr>
          <w:lang w:val="en-US"/>
        </w:rPr>
        <w:t xml:space="preserve">ere, </w:t>
      </w:r>
      <m:oMath>
        <m:r>
          <m:rPr>
            <m:sty m:val="p"/>
          </m:rPr>
          <w:rPr>
            <w:rFonts w:ascii="Cambria Math" w:hAnsi="Cambria Math"/>
            <w:lang w:val="en-US"/>
          </w:rPr>
          <m:t>Δ</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l</m:t>
            </m:r>
          </m:sub>
        </m:sSub>
      </m:oMath>
      <w:r w:rsidRPr="00457B72">
        <w:rPr>
          <w:lang w:val="en-US"/>
        </w:rPr>
        <w:t xml:space="preserve"> is the pressure drop due to viscous resistance in the liquid, </w:t>
      </w:r>
      <m:oMath>
        <m:r>
          <m:rPr>
            <m:sty m:val="p"/>
          </m:rPr>
          <w:rPr>
            <w:rFonts w:ascii="Cambria Math" w:hAnsi="Cambria Math"/>
            <w:lang w:val="en-US"/>
          </w:rPr>
          <m:t>Δ</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v</m:t>
            </m:r>
          </m:sub>
        </m:sSub>
      </m:oMath>
      <w:r w:rsidRPr="00457B72">
        <w:rPr>
          <w:lang w:val="en-US"/>
        </w:rPr>
        <w:t xml:space="preserve"> is the pressure drop due to viscous resistance in the vapour and </w:t>
      </w:r>
      <m:oMath>
        <m:r>
          <m:rPr>
            <m:sty m:val="p"/>
          </m:rPr>
          <w:rPr>
            <w:rFonts w:ascii="Cambria Math" w:hAnsi="Cambria Math"/>
            <w:lang w:val="en-US"/>
          </w:rPr>
          <m:t>Δ</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b</m:t>
            </m:r>
          </m:sub>
        </m:sSub>
      </m:oMath>
      <w:r w:rsidRPr="00457B72">
        <w:rPr>
          <w:lang w:val="en-US"/>
        </w:rPr>
        <w:t xml:space="preserve"> is the hydro static pressure head. The capillary pressure </w:t>
      </w:r>
      <m:oMath>
        <m:d>
          <m:dPr>
            <m:ctrlPr>
              <w:rPr>
                <w:rFonts w:ascii="Cambria Math" w:hAnsi="Cambria Math"/>
                <w:lang w:val="en-US"/>
              </w:rPr>
            </m:ctrlPr>
          </m:dPr>
          <m:e>
            <m:r>
              <m:rPr>
                <m:sty m:val="p"/>
              </m:rPr>
              <w:rPr>
                <w:rFonts w:ascii="Cambria Math" w:hAnsi="Cambria Math"/>
                <w:lang w:val="en-US"/>
              </w:rPr>
              <m:t>Δ</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c</m:t>
                </m:r>
              </m:sub>
            </m:sSub>
          </m:e>
        </m:d>
      </m:oMath>
      <w:r w:rsidRPr="00457B72">
        <w:rPr>
          <w:lang w:val="en-US"/>
        </w:rPr>
        <w:t xml:space="preserve"> is given by the Young-Laplace equation,</w:t>
      </w:r>
    </w:p>
    <w:tbl>
      <w:tblPr>
        <w:tblStyle w:val="TableGrid"/>
        <w:tblW w:w="400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577"/>
        <w:gridCol w:w="1368"/>
      </w:tblGrid>
      <w:tr w:rsidR="00D00E63" w:rsidRPr="00D476B4" w:rsidTr="00541F7D">
        <w:trPr>
          <w:trHeight w:val="68"/>
        </w:trPr>
        <w:tc>
          <w:tcPr>
            <w:tcW w:w="2060" w:type="dxa"/>
            <w:hideMark/>
          </w:tcPr>
          <w:p w:rsidR="00D00E63" w:rsidRPr="004342C0" w:rsidRDefault="00D00E63" w:rsidP="00541F7D">
            <w:pPr>
              <w:pStyle w:val="BodyText"/>
              <w:jc w:val="center"/>
            </w:pPr>
            <m:oMathPara>
              <m:oMathParaPr>
                <m:jc m:val="center"/>
              </m:oMathParaPr>
              <m:oMath>
                <m:r>
                  <m:rPr>
                    <m:sty m:val="p"/>
                  </m:rPr>
                  <w:rPr>
                    <w:rFonts w:ascii="Cambria Math" w:hAnsi="Cambria Math"/>
                    <w:lang w:val="en-US"/>
                  </w:rPr>
                  <m:t>Δ</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f>
                  <m:fPr>
                    <m:ctrlPr>
                      <w:rPr>
                        <w:rFonts w:ascii="Cambria Math" w:hAnsi="Cambria Math"/>
                        <w:lang w:val="en-US"/>
                      </w:rPr>
                    </m:ctrlPr>
                  </m:fPr>
                  <m:num>
                    <m:r>
                      <m:rPr>
                        <m:sty m:val="p"/>
                      </m:rPr>
                      <w:rPr>
                        <w:rFonts w:ascii="Cambria Math" w:hAnsi="Cambria Math"/>
                        <w:lang w:val="en-US"/>
                      </w:rPr>
                      <m:t>2</m:t>
                    </m:r>
                    <m:r>
                      <w:rPr>
                        <w:rFonts w:ascii="Cambria Math" w:hAnsi="Cambria Math"/>
                        <w:lang w:val="en-US"/>
                      </w:rPr>
                      <m:t>σ</m:t>
                    </m:r>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p</m:t>
                        </m:r>
                      </m:sub>
                    </m:sSub>
                  </m:den>
                </m:f>
              </m:oMath>
            </m:oMathPara>
          </w:p>
        </w:tc>
        <w:tc>
          <w:tcPr>
            <w:tcW w:w="577" w:type="dxa"/>
            <w:vAlign w:val="center"/>
            <w:hideMark/>
          </w:tcPr>
          <w:p w:rsidR="00D00E63" w:rsidRPr="00D00E63" w:rsidRDefault="00D00E63" w:rsidP="00541F7D">
            <w:pPr>
              <w:pStyle w:val="BodyText"/>
              <w:jc w:val="center"/>
              <w:rPr>
                <w:rStyle w:val="BodyTextChar"/>
                <w:rFonts w:ascii="Cambria Math" w:hAnsi="Cambria Math"/>
              </w:rPr>
            </w:pPr>
          </w:p>
        </w:tc>
        <w:tc>
          <w:tcPr>
            <w:tcW w:w="1368" w:type="dxa"/>
            <w:vAlign w:val="center"/>
          </w:tcPr>
          <w:p w:rsidR="00D00E63" w:rsidRPr="00925D0B" w:rsidRDefault="00D00E63" w:rsidP="00541F7D">
            <w:pPr>
              <w:pStyle w:val="BodyText"/>
              <w:jc w:val="center"/>
            </w:pPr>
            <w:r>
              <w:t>(2</w:t>
            </w:r>
            <w:r w:rsidRPr="00925D0B">
              <w:t>)</w:t>
            </w:r>
          </w:p>
        </w:tc>
      </w:tr>
    </w:tbl>
    <w:p w:rsidR="00541F7D" w:rsidRPr="003E6D5C" w:rsidRDefault="00D00E63" w:rsidP="00541F7D">
      <w:pPr>
        <w:pStyle w:val="NoSpacing"/>
        <w:jc w:val="both"/>
        <w:rPr>
          <w:rFonts w:ascii="Times New Roman" w:hAnsi="Times New Roman" w:cs="Times New Roman"/>
        </w:rPr>
      </w:pPr>
      <w:r w:rsidRPr="003E6D5C">
        <w:rPr>
          <w:rFonts w:ascii="Times New Roman" w:hAnsi="Times New Roman" w:cs="Times New Roman"/>
        </w:rPr>
        <w:lastRenderedPageBreak/>
        <w:t xml:space="preserve"> </w:t>
      </w:r>
      <w:r w:rsidR="00541F7D" w:rsidRPr="003E6D5C">
        <w:rPr>
          <w:rFonts w:ascii="Times New Roman" w:hAnsi="Times New Roman" w:cs="Times New Roman"/>
        </w:rPr>
        <w:t>where</w:t>
      </w:r>
      <w:r w:rsidR="004E3EA7" w:rsidRPr="003E6D5C">
        <w:rPr>
          <w:rFonts w:ascii="Times New Roman" w:hAnsi="Times New Roman" w:cs="Times New Roman"/>
        </w:rPr>
        <w:t xml:space="preserve"> </w:t>
      </w:r>
      <m:oMath>
        <m:sSub>
          <m:sSubPr>
            <m:ctrlPr>
              <w:rPr>
                <w:rFonts w:ascii="Cambria Math" w:hAnsi="Cambria Math" w:cs="Times New Roman"/>
                <w:lang w:val="en-US" w:eastAsia="en-US"/>
              </w:rPr>
            </m:ctrlPr>
          </m:sSubPr>
          <m:e>
            <m:r>
              <w:rPr>
                <w:rFonts w:ascii="Cambria Math" w:hAnsi="Cambria Math" w:cs="Times New Roman"/>
              </w:rPr>
              <m:t>C</m:t>
            </m:r>
          </m:e>
          <m:sub>
            <m:r>
              <m:rPr>
                <m:sty m:val="p"/>
              </m:rPr>
              <w:rPr>
                <w:rFonts w:ascii="Cambria Math" w:hAnsi="Cambria Math" w:cs="Times New Roman"/>
              </w:rPr>
              <m:t>1</m:t>
            </m:r>
          </m:sub>
        </m:sSub>
        <m:r>
          <m:rPr>
            <m:sty m:val="p"/>
          </m:rPr>
          <w:rPr>
            <w:rFonts w:ascii="Cambria Math" w:hAnsi="Cambria Math" w:cs="Times New Roman"/>
          </w:rPr>
          <m:t>=0.5</m:t>
        </m:r>
      </m:oMath>
      <w:r w:rsidR="00541F7D" w:rsidRPr="003E6D5C">
        <w:rPr>
          <w:rFonts w:ascii="Times New Roman" w:hAnsi="Times New Roman" w:cs="Times New Roman"/>
        </w:rPr>
        <w:t>, an empirical constant</w:t>
      </w:r>
      <w:r w:rsidR="004E3EA7" w:rsidRPr="003E6D5C">
        <w:rPr>
          <w:rFonts w:ascii="Times New Roman" w:hAnsi="Times New Roman" w:cs="Times New Roman"/>
        </w:rPr>
        <w:t xml:space="preserve"> for</w:t>
      </w:r>
      <w:r w:rsidR="00541F7D" w:rsidRPr="003E6D5C">
        <w:rPr>
          <w:rFonts w:ascii="Times New Roman" w:hAnsi="Times New Roman" w:cs="Times New Roman"/>
        </w:rPr>
        <w:t xml:space="preserve"> sintered</w:t>
      </w:r>
      <w:r w:rsidR="004E3EA7" w:rsidRPr="003E6D5C">
        <w:rPr>
          <w:rFonts w:ascii="Times New Roman" w:hAnsi="Times New Roman" w:cs="Times New Roman"/>
        </w:rPr>
        <w:t xml:space="preserve"> </w:t>
      </w:r>
      <w:r w:rsidR="00541F7D" w:rsidRPr="003E6D5C">
        <w:rPr>
          <w:rFonts w:ascii="Times New Roman" w:hAnsi="Times New Roman" w:cs="Times New Roman"/>
        </w:rPr>
        <w:t xml:space="preserve">copper </w:t>
      </w:r>
      <w:r w:rsidR="004E3EA7" w:rsidRPr="003E6D5C">
        <w:rPr>
          <w:rFonts w:ascii="Times New Roman" w:hAnsi="Times New Roman" w:cs="Times New Roman"/>
        </w:rPr>
        <w:t xml:space="preserve">porous media dependent on the contact angle and the standard deviation of pore diameter [2], </w:t>
      </w:r>
      <m:oMath>
        <m:r>
          <w:rPr>
            <w:rFonts w:ascii="Cambria Math" w:hAnsi="Cambria Math" w:cs="Times New Roman"/>
          </w:rPr>
          <m:t>σ</m:t>
        </m:r>
        <m:r>
          <m:rPr>
            <m:sty m:val="p"/>
          </m:rPr>
          <w:rPr>
            <w:rFonts w:ascii="Cambria Math" w:hAnsi="Cambria Math" w:cs="Times New Roman"/>
          </w:rPr>
          <m:t>=</m:t>
        </m:r>
      </m:oMath>
      <w:r w:rsidR="004E3EA7" w:rsidRPr="003E6D5C">
        <w:rPr>
          <w:rFonts w:ascii="Times New Roman" w:hAnsi="Times New Roman" w:cs="Times New Roman"/>
        </w:rPr>
        <w:t xml:space="preserve"> </w:t>
      </w:r>
      <w:r w:rsidR="00541F7D" w:rsidRPr="003E6D5C">
        <w:rPr>
          <w:rFonts w:ascii="Times New Roman" w:hAnsi="Times New Roman" w:cs="Times New Roman"/>
        </w:rPr>
        <w:t xml:space="preserve">the </w:t>
      </w:r>
      <w:r w:rsidR="004E3EA7" w:rsidRPr="003E6D5C">
        <w:rPr>
          <w:rFonts w:ascii="Times New Roman" w:hAnsi="Times New Roman" w:cs="Times New Roman"/>
        </w:rPr>
        <w:t xml:space="preserve">surface tension of water in </w:t>
      </w:r>
      <m:oMath>
        <m:r>
          <m:rPr>
            <m:sty m:val="p"/>
          </m:rPr>
          <w:rPr>
            <w:rFonts w:ascii="Cambria Math" w:hAnsi="Cambria Math" w:cs="Times New Roman"/>
          </w:rPr>
          <m:t>(N/m)</m:t>
        </m:r>
      </m:oMath>
      <w:r w:rsidR="004E3EA7" w:rsidRPr="003E6D5C">
        <w:rPr>
          <w:rFonts w:ascii="Times New Roman" w:hAnsi="Times New Roman" w:cs="Times New Roman"/>
        </w:rPr>
        <w:t xml:space="preserve"> at </w:t>
      </w:r>
      <m:oMath>
        <m:sSup>
          <m:sSupPr>
            <m:ctrlPr>
              <w:rPr>
                <w:rFonts w:ascii="Cambria Math" w:hAnsi="Cambria Math" w:cs="Times New Roman"/>
                <w:lang w:val="en-US" w:eastAsia="en-US"/>
              </w:rPr>
            </m:ctrlPr>
          </m:sSupPr>
          <m:e>
            <m:r>
              <m:rPr>
                <m:sty m:val="p"/>
              </m:rPr>
              <w:rPr>
                <w:rFonts w:ascii="Cambria Math" w:hAnsi="Cambria Math" w:cs="Times New Roman"/>
              </w:rPr>
              <m:t>100</m:t>
            </m:r>
          </m:e>
          <m:sup>
            <m:r>
              <m:rPr>
                <m:sty m:val="p"/>
              </m:rPr>
              <w:rPr>
                <w:rFonts w:ascii="Cambria Math" w:hAnsi="Cambria Math" w:cs="Times New Roman"/>
              </w:rPr>
              <m:t>∘</m:t>
            </m:r>
          </m:sup>
        </m:sSup>
        <m:r>
          <m:rPr>
            <m:sty m:val="p"/>
          </m:rPr>
          <w:rPr>
            <w:rFonts w:ascii="Cambria Math" w:hAnsi="Cambria Math" w:cs="Times New Roman"/>
          </w:rPr>
          <m:t xml:space="preserve">C </m:t>
        </m:r>
      </m:oMath>
      <w:r w:rsidR="00541F7D" w:rsidRPr="003E6D5C">
        <w:rPr>
          <w:rFonts w:ascii="Times New Roman" w:hAnsi="Times New Roman" w:cs="Times New Roman"/>
        </w:rPr>
        <w:t xml:space="preserve">and  </w:t>
      </w:r>
      <m:oMath>
        <m:sSub>
          <m:sSubPr>
            <m:ctrlPr>
              <w:rPr>
                <w:rFonts w:ascii="Cambria Math" w:hAnsi="Cambria Math" w:cs="Times New Roman"/>
                <w:lang w:val="en-US"/>
              </w:rPr>
            </m:ctrlPr>
          </m:sSubPr>
          <m:e>
            <m:r>
              <w:rPr>
                <w:rFonts w:ascii="Cambria Math" w:hAnsi="Cambria Math" w:cs="Times New Roman"/>
                <w:lang w:val="en-US"/>
              </w:rPr>
              <m:t>r</m:t>
            </m:r>
          </m:e>
          <m:sub>
            <m:r>
              <w:rPr>
                <w:rFonts w:ascii="Cambria Math" w:hAnsi="Cambria Math" w:cs="Times New Roman"/>
                <w:lang w:val="en-US"/>
              </w:rPr>
              <m:t>p</m:t>
            </m:r>
          </m:sub>
        </m:sSub>
        <m:r>
          <m:rPr>
            <m:sty m:val="p"/>
          </m:rPr>
          <w:rPr>
            <w:rFonts w:ascii="Cambria Math" w:hAnsi="Cambria Math" w:cs="Times New Roman"/>
            <w:lang w:val="en-US"/>
          </w:rPr>
          <m:t xml:space="preserve">= </m:t>
        </m:r>
      </m:oMath>
      <w:r w:rsidR="00541F7D" w:rsidRPr="003E6D5C">
        <w:rPr>
          <w:rFonts w:ascii="Times New Roman" w:hAnsi="Times New Roman" w:cs="Times New Roman"/>
          <w:lang w:val="en-US"/>
        </w:rPr>
        <w:t xml:space="preserve">the </w:t>
      </w:r>
      <w:r w:rsidR="004E3EA7" w:rsidRPr="003E6D5C">
        <w:rPr>
          <w:rFonts w:ascii="Times New Roman" w:hAnsi="Times New Roman" w:cs="Times New Roman"/>
        </w:rPr>
        <w:t xml:space="preserve">mean wick pore radius </w:t>
      </w:r>
      <m:oMath>
        <m:sSub>
          <m:sSubPr>
            <m:ctrlPr>
              <w:rPr>
                <w:rFonts w:ascii="Cambria Math" w:hAnsi="Cambria Math" w:cs="Times New Roman"/>
                <w:lang w:val="en-US" w:eastAsia="en-US"/>
              </w:rPr>
            </m:ctrlPr>
          </m:sSubPr>
          <m:e>
            <m:r>
              <w:rPr>
                <w:rFonts w:ascii="Cambria Math" w:hAnsi="Cambria Math" w:cs="Times New Roman"/>
              </w:rPr>
              <m:t>d</m:t>
            </m:r>
          </m:e>
          <m:sub>
            <m:r>
              <w:rPr>
                <w:rFonts w:ascii="Cambria Math" w:hAnsi="Cambria Math" w:cs="Times New Roman"/>
              </w:rPr>
              <m:t>p</m:t>
            </m:r>
          </m:sub>
        </m:sSub>
        <m:r>
          <m:rPr>
            <m:sty m:val="p"/>
          </m:rPr>
          <w:rPr>
            <w:rFonts w:ascii="Cambria Math" w:hAnsi="Cambria Math" w:cs="Times New Roman"/>
          </w:rPr>
          <m:t>=2</m:t>
        </m:r>
        <m:sSub>
          <m:sSubPr>
            <m:ctrlPr>
              <w:rPr>
                <w:rFonts w:ascii="Cambria Math" w:hAnsi="Cambria Math" w:cs="Times New Roman"/>
                <w:lang w:val="en-US" w:eastAsia="en-US"/>
              </w:rPr>
            </m:ctrlPr>
          </m:sSubPr>
          <m:e>
            <m:r>
              <w:rPr>
                <w:rFonts w:ascii="Cambria Math" w:hAnsi="Cambria Math" w:cs="Times New Roman"/>
              </w:rPr>
              <m:t>r</m:t>
            </m:r>
          </m:e>
          <m:sub>
            <m:r>
              <w:rPr>
                <w:rFonts w:ascii="Cambria Math" w:hAnsi="Cambria Math" w:cs="Times New Roman"/>
              </w:rPr>
              <m:t>p</m:t>
            </m:r>
          </m:sub>
        </m:sSub>
        <m:r>
          <m:rPr>
            <m:sty m:val="p"/>
          </m:rPr>
          <w:rPr>
            <w:rFonts w:ascii="Cambria Math" w:hAnsi="Cambria Math" w:cs="Times New Roman"/>
          </w:rPr>
          <m:t>,</m:t>
        </m:r>
        <m:sSub>
          <m:sSubPr>
            <m:ctrlPr>
              <w:rPr>
                <w:rFonts w:ascii="Cambria Math" w:hAnsi="Cambria Math" w:cs="Times New Roman"/>
                <w:lang w:val="en-US" w:eastAsia="en-US"/>
              </w:rPr>
            </m:ctrlPr>
          </m:sSubPr>
          <m:e>
            <m:r>
              <w:rPr>
                <w:rFonts w:ascii="Cambria Math" w:hAnsi="Cambria Math" w:cs="Times New Roman"/>
              </w:rPr>
              <m:t>r</m:t>
            </m:r>
          </m:e>
          <m:sub>
            <m:r>
              <w:rPr>
                <w:rFonts w:ascii="Cambria Math" w:hAnsi="Cambria Math" w:cs="Times New Roman"/>
              </w:rPr>
              <m:t>p</m:t>
            </m:r>
          </m:sub>
        </m:sSub>
        <m:r>
          <m:rPr>
            <m:sty m:val="p"/>
          </m:rPr>
          <w:rPr>
            <w:rFonts w:ascii="Cambria Math" w:hAnsi="Cambria Math" w:cs="Times New Roman"/>
          </w:rPr>
          <m:t>=5.80</m:t>
        </m:r>
      </m:oMath>
      <w:r w:rsidR="004E3EA7" w:rsidRPr="003E6D5C">
        <w:rPr>
          <w:rFonts w:ascii="Times New Roman" w:hAnsi="Times New Roman" w:cs="Times New Roman"/>
        </w:rPr>
        <w:t xml:space="preserve"> </w:t>
      </w:r>
      <m:oMath>
        <m:r>
          <w:rPr>
            <w:rFonts w:ascii="Cambria Math" w:hAnsi="Cambria Math" w:cs="Times New Roman"/>
          </w:rPr>
          <m:t>μm</m:t>
        </m:r>
      </m:oMath>
      <w:r w:rsidR="004E3EA7" w:rsidRPr="003E6D5C">
        <w:rPr>
          <w:rFonts w:ascii="Times New Roman" w:hAnsi="Times New Roman" w:cs="Times New Roman"/>
        </w:rPr>
        <w:t>.</w:t>
      </w:r>
    </w:p>
    <w:p w:rsidR="00D00E63" w:rsidRPr="003E6D5C" w:rsidRDefault="004E3EA7" w:rsidP="00541F7D">
      <w:pPr>
        <w:pStyle w:val="NoSpacing"/>
        <w:jc w:val="both"/>
        <w:rPr>
          <w:rFonts w:ascii="Times New Roman" w:hAnsi="Times New Roman" w:cs="Times New Roman"/>
        </w:rPr>
      </w:pPr>
      <w:r w:rsidRPr="003E6D5C">
        <w:rPr>
          <w:rFonts w:ascii="Times New Roman" w:hAnsi="Times New Roman" w:cs="Times New Roman"/>
        </w:rPr>
        <w:t xml:space="preserve">Since the Reynolds number of the fluid flow through the sintered media is small, </w:t>
      </w:r>
      <m:oMath>
        <m:r>
          <m:rPr>
            <m:sty m:val="p"/>
          </m:rPr>
          <w:rPr>
            <w:rFonts w:ascii="Cambria Math" w:hAnsi="Cambria Math" w:cs="Times New Roman"/>
          </w:rPr>
          <m:t>Δ</m:t>
        </m:r>
        <m:sSub>
          <m:sSubPr>
            <m:ctrlPr>
              <w:rPr>
                <w:rFonts w:ascii="Cambria Math" w:hAnsi="Cambria Math" w:cs="Times New Roman"/>
                <w:lang w:val="en-US"/>
              </w:rPr>
            </m:ctrlPr>
          </m:sSubPr>
          <m:e>
            <m:r>
              <w:rPr>
                <w:rFonts w:ascii="Cambria Math" w:hAnsi="Cambria Math" w:cs="Times New Roman"/>
              </w:rPr>
              <m:t>P</m:t>
            </m:r>
          </m:e>
          <m:sub>
            <m:r>
              <m:rPr>
                <m:sty m:val="p"/>
              </m:rPr>
              <w:rPr>
                <w:rFonts w:ascii="Cambria Math" w:hAnsi="Cambria Math" w:cs="Times New Roman"/>
              </w:rPr>
              <m:t>l</m:t>
            </m:r>
          </m:sub>
        </m:sSub>
      </m:oMath>
      <w:r w:rsidRPr="003E6D5C">
        <w:rPr>
          <w:rFonts w:ascii="Times New Roman" w:hAnsi="Times New Roman" w:cs="Times New Roman"/>
        </w:rPr>
        <w:t xml:space="preserve"> in (1) is approximated by Hagen-Poiseuille equation,</w:t>
      </w:r>
    </w:p>
    <w:tbl>
      <w:tblPr>
        <w:tblStyle w:val="TableGrid"/>
        <w:tblW w:w="4079"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960"/>
      </w:tblGrid>
      <w:tr w:rsidR="00D00E63" w:rsidRPr="003E6D5C" w:rsidTr="00DE16D0">
        <w:trPr>
          <w:gridAfter w:val="1"/>
          <w:wAfter w:w="960" w:type="dxa"/>
          <w:trHeight w:val="89"/>
        </w:trPr>
        <w:tc>
          <w:tcPr>
            <w:tcW w:w="3119" w:type="dxa"/>
            <w:vAlign w:val="center"/>
            <w:hideMark/>
          </w:tcPr>
          <w:p w:rsidR="00D00E63" w:rsidRPr="003E6D5C" w:rsidRDefault="00D00E63" w:rsidP="00072616">
            <w:pPr>
              <w:pStyle w:val="BodyText"/>
              <w:ind w:firstLine="0"/>
            </w:pPr>
          </w:p>
        </w:tc>
      </w:tr>
      <w:tr w:rsidR="00D00E63" w:rsidRPr="003E6D5C" w:rsidTr="00DE16D0">
        <w:trPr>
          <w:trHeight w:val="89"/>
        </w:trPr>
        <w:tc>
          <w:tcPr>
            <w:tcW w:w="3119" w:type="dxa"/>
            <w:vAlign w:val="center"/>
          </w:tcPr>
          <w:p w:rsidR="00D00E63" w:rsidRPr="003E6D5C" w:rsidRDefault="00D00E63" w:rsidP="00DE16D0">
            <w:pPr>
              <w:pStyle w:val="BodyText"/>
              <w:ind w:firstLine="0"/>
              <w:jc w:val="center"/>
            </w:pPr>
            <m:oMath>
              <m:r>
                <m:rPr>
                  <m:sty m:val="p"/>
                </m:rPr>
                <w:rPr>
                  <w:rStyle w:val="BodyTextChar"/>
                  <w:rFonts w:ascii="Cambria Math" w:hAnsi="Cambria Math"/>
                  <w:sz w:val="22"/>
                </w:rPr>
                <m:t>Δ</m:t>
              </m:r>
              <m:sSub>
                <m:sSubPr>
                  <m:ctrlPr>
                    <w:rPr>
                      <w:rStyle w:val="BodyTextChar"/>
                      <w:rFonts w:ascii="Cambria Math" w:hAnsi="Cambria Math"/>
                      <w:sz w:val="22"/>
                      <w:lang w:val="en-US" w:eastAsia="en-US"/>
                    </w:rPr>
                  </m:ctrlPr>
                </m:sSubPr>
                <m:e>
                  <m:r>
                    <w:rPr>
                      <w:rStyle w:val="BodyTextChar"/>
                      <w:rFonts w:ascii="Cambria Math" w:hAnsi="Cambria Math"/>
                      <w:sz w:val="22"/>
                    </w:rPr>
                    <m:t>P</m:t>
                  </m:r>
                </m:e>
                <m:sub>
                  <m:r>
                    <m:rPr>
                      <m:sty m:val="p"/>
                    </m:rPr>
                    <w:rPr>
                      <w:rStyle w:val="BodyTextChar"/>
                      <w:rFonts w:ascii="Cambria Math" w:hAnsi="Cambria Math"/>
                      <w:sz w:val="22"/>
                    </w:rPr>
                    <m:t>1</m:t>
                  </m:r>
                </m:sub>
              </m:sSub>
              <m:r>
                <m:rPr>
                  <m:sty m:val="p"/>
                </m:rPr>
                <w:rPr>
                  <w:rStyle w:val="BodyTextChar"/>
                  <w:rFonts w:ascii="Cambria Math" w:hAnsi="Cambria Math"/>
                  <w:sz w:val="22"/>
                </w:rPr>
                <m:t>=</m:t>
              </m:r>
              <m:f>
                <m:fPr>
                  <m:ctrlPr>
                    <w:rPr>
                      <w:rStyle w:val="BodyTextChar"/>
                      <w:rFonts w:ascii="Cambria Math" w:hAnsi="Cambria Math"/>
                      <w:sz w:val="22"/>
                      <w:lang w:val="en-US" w:eastAsia="en-US"/>
                    </w:rPr>
                  </m:ctrlPr>
                </m:fPr>
                <m:num>
                  <m:acc>
                    <m:accPr>
                      <m:chr m:val="˙"/>
                      <m:ctrlPr>
                        <w:rPr>
                          <w:rStyle w:val="BodyTextChar"/>
                          <w:rFonts w:ascii="Cambria Math" w:hAnsi="Cambria Math"/>
                          <w:sz w:val="22"/>
                          <w:lang w:val="en-US" w:eastAsia="en-US"/>
                        </w:rPr>
                      </m:ctrlPr>
                    </m:accPr>
                    <m:e>
                      <m:r>
                        <w:rPr>
                          <w:rStyle w:val="BodyTextChar"/>
                          <w:rFonts w:ascii="Cambria Math" w:hAnsi="Cambria Math"/>
                          <w:sz w:val="22"/>
                        </w:rPr>
                        <m:t>m</m:t>
                      </m:r>
                    </m:e>
                  </m:acc>
                  <m:sSub>
                    <m:sSubPr>
                      <m:ctrlPr>
                        <w:rPr>
                          <w:rStyle w:val="BodyTextChar"/>
                          <w:rFonts w:ascii="Cambria Math" w:hAnsi="Cambria Math"/>
                          <w:sz w:val="22"/>
                          <w:lang w:val="en-US" w:eastAsia="en-US"/>
                        </w:rPr>
                      </m:ctrlPr>
                    </m:sSubPr>
                    <m:e>
                      <m:r>
                        <w:rPr>
                          <w:rStyle w:val="BodyTextChar"/>
                          <w:rFonts w:ascii="Cambria Math" w:hAnsi="Cambria Math"/>
                          <w:sz w:val="22"/>
                        </w:rPr>
                        <m:t>μ</m:t>
                      </m:r>
                    </m:e>
                    <m:sub>
                      <m:r>
                        <w:rPr>
                          <w:rStyle w:val="BodyTextChar"/>
                          <w:rFonts w:ascii="Cambria Math" w:hAnsi="Cambria Math"/>
                          <w:sz w:val="22"/>
                        </w:rPr>
                        <m:t>l</m:t>
                      </m:r>
                    </m:sub>
                  </m:sSub>
                  <m:sSub>
                    <m:sSubPr>
                      <m:ctrlPr>
                        <w:rPr>
                          <w:rStyle w:val="BodyTextChar"/>
                          <w:rFonts w:ascii="Cambria Math" w:hAnsi="Cambria Math"/>
                          <w:sz w:val="22"/>
                          <w:lang w:val="en-US" w:eastAsia="en-US"/>
                        </w:rPr>
                      </m:ctrlPr>
                    </m:sSubPr>
                    <m:e>
                      <m:r>
                        <w:rPr>
                          <w:rStyle w:val="BodyTextChar"/>
                          <w:rFonts w:ascii="Cambria Math" w:hAnsi="Cambria Math"/>
                          <w:sz w:val="22"/>
                        </w:rPr>
                        <m:t>L</m:t>
                      </m:r>
                    </m:e>
                    <m:sub>
                      <m:r>
                        <m:rPr>
                          <m:nor/>
                        </m:rPr>
                        <w:rPr>
                          <w:rStyle w:val="BodyTextChar"/>
                          <w:sz w:val="22"/>
                        </w:rPr>
                        <m:t>eff </m:t>
                      </m:r>
                    </m:sub>
                  </m:sSub>
                </m:num>
                <m:den>
                  <m:r>
                    <w:rPr>
                      <w:rStyle w:val="BodyTextChar"/>
                      <w:rFonts w:ascii="Cambria Math" w:hAnsi="Cambria Math"/>
                      <w:sz w:val="22"/>
                    </w:rPr>
                    <m:t>K</m:t>
                  </m:r>
                  <m:sSub>
                    <m:sSubPr>
                      <m:ctrlPr>
                        <w:rPr>
                          <w:rStyle w:val="BodyTextChar"/>
                          <w:rFonts w:ascii="Cambria Math" w:hAnsi="Cambria Math"/>
                          <w:sz w:val="22"/>
                          <w:lang w:val="en-US" w:eastAsia="en-US"/>
                        </w:rPr>
                      </m:ctrlPr>
                    </m:sSubPr>
                    <m:e>
                      <m:r>
                        <w:rPr>
                          <w:rStyle w:val="BodyTextChar"/>
                          <w:rFonts w:ascii="Cambria Math" w:hAnsi="Cambria Math"/>
                          <w:sz w:val="22"/>
                        </w:rPr>
                        <m:t>ρ</m:t>
                      </m:r>
                    </m:e>
                    <m:sub>
                      <m:r>
                        <w:rPr>
                          <w:rStyle w:val="BodyTextChar"/>
                          <w:rFonts w:ascii="Cambria Math" w:hAnsi="Cambria Math"/>
                          <w:sz w:val="22"/>
                        </w:rPr>
                        <m:t>l</m:t>
                      </m:r>
                    </m:sub>
                  </m:sSub>
                  <m:sSub>
                    <m:sSubPr>
                      <m:ctrlPr>
                        <w:rPr>
                          <w:rStyle w:val="BodyTextChar"/>
                          <w:rFonts w:ascii="Cambria Math" w:hAnsi="Cambria Math"/>
                          <w:sz w:val="22"/>
                          <w:lang w:val="en-US" w:eastAsia="en-US"/>
                        </w:rPr>
                      </m:ctrlPr>
                    </m:sSubPr>
                    <m:e>
                      <m:r>
                        <w:rPr>
                          <w:rStyle w:val="BodyTextChar"/>
                          <w:rFonts w:ascii="Cambria Math" w:hAnsi="Cambria Math"/>
                          <w:sz w:val="22"/>
                        </w:rPr>
                        <m:t>A</m:t>
                      </m:r>
                    </m:e>
                    <m:sub>
                      <m:r>
                        <m:rPr>
                          <m:nor/>
                        </m:rPr>
                        <w:rPr>
                          <w:rStyle w:val="BodyTextChar"/>
                          <w:sz w:val="22"/>
                        </w:rPr>
                        <m:t>wick </m:t>
                      </m:r>
                    </m:sub>
                  </m:sSub>
                </m:den>
              </m:f>
            </m:oMath>
            <w:r w:rsidR="00DE16D0" w:rsidRPr="003E6D5C">
              <w:rPr>
                <w:rStyle w:val="BodyTextChar"/>
                <w:lang w:val="en-US" w:eastAsia="en-US"/>
              </w:rPr>
              <w:t>.</w:t>
            </w:r>
          </w:p>
        </w:tc>
        <w:tc>
          <w:tcPr>
            <w:tcW w:w="960" w:type="dxa"/>
            <w:vAlign w:val="center"/>
          </w:tcPr>
          <w:p w:rsidR="00D00E63" w:rsidRPr="003E6D5C" w:rsidRDefault="00D00E63" w:rsidP="00072616">
            <w:pPr>
              <w:pStyle w:val="BodyText"/>
            </w:pPr>
            <w:r w:rsidRPr="003E6D5C">
              <w:t>(3)</w:t>
            </w:r>
          </w:p>
        </w:tc>
      </w:tr>
    </w:tbl>
    <w:p w:rsidR="00D00E63" w:rsidRPr="003E6D5C" w:rsidRDefault="00D00E63" w:rsidP="00072616">
      <w:pPr>
        <w:spacing w:after="240"/>
        <w:jc w:val="both"/>
        <w:rPr>
          <w:rFonts w:ascii="Times New Roman" w:hAnsi="Times New Roman" w:cs="Times New Roman"/>
        </w:rPr>
      </w:pPr>
      <w:r w:rsidRPr="003E6D5C">
        <w:rPr>
          <w:rFonts w:ascii="Times New Roman" w:hAnsi="Times New Roman" w:cs="Times New Roman"/>
        </w:rPr>
        <w:t xml:space="preserve">Here, </w:t>
      </w:r>
      <m:oMath>
        <m:sSub>
          <m:sSubPr>
            <m:ctrlPr>
              <w:rPr>
                <w:rFonts w:cs="Times New Roman"/>
                <w:lang w:val="en-US"/>
              </w:rPr>
            </m:ctrlPr>
          </m:sSubPr>
          <m:e>
            <m:r>
              <w:rPr>
                <w:rFonts w:cs="Times New Roman"/>
              </w:rPr>
              <m:t>μ</m:t>
            </m:r>
          </m:e>
          <m:sub>
            <m:r>
              <w:rPr>
                <w:rFonts w:cs="Times New Roman"/>
              </w:rPr>
              <m:t>l</m:t>
            </m:r>
          </m:sub>
        </m:sSub>
        <m:r>
          <m:rPr>
            <m:sty m:val="p"/>
          </m:rPr>
          <w:rPr>
            <w:rFonts w:cs="Times New Roman"/>
          </w:rPr>
          <m:t>=</m:t>
        </m:r>
      </m:oMath>
      <w:r w:rsidRPr="003E6D5C">
        <w:rPr>
          <w:rFonts w:ascii="Times New Roman" w:hAnsi="Times New Roman" w:cs="Times New Roman"/>
        </w:rPr>
        <w:t xml:space="preserve"> dynami</w:t>
      </w:r>
      <w:r w:rsidR="00DE16D0" w:rsidRPr="003E6D5C">
        <w:rPr>
          <w:rFonts w:ascii="Times New Roman" w:hAnsi="Times New Roman" w:cs="Times New Roman"/>
        </w:rPr>
        <w:t>c viscosity of the liquid</w:t>
      </w:r>
      <w:r w:rsidRPr="003E6D5C">
        <w:rPr>
          <w:rFonts w:ascii="Times New Roman" w:hAnsi="Times New Roman" w:cs="Times New Roman"/>
        </w:rPr>
        <w:t xml:space="preserve">, </w:t>
      </w:r>
      <m:oMath>
        <m:sSub>
          <m:sSubPr>
            <m:ctrlPr>
              <w:rPr>
                <w:rFonts w:cs="Times New Roman"/>
                <w:lang w:val="en-US"/>
              </w:rPr>
            </m:ctrlPr>
          </m:sSubPr>
          <m:e>
            <m:r>
              <w:rPr>
                <w:rFonts w:cs="Times New Roman"/>
              </w:rPr>
              <m:t>L</m:t>
            </m:r>
          </m:e>
          <m:sub>
            <m:r>
              <m:rPr>
                <m:nor/>
              </m:rPr>
              <w:rPr>
                <w:rFonts w:ascii="Times New Roman" w:hAnsi="Times New Roman" w:cs="Times New Roman"/>
              </w:rPr>
              <m:t>eff </m:t>
            </m:r>
          </m:sub>
        </m:sSub>
        <m:r>
          <m:rPr>
            <m:sty m:val="p"/>
          </m:rPr>
          <w:rPr>
            <w:rFonts w:cs="Times New Roman"/>
          </w:rPr>
          <m:t>=</m:t>
        </m:r>
      </m:oMath>
      <w:r w:rsidRPr="003E6D5C">
        <w:rPr>
          <w:rFonts w:ascii="Times New Roman" w:hAnsi="Times New Roman" w:cs="Times New Roman"/>
        </w:rPr>
        <w:t xml:space="preserve"> effective length of TGP, which is equal </w:t>
      </w:r>
      <w:proofErr w:type="gramStart"/>
      <w:r w:rsidRPr="003E6D5C">
        <w:rPr>
          <w:rFonts w:ascii="Times New Roman" w:hAnsi="Times New Roman" w:cs="Times New Roman"/>
        </w:rPr>
        <w:t xml:space="preserve">to </w:t>
      </w:r>
      <m:oMath>
        <m:sSub>
          <m:sSubPr>
            <m:ctrlPr>
              <w:rPr>
                <w:rFonts w:cs="Times New Roman"/>
                <w:lang w:val="en-US"/>
              </w:rPr>
            </m:ctrlPr>
          </m:sSubPr>
          <m:e>
            <w:proofErr w:type="gramEnd"/>
            <m:r>
              <w:rPr>
                <w:rFonts w:cs="Times New Roman"/>
              </w:rPr>
              <m:t>L</m:t>
            </m:r>
          </m:e>
          <m:sub>
            <m:r>
              <m:rPr>
                <m:sty m:val="p"/>
              </m:rPr>
              <w:rPr>
                <w:rFonts w:cs="Times New Roman"/>
              </w:rPr>
              <m:t>a</m:t>
            </m:r>
          </m:sub>
        </m:sSub>
        <m:r>
          <m:rPr>
            <m:sty m:val="p"/>
          </m:rPr>
          <w:rPr>
            <w:rFonts w:cs="Times New Roman"/>
          </w:rPr>
          <m:t>+0.5</m:t>
        </m:r>
        <m:d>
          <m:dPr>
            <m:endChr m:val=""/>
            <m:ctrlPr>
              <w:rPr>
                <w:rFonts w:cs="Times New Roman"/>
                <w:lang w:val="en-US"/>
              </w:rPr>
            </m:ctrlPr>
          </m:dPr>
          <m:e>
            <m:sSub>
              <m:sSubPr>
                <m:ctrlPr>
                  <w:rPr>
                    <w:rFonts w:cs="Times New Roman"/>
                    <w:lang w:val="en-US"/>
                  </w:rPr>
                </m:ctrlPr>
              </m:sSubPr>
              <m:e>
                <m:r>
                  <w:rPr>
                    <w:rFonts w:cs="Times New Roman"/>
                  </w:rPr>
                  <m:t>L</m:t>
                </m:r>
              </m:e>
              <m:sub>
                <m:r>
                  <m:rPr>
                    <m:sty m:val="p"/>
                  </m:rPr>
                  <w:rPr>
                    <w:rFonts w:cs="Times New Roman"/>
                  </w:rPr>
                  <m:t>e</m:t>
                </m:r>
              </m:sub>
            </m:sSub>
            <m:r>
              <m:rPr>
                <m:sty m:val="p"/>
              </m:rPr>
              <w:rPr>
                <w:rFonts w:cs="Times New Roman"/>
              </w:rPr>
              <m:t>+</m:t>
            </m:r>
            <m:sSub>
              <m:sSubPr>
                <m:ctrlPr>
                  <w:rPr>
                    <w:rFonts w:cs="Times New Roman"/>
                    <w:lang w:val="en-US"/>
                  </w:rPr>
                </m:ctrlPr>
              </m:sSubPr>
              <m:e>
                <m:r>
                  <w:rPr>
                    <w:rFonts w:cs="Times New Roman"/>
                  </w:rPr>
                  <m:t>L</m:t>
                </m:r>
              </m:e>
              <m:sub>
                <m:r>
                  <m:rPr>
                    <m:sty m:val="p"/>
                  </m:rPr>
                  <w:rPr>
                    <w:rFonts w:cs="Times New Roman"/>
                  </w:rPr>
                  <m:t>c</m:t>
                </m:r>
              </m:sub>
            </m:sSub>
          </m:e>
        </m:d>
      </m:oMath>
      <w:r w:rsidRPr="003E6D5C">
        <w:rPr>
          <w:rFonts w:ascii="Times New Roman" w:hAnsi="Times New Roman" w:cs="Times New Roman"/>
        </w:rPr>
        <w:t xml:space="preserve"> ) (see figure 1), </w:t>
      </w:r>
      <m:oMath>
        <m:sSub>
          <m:sSubPr>
            <m:ctrlPr>
              <w:rPr>
                <w:rFonts w:cs="Times New Roman"/>
                <w:lang w:val="en-US"/>
              </w:rPr>
            </m:ctrlPr>
          </m:sSubPr>
          <m:e>
            <m:r>
              <w:rPr>
                <w:rFonts w:cs="Times New Roman"/>
              </w:rPr>
              <m:t>ρ</m:t>
            </m:r>
          </m:e>
          <m:sub>
            <m:r>
              <w:rPr>
                <w:rFonts w:cs="Times New Roman"/>
              </w:rPr>
              <m:t>l</m:t>
            </m:r>
          </m:sub>
        </m:sSub>
        <m:r>
          <m:rPr>
            <m:sty m:val="p"/>
          </m:rPr>
          <w:rPr>
            <w:rFonts w:cs="Times New Roman"/>
          </w:rPr>
          <m:t>=</m:t>
        </m:r>
      </m:oMath>
      <w:r w:rsidRPr="003E6D5C">
        <w:rPr>
          <w:rFonts w:ascii="Times New Roman" w:hAnsi="Times New Roman" w:cs="Times New Roman"/>
        </w:rPr>
        <w:t xml:space="preserve"> density of water </w:t>
      </w:r>
      <m:oMath>
        <m:r>
          <m:rPr>
            <m:sty m:val="p"/>
          </m:rPr>
          <w:rPr>
            <w:rFonts w:cs="Times New Roman"/>
          </w:rPr>
          <m:t>,</m:t>
        </m:r>
        <m:sSub>
          <m:sSubPr>
            <m:ctrlPr>
              <w:rPr>
                <w:rFonts w:cs="Times New Roman"/>
                <w:lang w:val="en-US"/>
              </w:rPr>
            </m:ctrlPr>
          </m:sSubPr>
          <m:e>
            <m:r>
              <w:rPr>
                <w:rFonts w:cs="Times New Roman"/>
              </w:rPr>
              <m:t>A</m:t>
            </m:r>
          </m:e>
          <m:sub>
            <m:r>
              <m:rPr>
                <m:nor/>
              </m:rPr>
              <w:rPr>
                <w:rFonts w:ascii="Times New Roman" w:hAnsi="Times New Roman" w:cs="Times New Roman"/>
              </w:rPr>
              <m:t>wick </m:t>
            </m:r>
          </m:sub>
        </m:sSub>
        <m:r>
          <m:rPr>
            <m:sty m:val="p"/>
          </m:rPr>
          <w:rPr>
            <w:rFonts w:cs="Times New Roman"/>
          </w:rPr>
          <m:t>=</m:t>
        </m:r>
      </m:oMath>
      <w:r w:rsidRPr="003E6D5C">
        <w:rPr>
          <w:rFonts w:ascii="Times New Roman" w:hAnsi="Times New Roman" w:cs="Times New Roman"/>
        </w:rPr>
        <w:t xml:space="preserve"> area of cross section of wick  and </w:t>
      </w:r>
      <m:oMath>
        <m:r>
          <w:rPr>
            <w:rFonts w:cs="Times New Roman"/>
          </w:rPr>
          <m:t>K</m:t>
        </m:r>
      </m:oMath>
      <w:r w:rsidR="002D4DE2" w:rsidRPr="003E6D5C">
        <w:rPr>
          <w:rFonts w:ascii="Times New Roman" w:hAnsi="Times New Roman" w:cs="Times New Roman"/>
        </w:rPr>
        <w:t xml:space="preserve"> is the permeability of the porous media</w:t>
      </w:r>
      <w:r w:rsidR="00DE16D0" w:rsidRPr="003E6D5C">
        <w:rPr>
          <w:rFonts w:ascii="Times New Roman" w:hAnsi="Times New Roman" w:cs="Times New Roman"/>
        </w:rPr>
        <w:t>. The permeability of the sintered porous media is given by the</w:t>
      </w:r>
      <w:r w:rsidRPr="003E6D5C">
        <w:rPr>
          <w:rFonts w:ascii="Times New Roman" w:hAnsi="Times New Roman" w:cs="Times New Roman"/>
        </w:rPr>
        <w:t xml:space="preserve"> Chi equation [1],</w:t>
      </w:r>
    </w:p>
    <w:tbl>
      <w:tblPr>
        <w:tblStyle w:val="TableGrid"/>
        <w:tblW w:w="424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946"/>
      </w:tblGrid>
      <w:tr w:rsidR="00072616" w:rsidRPr="003E6D5C" w:rsidTr="002D4DE2">
        <w:trPr>
          <w:trHeight w:val="139"/>
        </w:trPr>
        <w:tc>
          <w:tcPr>
            <w:tcW w:w="3296" w:type="dxa"/>
            <w:hideMark/>
          </w:tcPr>
          <w:p w:rsidR="00072616" w:rsidRPr="00EA495A" w:rsidRDefault="00DE16D0" w:rsidP="002D4DE2">
            <w:pPr>
              <w:spacing w:after="240"/>
              <w:rPr>
                <w:rFonts w:asciiTheme="minorHAnsi" w:hAnsiTheme="minorHAnsi" w:cstheme="minorHAnsi"/>
                <w:lang w:val="en-US"/>
              </w:rPr>
            </w:pPr>
            <m:oMath>
              <m:r>
                <w:rPr>
                  <w:rFonts w:ascii="Cambria Math" w:hAnsi="Cambria Math" w:cstheme="minorHAnsi"/>
                  <w:sz w:val="22"/>
                  <w:lang w:val="en-US"/>
                </w:rPr>
                <m:t>K</m:t>
              </m:r>
              <m:r>
                <m:rPr>
                  <m:sty m:val="p"/>
                </m:rPr>
                <w:rPr>
                  <w:rFonts w:ascii="Cambria Math" w:hAnsi="Cambria Math" w:cstheme="minorHAnsi"/>
                  <w:sz w:val="22"/>
                  <w:lang w:val="en-US"/>
                </w:rPr>
                <m:t>=</m:t>
              </m:r>
              <m:f>
                <m:fPr>
                  <m:ctrlPr>
                    <w:rPr>
                      <w:rFonts w:ascii="Cambria Math" w:hAnsi="Cambria Math" w:cstheme="minorHAnsi"/>
                      <w:sz w:val="22"/>
                      <w:lang w:val="en-US"/>
                    </w:rPr>
                  </m:ctrlPr>
                </m:fPr>
                <m:num>
                  <m:sSubSup>
                    <m:sSubSupPr>
                      <m:ctrlPr>
                        <w:rPr>
                          <w:rFonts w:ascii="Cambria Math" w:hAnsi="Cambria Math" w:cstheme="minorHAnsi"/>
                          <w:sz w:val="22"/>
                          <w:lang w:val="en-US"/>
                        </w:rPr>
                      </m:ctrlPr>
                    </m:sSubSupPr>
                    <m:e>
                      <m:r>
                        <w:rPr>
                          <w:rFonts w:ascii="Cambria Math" w:hAnsi="Cambria Math" w:cstheme="minorHAnsi"/>
                          <w:sz w:val="22"/>
                          <w:lang w:val="en-US"/>
                        </w:rPr>
                        <m:t>r</m:t>
                      </m:r>
                    </m:e>
                    <m:sub>
                      <m:r>
                        <m:rPr>
                          <m:sty m:val="p"/>
                        </m:rPr>
                        <w:rPr>
                          <w:rFonts w:ascii="Cambria Math" w:hAnsi="Cambria Math" w:cstheme="minorHAnsi"/>
                          <w:sz w:val="22"/>
                          <w:lang w:val="en-US"/>
                        </w:rPr>
                        <m:t>p</m:t>
                      </m:r>
                    </m:sub>
                    <m:sup>
                      <m:r>
                        <m:rPr>
                          <m:sty m:val="p"/>
                        </m:rPr>
                        <w:rPr>
                          <w:rFonts w:ascii="Cambria Math" w:hAnsi="Cambria Math" w:cstheme="minorHAnsi"/>
                          <w:sz w:val="22"/>
                          <w:lang w:val="en-US"/>
                        </w:rPr>
                        <m:t>2</m:t>
                      </m:r>
                    </m:sup>
                  </m:sSubSup>
                  <m:sSup>
                    <m:sSupPr>
                      <m:ctrlPr>
                        <w:rPr>
                          <w:rFonts w:ascii="Cambria Math" w:hAnsi="Cambria Math" w:cstheme="minorHAnsi"/>
                          <w:sz w:val="22"/>
                          <w:lang w:val="en-US"/>
                        </w:rPr>
                      </m:ctrlPr>
                    </m:sSupPr>
                    <m:e>
                      <m:r>
                        <w:rPr>
                          <w:rFonts w:ascii="Cambria Math" w:hAnsi="Cambria Math" w:cstheme="minorHAnsi"/>
                          <w:sz w:val="22"/>
                          <w:lang w:val="en-US"/>
                        </w:rPr>
                        <m:t>ε</m:t>
                      </m:r>
                    </m:e>
                    <m:sup>
                      <m:r>
                        <m:rPr>
                          <m:sty m:val="p"/>
                        </m:rPr>
                        <w:rPr>
                          <w:rFonts w:ascii="Cambria Math" w:hAnsi="Cambria Math" w:cstheme="minorHAnsi"/>
                          <w:sz w:val="22"/>
                          <w:lang w:val="en-US"/>
                        </w:rPr>
                        <m:t>3</m:t>
                      </m:r>
                    </m:sup>
                  </m:sSup>
                </m:num>
                <m:den>
                  <m:r>
                    <m:rPr>
                      <m:sty m:val="p"/>
                    </m:rPr>
                    <w:rPr>
                      <w:rFonts w:ascii="Cambria Math" w:hAnsi="Cambria Math" w:cstheme="minorHAnsi"/>
                      <w:sz w:val="22"/>
                      <w:lang w:val="en-US"/>
                    </w:rPr>
                    <m:t>37.5(1-</m:t>
                  </m:r>
                  <m:r>
                    <w:rPr>
                      <w:rFonts w:ascii="Cambria Math" w:hAnsi="Cambria Math" w:cstheme="minorHAnsi"/>
                      <w:sz w:val="22"/>
                      <w:lang w:val="en-US"/>
                    </w:rPr>
                    <m:t>ε</m:t>
                  </m:r>
                  <m:sSup>
                    <m:sSupPr>
                      <m:ctrlPr>
                        <w:rPr>
                          <w:rFonts w:ascii="Cambria Math" w:hAnsi="Cambria Math" w:cstheme="minorHAnsi"/>
                          <w:sz w:val="22"/>
                          <w:lang w:val="en-US"/>
                        </w:rPr>
                      </m:ctrlPr>
                    </m:sSupPr>
                    <m:e>
                      <m:r>
                        <m:rPr>
                          <m:sty m:val="p"/>
                        </m:rPr>
                        <w:rPr>
                          <w:rFonts w:ascii="Cambria Math" w:hAnsi="Cambria Math" w:cstheme="minorHAnsi"/>
                          <w:sz w:val="22"/>
                          <w:lang w:val="en-US"/>
                        </w:rPr>
                        <m:t>)</m:t>
                      </m:r>
                    </m:e>
                    <m:sup>
                      <m:r>
                        <m:rPr>
                          <m:sty m:val="p"/>
                        </m:rPr>
                        <w:rPr>
                          <w:rFonts w:ascii="Cambria Math" w:hAnsi="Cambria Math" w:cstheme="minorHAnsi"/>
                          <w:sz w:val="22"/>
                          <w:lang w:val="en-US"/>
                        </w:rPr>
                        <m:t>2</m:t>
                      </m:r>
                    </m:sup>
                  </m:sSup>
                </m:den>
              </m:f>
            </m:oMath>
            <w:r w:rsidR="00072616" w:rsidRPr="00EA495A">
              <w:rPr>
                <w:rFonts w:asciiTheme="minorHAnsi" w:hAnsiTheme="minorHAnsi" w:cstheme="minorHAnsi"/>
                <w:sz w:val="22"/>
              </w:rPr>
              <w:t xml:space="preserve"> </w:t>
            </w:r>
            <w:r w:rsidR="002D4DE2" w:rsidRPr="00EA495A">
              <w:rPr>
                <w:rFonts w:asciiTheme="minorHAnsi" w:hAnsiTheme="minorHAnsi" w:cstheme="minorHAnsi"/>
                <w:sz w:val="22"/>
              </w:rPr>
              <w:t>,</w:t>
            </w:r>
          </w:p>
        </w:tc>
        <w:tc>
          <w:tcPr>
            <w:tcW w:w="946" w:type="dxa"/>
            <w:vAlign w:val="center"/>
            <w:hideMark/>
          </w:tcPr>
          <w:p w:rsidR="00072616" w:rsidRPr="003E6D5C" w:rsidRDefault="00072616" w:rsidP="002D4DE2">
            <w:pPr>
              <w:pStyle w:val="BodyText"/>
              <w:ind w:firstLine="0"/>
            </w:pPr>
            <w:r w:rsidRPr="003E6D5C">
              <w:t>(4)</w:t>
            </w:r>
          </w:p>
        </w:tc>
      </w:tr>
    </w:tbl>
    <w:p w:rsidR="00D00E63" w:rsidRPr="003E6D5C" w:rsidRDefault="00D00E63" w:rsidP="00211E7F">
      <w:pPr>
        <w:spacing w:after="240"/>
        <w:jc w:val="both"/>
        <w:rPr>
          <w:rFonts w:ascii="Times New Roman" w:eastAsiaTheme="minorEastAsia" w:hAnsi="Times New Roman" w:cs="Times New Roman"/>
        </w:rPr>
      </w:pPr>
      <w:r w:rsidRPr="003E6D5C">
        <w:rPr>
          <w:rFonts w:ascii="Times New Roman" w:hAnsi="Times New Roman" w:cs="Times New Roman"/>
        </w:rPr>
        <w:t xml:space="preserve">However, </w:t>
      </w:r>
      <w:proofErr w:type="spellStart"/>
      <w:r w:rsidRPr="003E6D5C">
        <w:rPr>
          <w:rFonts w:ascii="Times New Roman" w:hAnsi="Times New Roman" w:cs="Times New Roman"/>
        </w:rPr>
        <w:t>Ababneh</w:t>
      </w:r>
      <w:proofErr w:type="spellEnd"/>
      <w:r w:rsidRPr="003E6D5C">
        <w:rPr>
          <w:rFonts w:ascii="Times New Roman" w:hAnsi="Times New Roman" w:cs="Times New Roman"/>
        </w:rPr>
        <w:t xml:space="preserve"> M. T. et al., </w:t>
      </w:r>
      <m:oMath>
        <m:r>
          <m:rPr>
            <m:sty m:val="p"/>
          </m:rPr>
          <w:rPr>
            <w:rFonts w:cs="Times New Roman"/>
          </w:rPr>
          <m:t>2014[3]</m:t>
        </m:r>
      </m:oMath>
      <w:r w:rsidRPr="003E6D5C">
        <w:rPr>
          <w:rFonts w:ascii="Times New Roman" w:hAnsi="Times New Roman" w:cs="Times New Roman"/>
        </w:rPr>
        <w:t xml:space="preserve"> shows that an estimate based on Hagen-Poiseuille relation, for an array of channels of circular cross section pores,</w:t>
      </w:r>
    </w:p>
    <w:p w:rsidR="00D00E63" w:rsidRDefault="00D00E63" w:rsidP="003D0E99">
      <w:pPr>
        <w:spacing w:after="240"/>
        <w:ind w:firstLine="720"/>
        <w:jc w:val="right"/>
      </w:pPr>
      <m:oMath>
        <m:r>
          <w:rPr>
            <w:sz w:val="22"/>
          </w:rPr>
          <m:t>K</m:t>
        </m:r>
        <m:r>
          <m:rPr>
            <m:sty m:val="p"/>
          </m:rPr>
          <w:rPr>
            <w:sz w:val="22"/>
          </w:rPr>
          <m:t>=</m:t>
        </m:r>
        <m:sSub>
          <m:sSubPr>
            <m:ctrlPr>
              <w:rPr>
                <w:sz w:val="22"/>
                <w:lang w:val="en-US"/>
              </w:rPr>
            </m:ctrlPr>
          </m:sSubPr>
          <m:e>
            <m:r>
              <w:rPr>
                <w:sz w:val="22"/>
              </w:rPr>
              <m:t>C</m:t>
            </m:r>
          </m:e>
          <m:sub>
            <m:r>
              <m:rPr>
                <m:sty m:val="p"/>
              </m:rPr>
              <w:rPr>
                <w:sz w:val="22"/>
              </w:rPr>
              <m:t>2</m:t>
            </m:r>
          </m:sub>
        </m:sSub>
        <m:f>
          <m:fPr>
            <m:ctrlPr>
              <w:rPr>
                <w:sz w:val="22"/>
                <w:lang w:val="en-US"/>
              </w:rPr>
            </m:ctrlPr>
          </m:fPr>
          <m:num>
            <m:sSubSup>
              <m:sSubSupPr>
                <m:ctrlPr>
                  <w:rPr>
                    <w:sz w:val="22"/>
                    <w:lang w:val="en-US"/>
                  </w:rPr>
                </m:ctrlPr>
              </m:sSubSupPr>
              <m:e>
                <m:r>
                  <w:rPr>
                    <w:sz w:val="22"/>
                  </w:rPr>
                  <m:t>d</m:t>
                </m:r>
              </m:e>
              <m:sub>
                <m:r>
                  <m:rPr>
                    <m:sty m:val="p"/>
                  </m:rPr>
                  <w:rPr>
                    <w:sz w:val="22"/>
                  </w:rPr>
                  <m:t>p</m:t>
                </m:r>
              </m:sub>
              <m:sup>
                <m:r>
                  <m:rPr>
                    <m:sty m:val="p"/>
                  </m:rPr>
                  <w:rPr>
                    <w:sz w:val="22"/>
                  </w:rPr>
                  <m:t>2</m:t>
                </m:r>
              </m:sup>
            </m:sSubSup>
            <m:r>
              <w:rPr>
                <w:sz w:val="22"/>
              </w:rPr>
              <m:t>ε</m:t>
            </m:r>
          </m:num>
          <m:den>
            <m:r>
              <m:rPr>
                <m:sty m:val="p"/>
              </m:rPr>
              <w:rPr>
                <w:sz w:val="22"/>
              </w:rPr>
              <m:t>32</m:t>
            </m:r>
          </m:den>
        </m:f>
        <m:r>
          <m:rPr>
            <m:sty m:val="p"/>
          </m:rPr>
          <w:rPr>
            <w:sz w:val="22"/>
          </w:rPr>
          <m:t>,</m:t>
        </m:r>
      </m:oMath>
      <w:r w:rsidR="003D0E99" w:rsidRPr="003D0E99">
        <w:t xml:space="preserve"> </w:t>
      </w:r>
      <w:r w:rsidR="003D0E99">
        <w:tab/>
      </w:r>
      <w:r w:rsidR="003D0E99">
        <w:tab/>
      </w:r>
      <w:r w:rsidR="003D0E99">
        <w:tab/>
      </w:r>
      <w:r w:rsidR="003D0E99">
        <w:rPr>
          <w:rFonts w:eastAsiaTheme="minorEastAsia"/>
        </w:rPr>
        <w:t>(5</w:t>
      </w:r>
      <w:r w:rsidR="003D0E99" w:rsidRPr="003D0E99">
        <w:rPr>
          <w:rFonts w:eastAsiaTheme="minorEastAsia"/>
        </w:rPr>
        <w:t>)</w:t>
      </w:r>
    </w:p>
    <w:p w:rsidR="004A55F6" w:rsidRPr="003E6D5C" w:rsidRDefault="00D00E63" w:rsidP="00A83073">
      <w:pPr>
        <w:spacing w:after="240"/>
        <w:jc w:val="both"/>
        <w:rPr>
          <w:rFonts w:ascii="Times New Roman" w:hAnsi="Times New Roman" w:cs="Times New Roman"/>
        </w:rPr>
      </w:pPr>
      <w:proofErr w:type="gramStart"/>
      <w:r w:rsidRPr="003E6D5C">
        <w:rPr>
          <w:rFonts w:ascii="Times New Roman" w:hAnsi="Times New Roman" w:cs="Times New Roman"/>
        </w:rPr>
        <w:t xml:space="preserve">with </w:t>
      </w:r>
      <w:proofErr w:type="gramEnd"/>
      <m:oMath>
        <m:sSub>
          <m:sSubPr>
            <m:ctrlPr>
              <w:rPr>
                <w:rFonts w:cs="Times New Roman"/>
                <w:sz w:val="22"/>
                <w:szCs w:val="22"/>
                <w:lang w:val="en-US"/>
              </w:rPr>
            </m:ctrlPr>
          </m:sSubPr>
          <m:e>
            <m:r>
              <w:rPr>
                <w:rFonts w:cs="Times New Roman"/>
              </w:rPr>
              <m:t>C</m:t>
            </m:r>
          </m:e>
          <m:sub>
            <m:r>
              <m:rPr>
                <m:sty m:val="p"/>
              </m:rPr>
              <w:rPr>
                <w:rFonts w:cs="Times New Roman"/>
              </w:rPr>
              <m:t>2</m:t>
            </m:r>
          </m:sub>
        </m:sSub>
        <m:r>
          <m:rPr>
            <m:sty m:val="p"/>
          </m:rPr>
          <w:rPr>
            <w:rFonts w:cs="Times New Roman"/>
          </w:rPr>
          <m:t>=1.17</m:t>
        </m:r>
      </m:oMath>
      <w:r w:rsidRPr="003E6D5C">
        <w:rPr>
          <w:rFonts w:ascii="Times New Roman" w:hAnsi="Times New Roman" w:cs="Times New Roman"/>
        </w:rPr>
        <w:t>, gives a better estimate of permeability as a function of</w:t>
      </w:r>
      <w:r w:rsidR="00864A06" w:rsidRPr="003E6D5C">
        <w:rPr>
          <w:rFonts w:ascii="Times New Roman" w:hAnsi="Times New Roman" w:cs="Times New Roman"/>
        </w:rPr>
        <w:t xml:space="preserve"> porosity</w:t>
      </w:r>
      <w:r w:rsidRPr="003E6D5C">
        <w:rPr>
          <w:rFonts w:ascii="Times New Roman" w:hAnsi="Times New Roman" w:cs="Times New Roman"/>
        </w:rPr>
        <w:t xml:space="preserve"> </w:t>
      </w:r>
      <m:oMath>
        <m:r>
          <w:rPr>
            <w:rFonts w:cs="Times New Roman"/>
          </w:rPr>
          <m:t>ε</m:t>
        </m:r>
      </m:oMath>
      <w:r w:rsidRPr="003E6D5C">
        <w:rPr>
          <w:rFonts w:ascii="Times New Roman" w:hAnsi="Times New Roman" w:cs="Times New Roman"/>
        </w:rPr>
        <w:t xml:space="preserve">. </w:t>
      </w:r>
      <w:r w:rsidR="001D3D28" w:rsidRPr="001D3D28">
        <w:rPr>
          <w:rFonts w:ascii="Times New Roman" w:hAnsi="Times New Roman" w:cs="Times New Roman"/>
        </w:rPr>
        <w:t>The porosity of sintered wick has a profound influence on the maximum heat transfer rate according to the w</w:t>
      </w:r>
      <w:r w:rsidR="001D3D28">
        <w:rPr>
          <w:rFonts w:ascii="Times New Roman" w:hAnsi="Times New Roman" w:cs="Times New Roman"/>
        </w:rPr>
        <w:t>orking principle of heat pipe [15</w:t>
      </w:r>
      <w:r w:rsidR="001D3D28" w:rsidRPr="001D3D28">
        <w:rPr>
          <w:rFonts w:ascii="Times New Roman" w:hAnsi="Times New Roman" w:cs="Times New Roman"/>
        </w:rPr>
        <w:t>].</w:t>
      </w:r>
    </w:p>
    <w:p w:rsidR="00D00E63" w:rsidRPr="003E6D5C" w:rsidRDefault="00D00E63" w:rsidP="00A83073">
      <w:pPr>
        <w:spacing w:after="240"/>
        <w:jc w:val="both"/>
        <w:rPr>
          <w:rFonts w:ascii="Times New Roman" w:hAnsi="Times New Roman" w:cs="Times New Roman"/>
        </w:rPr>
      </w:pPr>
      <w:r w:rsidRPr="003E6D5C">
        <w:rPr>
          <w:rFonts w:ascii="Times New Roman" w:hAnsi="Times New Roman" w:cs="Times New Roman"/>
        </w:rPr>
        <w:t xml:space="preserve">In (1) the pressure drop in the vapour chamber </w:t>
      </w:r>
      <m:oMath>
        <m:d>
          <m:dPr>
            <m:ctrlPr>
              <w:rPr>
                <w:rFonts w:cs="Times New Roman"/>
                <w:sz w:val="22"/>
                <w:szCs w:val="22"/>
                <w:lang w:val="en-US"/>
              </w:rPr>
            </m:ctrlPr>
          </m:dPr>
          <m:e>
            <m:r>
              <m:rPr>
                <m:sty m:val="p"/>
              </m:rPr>
              <w:rPr>
                <w:rFonts w:cs="Times New Roman"/>
              </w:rPr>
              <m:t>Δ</m:t>
            </m:r>
            <m:sSub>
              <m:sSubPr>
                <m:ctrlPr>
                  <w:rPr>
                    <w:rFonts w:cs="Times New Roman"/>
                    <w:sz w:val="22"/>
                    <w:szCs w:val="22"/>
                    <w:lang w:val="en-US"/>
                  </w:rPr>
                </m:ctrlPr>
              </m:sSubPr>
              <m:e>
                <m:r>
                  <w:rPr>
                    <w:rFonts w:cs="Times New Roman"/>
                  </w:rPr>
                  <m:t>P</m:t>
                </m:r>
              </m:e>
              <m:sub>
                <m:r>
                  <w:rPr>
                    <w:rFonts w:cs="Times New Roman"/>
                  </w:rPr>
                  <m:t>v</m:t>
                </m:r>
              </m:sub>
            </m:sSub>
          </m:e>
        </m:d>
      </m:oMath>
      <w:r w:rsidRPr="003E6D5C">
        <w:rPr>
          <w:rFonts w:ascii="Times New Roman" w:hAnsi="Times New Roman" w:cs="Times New Roman"/>
        </w:rPr>
        <w:t xml:space="preserve"> is approximated by,</w:t>
      </w:r>
    </w:p>
    <w:p w:rsidR="00D00E63" w:rsidRPr="003E6D5C" w:rsidRDefault="00D00E63" w:rsidP="003E6D5C">
      <w:pPr>
        <w:spacing w:after="240"/>
        <w:jc w:val="center"/>
        <w:rPr>
          <w:rFonts w:ascii="Times New Roman" w:hAnsi="Times New Roman" w:cs="Times New Roman"/>
        </w:rPr>
      </w:pPr>
      <m:oMath>
        <m:r>
          <m:rPr>
            <m:sty m:val="p"/>
          </m:rPr>
          <w:rPr>
            <w:rFonts w:cstheme="minorHAnsi"/>
            <w:sz w:val="22"/>
          </w:rPr>
          <m:t>Δ</m:t>
        </m:r>
        <m:sSub>
          <m:sSubPr>
            <m:ctrlPr>
              <w:rPr>
                <w:rFonts w:cstheme="minorHAnsi"/>
                <w:sz w:val="22"/>
                <w:lang w:val="en-US"/>
              </w:rPr>
            </m:ctrlPr>
          </m:sSubPr>
          <m:e>
            <m:r>
              <w:rPr>
                <w:rFonts w:cstheme="minorHAnsi"/>
                <w:sz w:val="22"/>
              </w:rPr>
              <m:t>P</m:t>
            </m:r>
          </m:e>
          <m:sub>
            <m:r>
              <m:rPr>
                <m:sty m:val="p"/>
              </m:rPr>
              <w:rPr>
                <w:rFonts w:cstheme="minorHAnsi"/>
                <w:sz w:val="22"/>
              </w:rPr>
              <m:t>v</m:t>
            </m:r>
          </m:sub>
        </m:sSub>
        <m:r>
          <m:rPr>
            <m:sty m:val="p"/>
          </m:rPr>
          <w:rPr>
            <w:rFonts w:cstheme="minorHAnsi"/>
            <w:sz w:val="22"/>
          </w:rPr>
          <m:t>=</m:t>
        </m:r>
        <m:f>
          <m:fPr>
            <m:ctrlPr>
              <w:rPr>
                <w:rFonts w:cstheme="minorHAnsi"/>
                <w:sz w:val="22"/>
                <w:lang w:val="en-US"/>
              </w:rPr>
            </m:ctrlPr>
          </m:fPr>
          <m:num>
            <m:r>
              <m:rPr>
                <m:sty m:val="p"/>
              </m:rPr>
              <w:rPr>
                <w:rFonts w:cstheme="minorHAnsi"/>
                <w:sz w:val="22"/>
              </w:rPr>
              <m:t>32</m:t>
            </m:r>
            <m:sSub>
              <m:sSubPr>
                <m:ctrlPr>
                  <w:rPr>
                    <w:rFonts w:cstheme="minorHAnsi"/>
                    <w:sz w:val="22"/>
                    <w:lang w:val="en-US"/>
                  </w:rPr>
                </m:ctrlPr>
              </m:sSubPr>
              <m:e>
                <m:r>
                  <w:rPr>
                    <w:rFonts w:cstheme="minorHAnsi"/>
                    <w:sz w:val="22"/>
                  </w:rPr>
                  <m:t>μ</m:t>
                </m:r>
              </m:e>
              <m:sub>
                <m:r>
                  <w:rPr>
                    <w:rFonts w:cstheme="minorHAnsi"/>
                    <w:sz w:val="22"/>
                  </w:rPr>
                  <m:t>v</m:t>
                </m:r>
              </m:sub>
            </m:sSub>
            <m:sSub>
              <m:sSubPr>
                <m:ctrlPr>
                  <w:rPr>
                    <w:rFonts w:cstheme="minorHAnsi"/>
                    <w:sz w:val="22"/>
                    <w:lang w:val="en-US"/>
                  </w:rPr>
                </m:ctrlPr>
              </m:sSubPr>
              <m:e>
                <m:r>
                  <w:rPr>
                    <w:rFonts w:cstheme="minorHAnsi"/>
                    <w:sz w:val="22"/>
                  </w:rPr>
                  <m:t>L</m:t>
                </m:r>
              </m:e>
              <m:sub>
                <m:r>
                  <m:rPr>
                    <m:sty m:val="p"/>
                  </m:rPr>
                  <w:rPr>
                    <w:rFonts w:cstheme="minorHAnsi"/>
                    <w:sz w:val="22"/>
                  </w:rPr>
                  <m:t>eff</m:t>
                </m:r>
              </m:sub>
            </m:sSub>
            <m:acc>
              <m:accPr>
                <m:chr m:val="˙"/>
                <m:ctrlPr>
                  <w:rPr>
                    <w:rFonts w:cstheme="minorHAnsi"/>
                    <w:sz w:val="22"/>
                    <w:lang w:val="en-US"/>
                  </w:rPr>
                </m:ctrlPr>
              </m:accPr>
              <m:e>
                <m:r>
                  <w:rPr>
                    <w:rFonts w:cstheme="minorHAnsi"/>
                    <w:sz w:val="22"/>
                  </w:rPr>
                  <m:t>m</m:t>
                </m:r>
              </m:e>
            </m:acc>
          </m:num>
          <m:den>
            <m:sSubSup>
              <m:sSubSupPr>
                <m:ctrlPr>
                  <w:rPr>
                    <w:rFonts w:cstheme="minorHAnsi"/>
                    <w:sz w:val="22"/>
                    <w:lang w:val="en-US"/>
                  </w:rPr>
                </m:ctrlPr>
              </m:sSubSupPr>
              <m:e>
                <m:r>
                  <w:rPr>
                    <w:rFonts w:cstheme="minorHAnsi"/>
                    <w:sz w:val="22"/>
                  </w:rPr>
                  <m:t>d</m:t>
                </m:r>
              </m:e>
              <m:sub>
                <m:r>
                  <m:rPr>
                    <m:sty m:val="p"/>
                  </m:rPr>
                  <w:rPr>
                    <w:rFonts w:cstheme="minorHAnsi"/>
                    <w:sz w:val="22"/>
                  </w:rPr>
                  <m:t>v</m:t>
                </m:r>
              </m:sub>
              <m:sup>
                <m:r>
                  <m:rPr>
                    <m:sty m:val="p"/>
                  </m:rPr>
                  <w:rPr>
                    <w:rFonts w:cstheme="minorHAnsi"/>
                    <w:sz w:val="22"/>
                  </w:rPr>
                  <m:t>2</m:t>
                </m:r>
              </m:sup>
            </m:sSubSup>
            <m:sSub>
              <m:sSubPr>
                <m:ctrlPr>
                  <w:rPr>
                    <w:rFonts w:cstheme="minorHAnsi"/>
                    <w:sz w:val="22"/>
                    <w:lang w:val="en-US"/>
                  </w:rPr>
                </m:ctrlPr>
              </m:sSubPr>
              <m:e>
                <m:r>
                  <w:rPr>
                    <w:rFonts w:cstheme="minorHAnsi"/>
                    <w:sz w:val="22"/>
                  </w:rPr>
                  <m:t>ρ</m:t>
                </m:r>
              </m:e>
              <m:sub>
                <m:r>
                  <w:rPr>
                    <w:rFonts w:cstheme="minorHAnsi"/>
                    <w:sz w:val="22"/>
                  </w:rPr>
                  <m:t>v</m:t>
                </m:r>
              </m:sub>
            </m:sSub>
            <m:sSub>
              <m:sSubPr>
                <m:ctrlPr>
                  <w:rPr>
                    <w:rFonts w:cstheme="minorHAnsi"/>
                    <w:sz w:val="22"/>
                    <w:lang w:val="en-US"/>
                  </w:rPr>
                </m:ctrlPr>
              </m:sSubPr>
              <m:e>
                <m:r>
                  <w:rPr>
                    <w:rFonts w:cstheme="minorHAnsi"/>
                    <w:sz w:val="22"/>
                  </w:rPr>
                  <m:t>A</m:t>
                </m:r>
              </m:e>
              <m:sub>
                <m:r>
                  <m:rPr>
                    <m:nor/>
                  </m:rPr>
                  <w:rPr>
                    <w:rFonts w:asciiTheme="minorHAnsi" w:hAnsiTheme="minorHAnsi" w:cstheme="minorHAnsi"/>
                    <w:sz w:val="22"/>
                  </w:rPr>
                  <m:t>vap </m:t>
                </m:r>
              </m:sub>
            </m:sSub>
          </m:den>
        </m:f>
        <m:r>
          <m:rPr>
            <m:nor/>
          </m:rPr>
          <w:rPr>
            <w:rFonts w:asciiTheme="minorHAnsi" w:hAnsiTheme="minorHAnsi" w:cstheme="minorHAnsi"/>
            <w:sz w:val="22"/>
          </w:rPr>
          <m:t>,                                          </m:t>
        </m:r>
      </m:oMath>
      <w:r w:rsidR="003D0E99" w:rsidRPr="003E6D5C">
        <w:rPr>
          <w:rFonts w:ascii="Times New Roman" w:eastAsiaTheme="minorEastAsia" w:hAnsi="Times New Roman" w:cs="Times New Roman"/>
        </w:rPr>
        <w:t>(6)</w:t>
      </w:r>
    </w:p>
    <w:p w:rsidR="00072616" w:rsidRPr="003E6D5C" w:rsidRDefault="003E6D5C" w:rsidP="00A83073">
      <w:pPr>
        <w:spacing w:after="240"/>
        <w:jc w:val="both"/>
        <w:rPr>
          <w:rFonts w:ascii="Times New Roman" w:hAnsi="Times New Roman" w:cs="Times New Roman"/>
        </w:rPr>
      </w:pPr>
      <w:proofErr w:type="gramStart"/>
      <w:r>
        <w:rPr>
          <w:rFonts w:ascii="Times New Roman" w:hAnsi="Times New Roman" w:cs="Times New Roman"/>
        </w:rPr>
        <w:t>assuming</w:t>
      </w:r>
      <w:proofErr w:type="gramEnd"/>
      <w:r>
        <w:rPr>
          <w:rFonts w:ascii="Times New Roman" w:hAnsi="Times New Roman" w:cs="Times New Roman"/>
        </w:rPr>
        <w:t xml:space="preserve"> laminar flows.</w:t>
      </w:r>
      <w:r w:rsidR="00E07F0C" w:rsidRPr="003E6D5C">
        <w:rPr>
          <w:rFonts w:ascii="Times New Roman" w:hAnsi="Times New Roman" w:cs="Times New Roman"/>
        </w:rPr>
        <w:t xml:space="preserve"> </w:t>
      </w:r>
      <w:r w:rsidR="00072616" w:rsidRPr="003E6D5C">
        <w:rPr>
          <w:rFonts w:ascii="Times New Roman" w:hAnsi="Times New Roman" w:cs="Times New Roman"/>
        </w:rPr>
        <w:t xml:space="preserve">Here, </w:t>
      </w:r>
      <m:oMath>
        <m:sSub>
          <m:sSubPr>
            <m:ctrlPr>
              <w:rPr>
                <w:rFonts w:cs="Times New Roman"/>
                <w:sz w:val="22"/>
                <w:szCs w:val="22"/>
                <w:lang w:val="en-US"/>
              </w:rPr>
            </m:ctrlPr>
          </m:sSubPr>
          <m:e>
            <m:r>
              <w:rPr>
                <w:rFonts w:cs="Times New Roman"/>
              </w:rPr>
              <m:t>μ</m:t>
            </m:r>
          </m:e>
          <m:sub>
            <m:r>
              <w:rPr>
                <w:rFonts w:cs="Times New Roman"/>
              </w:rPr>
              <m:t>v</m:t>
            </m:r>
          </m:sub>
        </m:sSub>
      </m:oMath>
      <w:r w:rsidR="00072616" w:rsidRPr="003E6D5C">
        <w:rPr>
          <w:rFonts w:ascii="Times New Roman" w:hAnsi="Times New Roman" w:cs="Times New Roman"/>
        </w:rPr>
        <w:t xml:space="preserve"> is the dynamic viscosity of water vapour </w:t>
      </w:r>
      <w:r>
        <w:rPr>
          <w:rFonts w:ascii="Times New Roman" w:hAnsi="Times New Roman" w:cs="Times New Roman"/>
        </w:rPr>
        <w:t xml:space="preserve">at 1 bar, </w:t>
      </w:r>
      <m:oMath>
        <m:sSub>
          <m:sSubPr>
            <m:ctrlPr>
              <w:rPr>
                <w:rFonts w:cs="Times New Roman"/>
                <w:lang w:val="en-US"/>
              </w:rPr>
            </m:ctrlPr>
          </m:sSubPr>
          <m:e>
            <m:r>
              <w:rPr>
                <w:rFonts w:cs="Times New Roman"/>
              </w:rPr>
              <m:t>d</m:t>
            </m:r>
          </m:e>
          <m:sub>
            <m:r>
              <m:rPr>
                <m:sty m:val="p"/>
              </m:rPr>
              <w:rPr>
                <w:rFonts w:cs="Times New Roman"/>
              </w:rPr>
              <m:t>v</m:t>
            </m:r>
          </m:sub>
        </m:sSub>
        <m:r>
          <m:rPr>
            <m:sty m:val="p"/>
          </m:rPr>
          <w:rPr>
            <w:rFonts w:cs="Times New Roman"/>
          </w:rPr>
          <m:t>=4</m:t>
        </m:r>
        <m:sSub>
          <m:sSubPr>
            <m:ctrlPr>
              <w:rPr>
                <w:rFonts w:cs="Times New Roman"/>
                <w:lang w:val="en-US"/>
              </w:rPr>
            </m:ctrlPr>
          </m:sSubPr>
          <m:e>
            <m:r>
              <w:rPr>
                <w:rFonts w:cs="Times New Roman"/>
              </w:rPr>
              <m:t>A</m:t>
            </m:r>
          </m:e>
          <m:sub>
            <m:r>
              <m:rPr>
                <m:nor/>
              </m:rPr>
              <w:rPr>
                <w:rFonts w:ascii="Times New Roman" w:hAnsi="Times New Roman" w:cs="Times New Roman"/>
              </w:rPr>
              <m:t>vap </m:t>
            </m:r>
          </m:sub>
        </m:sSub>
        <m:r>
          <m:rPr>
            <m:sty m:val="p"/>
          </m:rPr>
          <w:rPr>
            <w:rFonts w:cs="Times New Roman"/>
          </w:rPr>
          <m:t>/2</m:t>
        </m:r>
        <m:d>
          <m:dPr>
            <m:ctrlPr>
              <w:rPr>
                <w:rFonts w:cs="Times New Roman"/>
                <w:lang w:val="en-US"/>
              </w:rPr>
            </m:ctrlPr>
          </m:dPr>
          <m:e>
            <m:sSub>
              <m:sSubPr>
                <m:ctrlPr>
                  <w:rPr>
                    <w:rFonts w:cs="Times New Roman"/>
                    <w:lang w:val="en-US"/>
                  </w:rPr>
                </m:ctrlPr>
              </m:sSubPr>
              <m:e>
                <m:r>
                  <w:rPr>
                    <w:rFonts w:cs="Times New Roman"/>
                  </w:rPr>
                  <m:t>W</m:t>
                </m:r>
              </m:e>
              <m:sub>
                <m:r>
                  <w:rPr>
                    <w:rFonts w:cs="Times New Roman"/>
                  </w:rPr>
                  <m:t>v</m:t>
                </m:r>
              </m:sub>
            </m:sSub>
            <m:r>
              <m:rPr>
                <m:sty m:val="p"/>
              </m:rPr>
              <w:rPr>
                <w:rFonts w:cs="Times New Roman"/>
              </w:rPr>
              <m:t>+</m:t>
            </m:r>
            <m:sSub>
              <m:sSubPr>
                <m:ctrlPr>
                  <w:rPr>
                    <w:rFonts w:cs="Times New Roman"/>
                    <w:lang w:val="en-US"/>
                  </w:rPr>
                </m:ctrlPr>
              </m:sSubPr>
              <m:e>
                <m:r>
                  <w:rPr>
                    <w:rFonts w:cs="Times New Roman"/>
                  </w:rPr>
                  <m:t>H</m:t>
                </m:r>
              </m:e>
              <m:sub>
                <m:r>
                  <w:rPr>
                    <w:rFonts w:cs="Times New Roman"/>
                  </w:rPr>
                  <m:t>v</m:t>
                </m:r>
              </m:sub>
            </m:sSub>
          </m:e>
        </m:d>
      </m:oMath>
      <w:r w:rsidRPr="003E6D5C">
        <w:rPr>
          <w:rFonts w:ascii="Times New Roman" w:hAnsi="Times New Roman" w:cs="Times New Roman"/>
        </w:rPr>
        <w:t xml:space="preserve"> </w:t>
      </w:r>
      <w:r>
        <w:rPr>
          <w:rFonts w:ascii="Times New Roman" w:hAnsi="Times New Roman" w:cs="Times New Roman"/>
        </w:rPr>
        <w:t xml:space="preserve"> is the </w:t>
      </w:r>
      <w:r w:rsidR="00072616" w:rsidRPr="003E6D5C">
        <w:rPr>
          <w:rFonts w:ascii="Times New Roman" w:hAnsi="Times New Roman" w:cs="Times New Roman"/>
        </w:rPr>
        <w:t xml:space="preserve"> hydraulic diameter of vapour channel, where </w:t>
      </w:r>
      <m:oMath>
        <m:sSub>
          <m:sSubPr>
            <m:ctrlPr>
              <w:rPr>
                <w:rFonts w:cs="Times New Roman"/>
                <w:sz w:val="22"/>
                <w:szCs w:val="22"/>
                <w:lang w:val="en-US"/>
              </w:rPr>
            </m:ctrlPr>
          </m:sSubPr>
          <m:e>
            <m:r>
              <w:rPr>
                <w:rFonts w:cs="Times New Roman"/>
              </w:rPr>
              <m:t>W</m:t>
            </m:r>
          </m:e>
          <m:sub>
            <m:r>
              <w:rPr>
                <w:rFonts w:cs="Times New Roman"/>
              </w:rPr>
              <m:t>v</m:t>
            </m:r>
          </m:sub>
        </m:sSub>
        <m:r>
          <m:rPr>
            <m:sty m:val="p"/>
          </m:rPr>
          <w:rPr>
            <w:rFonts w:cs="Times New Roman"/>
          </w:rPr>
          <m:t xml:space="preserve"> </m:t>
        </m:r>
      </m:oMath>
      <w:r w:rsidR="00072616" w:rsidRPr="003E6D5C">
        <w:rPr>
          <w:rFonts w:ascii="Times New Roman" w:hAnsi="Times New Roman" w:cs="Times New Roman"/>
        </w:rPr>
        <w:t xml:space="preserve"> </w:t>
      </w:r>
      <w:r>
        <w:rPr>
          <w:rFonts w:ascii="Times New Roman" w:hAnsi="Times New Roman" w:cs="Times New Roman"/>
        </w:rPr>
        <w:t xml:space="preserve">and </w:t>
      </w:r>
      <m:oMath>
        <m:sSub>
          <m:sSubPr>
            <m:ctrlPr>
              <w:rPr>
                <w:rFonts w:cs="Times New Roman"/>
                <w:sz w:val="22"/>
                <w:szCs w:val="22"/>
                <w:lang w:val="en-US"/>
              </w:rPr>
            </m:ctrlPr>
          </m:sSubPr>
          <m:e>
            <m:r>
              <w:rPr>
                <w:rFonts w:cs="Times New Roman"/>
              </w:rPr>
              <m:t>H</m:t>
            </m:r>
          </m:e>
          <m:sub>
            <m:r>
              <w:rPr>
                <w:rFonts w:cs="Times New Roman"/>
              </w:rPr>
              <m:t>v</m:t>
            </m:r>
          </m:sub>
        </m:sSub>
      </m:oMath>
      <w:r>
        <w:rPr>
          <w:rFonts w:ascii="Times New Roman" w:eastAsiaTheme="minorEastAsia" w:hAnsi="Times New Roman" w:cs="Times New Roman"/>
          <w:sz w:val="22"/>
          <w:szCs w:val="22"/>
          <w:lang w:val="en-US"/>
        </w:rPr>
        <w:t xml:space="preserve"> </w:t>
      </w:r>
      <w:r w:rsidR="00072616" w:rsidRPr="003E6D5C">
        <w:rPr>
          <w:rFonts w:ascii="Times New Roman" w:hAnsi="Times New Roman" w:cs="Times New Roman"/>
        </w:rPr>
        <w:t xml:space="preserve">are </w:t>
      </w:r>
      <w:r>
        <w:rPr>
          <w:rFonts w:ascii="Times New Roman" w:hAnsi="Times New Roman" w:cs="Times New Roman"/>
        </w:rPr>
        <w:t xml:space="preserve">the </w:t>
      </w:r>
      <w:r w:rsidR="00072616" w:rsidRPr="003E6D5C">
        <w:rPr>
          <w:rFonts w:ascii="Times New Roman" w:hAnsi="Times New Roman" w:cs="Times New Roman"/>
        </w:rPr>
        <w:t xml:space="preserve">width and </w:t>
      </w:r>
      <w:r>
        <w:rPr>
          <w:rFonts w:ascii="Times New Roman" w:hAnsi="Times New Roman" w:cs="Times New Roman"/>
        </w:rPr>
        <w:t xml:space="preserve">the </w:t>
      </w:r>
      <w:r w:rsidR="00072616" w:rsidRPr="003E6D5C">
        <w:rPr>
          <w:rFonts w:ascii="Times New Roman" w:hAnsi="Times New Roman" w:cs="Times New Roman"/>
        </w:rPr>
        <w:t xml:space="preserve">height of </w:t>
      </w:r>
      <w:r>
        <w:rPr>
          <w:rFonts w:ascii="Times New Roman" w:hAnsi="Times New Roman" w:cs="Times New Roman"/>
        </w:rPr>
        <w:t xml:space="preserve">the </w:t>
      </w:r>
      <w:r w:rsidR="00072616" w:rsidRPr="003E6D5C">
        <w:rPr>
          <w:rFonts w:ascii="Times New Roman" w:hAnsi="Times New Roman" w:cs="Times New Roman"/>
        </w:rPr>
        <w:t xml:space="preserve">vapour chamber, </w:t>
      </w:r>
      <m:oMath>
        <m:sSub>
          <m:sSubPr>
            <m:ctrlPr>
              <w:rPr>
                <w:rFonts w:cs="Times New Roman"/>
                <w:sz w:val="22"/>
                <w:szCs w:val="22"/>
                <w:lang w:val="en-US"/>
              </w:rPr>
            </m:ctrlPr>
          </m:sSubPr>
          <m:e>
            <m:r>
              <w:rPr>
                <w:rFonts w:cs="Times New Roman"/>
              </w:rPr>
              <m:t>ρ</m:t>
            </m:r>
          </m:e>
          <m:sub>
            <m:r>
              <w:rPr>
                <w:rFonts w:cs="Times New Roman"/>
              </w:rPr>
              <m:t>v</m:t>
            </m:r>
          </m:sub>
        </m:sSub>
        <m:r>
          <m:rPr>
            <m:sty m:val="p"/>
          </m:rPr>
          <w:rPr>
            <w:rFonts w:cs="Times New Roman"/>
          </w:rPr>
          <m:t>=</m:t>
        </m:r>
      </m:oMath>
      <w:r w:rsidR="00072616" w:rsidRPr="003E6D5C">
        <w:rPr>
          <w:rFonts w:ascii="Times New Roman" w:hAnsi="Times New Roman" w:cs="Times New Roman"/>
        </w:rPr>
        <w:t xml:space="preserve"> vapour density  and </w:t>
      </w:r>
      <m:oMath>
        <m:sSub>
          <m:sSubPr>
            <m:ctrlPr>
              <w:rPr>
                <w:rFonts w:cs="Times New Roman"/>
                <w:sz w:val="22"/>
                <w:szCs w:val="22"/>
                <w:lang w:val="en-US"/>
              </w:rPr>
            </m:ctrlPr>
          </m:sSubPr>
          <m:e>
            <m:r>
              <w:rPr>
                <w:rFonts w:cs="Times New Roman"/>
              </w:rPr>
              <m:t>A</m:t>
            </m:r>
          </m:e>
          <m:sub>
            <m:r>
              <m:rPr>
                <m:nor/>
              </m:rPr>
              <w:rPr>
                <w:rFonts w:ascii="Times New Roman" w:hAnsi="Times New Roman" w:cs="Times New Roman"/>
              </w:rPr>
              <m:t>vap </m:t>
            </m:r>
          </m:sub>
        </m:sSub>
      </m:oMath>
      <w:r w:rsidR="00072616" w:rsidRPr="003E6D5C">
        <w:rPr>
          <w:rFonts w:ascii="Times New Roman" w:hAnsi="Times New Roman" w:cs="Times New Roman"/>
        </w:rPr>
        <w:t xml:space="preserve"> is the area of cross section of the vapour chamber. The body force/area </w:t>
      </w:r>
      <m:oMath>
        <m:r>
          <m:rPr>
            <m:sty m:val="p"/>
          </m:rPr>
          <w:rPr>
            <w:rFonts w:cs="Times New Roman"/>
          </w:rPr>
          <m:t>Δ</m:t>
        </m:r>
        <m:sSub>
          <m:sSubPr>
            <m:ctrlPr>
              <w:rPr>
                <w:rFonts w:cs="Times New Roman"/>
                <w:sz w:val="22"/>
                <w:szCs w:val="22"/>
                <w:lang w:val="en-US"/>
              </w:rPr>
            </m:ctrlPr>
          </m:sSubPr>
          <m:e>
            <m:r>
              <w:rPr>
                <w:rFonts w:cs="Times New Roman"/>
              </w:rPr>
              <m:t>P</m:t>
            </m:r>
          </m:e>
          <m:sub>
            <m:r>
              <m:rPr>
                <m:sty m:val="p"/>
              </m:rPr>
              <w:rPr>
                <w:rFonts w:cs="Times New Roman"/>
              </w:rPr>
              <m:t>b</m:t>
            </m:r>
          </m:sub>
        </m:sSub>
      </m:oMath>
      <w:r w:rsidR="00072616" w:rsidRPr="003E6D5C">
        <w:rPr>
          <w:rFonts w:ascii="Times New Roman" w:hAnsi="Times New Roman" w:cs="Times New Roman"/>
        </w:rPr>
        <w:t xml:space="preserve"> in (1) is considered as the static pressure head over the length of the heat </w:t>
      </w:r>
      <w:proofErr w:type="gramStart"/>
      <w:r w:rsidR="00072616" w:rsidRPr="003E6D5C">
        <w:rPr>
          <w:rFonts w:ascii="Times New Roman" w:hAnsi="Times New Roman" w:cs="Times New Roman"/>
        </w:rPr>
        <w:t xml:space="preserve">pipe </w:t>
      </w:r>
      <w:proofErr w:type="gramEnd"/>
      <m:oMath>
        <m:sSub>
          <m:sSubPr>
            <m:ctrlPr>
              <w:rPr>
                <w:rFonts w:cs="Times New Roman"/>
                <w:sz w:val="22"/>
                <w:szCs w:val="22"/>
                <w:lang w:val="en-US"/>
              </w:rPr>
            </m:ctrlPr>
          </m:sSubPr>
          <m:e>
            <m:r>
              <w:rPr>
                <w:rFonts w:cs="Times New Roman"/>
              </w:rPr>
              <m:t>L</m:t>
            </m:r>
          </m:e>
          <m:sub>
            <m:r>
              <m:rPr>
                <m:sty m:val="p"/>
              </m:rPr>
              <w:rPr>
                <w:rFonts w:cs="Times New Roman"/>
              </w:rPr>
              <m:t>TGP</m:t>
            </m:r>
          </m:sub>
        </m:sSub>
      </m:oMath>
      <w:r w:rsidR="00072616" w:rsidRPr="003E6D5C">
        <w:rPr>
          <w:rFonts w:ascii="Times New Roman" w:hAnsi="Times New Roman" w:cs="Times New Roman"/>
        </w:rPr>
        <w:t xml:space="preserve">, multiplied by a factor </w:t>
      </w:r>
      <m:oMath>
        <m:sSub>
          <m:sSubPr>
            <m:ctrlPr>
              <w:rPr>
                <w:rFonts w:cs="Times New Roman"/>
                <w:sz w:val="22"/>
                <w:szCs w:val="22"/>
                <w:lang w:val="en-US"/>
              </w:rPr>
            </m:ctrlPr>
          </m:sSubPr>
          <m:e>
            <m:r>
              <w:rPr>
                <w:rFonts w:cs="Times New Roman"/>
              </w:rPr>
              <m:t>g</m:t>
            </m:r>
          </m:e>
          <m:sub>
            <m:r>
              <w:rPr>
                <w:rFonts w:cs="Times New Roman"/>
              </w:rPr>
              <m:t>f</m:t>
            </m:r>
          </m:sub>
        </m:sSub>
      </m:oMath>
      <w:r w:rsidR="00072616" w:rsidRPr="003E6D5C">
        <w:rPr>
          <w:rFonts w:ascii="Times New Roman" w:hAnsi="Times New Roman" w:cs="Times New Roman"/>
        </w:rPr>
        <w:t xml:space="preserve"> to take into account of the acceleration of the heat pipe.</w:t>
      </w:r>
    </w:p>
    <w:p w:rsidR="00072616" w:rsidRPr="003E6D5C" w:rsidRDefault="00072616" w:rsidP="003D0E99">
      <w:pPr>
        <w:spacing w:after="240"/>
        <w:jc w:val="center"/>
        <w:rPr>
          <w:rFonts w:ascii="Times New Roman" w:hAnsi="Times New Roman" w:cs="Times New Roman"/>
        </w:rPr>
      </w:pPr>
      <m:oMath>
        <m:r>
          <m:rPr>
            <m:sty m:val="p"/>
          </m:rPr>
          <w:rPr>
            <w:rFonts w:cs="Times New Roman"/>
          </w:rPr>
          <m:t>Δ</m:t>
        </m:r>
        <m:sSub>
          <m:sSubPr>
            <m:ctrlPr>
              <w:rPr>
                <w:rFonts w:cs="Times New Roman"/>
                <w:lang w:val="en-US"/>
              </w:rPr>
            </m:ctrlPr>
          </m:sSubPr>
          <m:e>
            <m:r>
              <w:rPr>
                <w:rFonts w:cs="Times New Roman"/>
              </w:rPr>
              <m:t>P</m:t>
            </m:r>
          </m:e>
          <m:sub>
            <m:r>
              <m:rPr>
                <m:sty m:val="p"/>
              </m:rPr>
              <w:rPr>
                <w:rFonts w:cs="Times New Roman"/>
              </w:rPr>
              <m:t>b</m:t>
            </m:r>
          </m:sub>
        </m:sSub>
        <m:r>
          <m:rPr>
            <m:sty m:val="p"/>
          </m:rPr>
          <w:rPr>
            <w:rFonts w:cs="Times New Roman"/>
          </w:rPr>
          <m:t>=</m:t>
        </m:r>
        <m:sSub>
          <m:sSubPr>
            <m:ctrlPr>
              <w:rPr>
                <w:rFonts w:cs="Times New Roman"/>
                <w:lang w:val="en-US"/>
              </w:rPr>
            </m:ctrlPr>
          </m:sSubPr>
          <m:e>
            <m:r>
              <w:rPr>
                <w:rFonts w:cs="Times New Roman"/>
              </w:rPr>
              <m:t>ρ</m:t>
            </m:r>
          </m:e>
          <m:sub>
            <m:r>
              <w:rPr>
                <w:rFonts w:cs="Times New Roman"/>
              </w:rPr>
              <m:t>l</m:t>
            </m:r>
          </m:sub>
        </m:sSub>
        <m:r>
          <w:rPr>
            <w:rFonts w:cs="Times New Roman"/>
          </w:rPr>
          <m:t>g</m:t>
        </m:r>
        <m:sSub>
          <m:sSubPr>
            <m:ctrlPr>
              <w:rPr>
                <w:rFonts w:cs="Times New Roman"/>
                <w:lang w:val="en-US"/>
              </w:rPr>
            </m:ctrlPr>
          </m:sSubPr>
          <m:e>
            <m:r>
              <w:rPr>
                <w:rFonts w:cs="Times New Roman"/>
              </w:rPr>
              <m:t>L</m:t>
            </m:r>
          </m:e>
          <m:sub>
            <m:r>
              <m:rPr>
                <m:sty m:val="p"/>
              </m:rPr>
              <w:rPr>
                <w:rFonts w:cs="Times New Roman"/>
              </w:rPr>
              <m:t>TGP</m:t>
            </m:r>
          </m:sub>
        </m:sSub>
        <m:sSub>
          <m:sSubPr>
            <m:ctrlPr>
              <w:rPr>
                <w:rFonts w:cs="Times New Roman"/>
                <w:lang w:val="en-US"/>
              </w:rPr>
            </m:ctrlPr>
          </m:sSubPr>
          <m:e>
            <m:r>
              <w:rPr>
                <w:rFonts w:cs="Times New Roman"/>
              </w:rPr>
              <m:t>g</m:t>
            </m:r>
          </m:e>
          <m:sub>
            <m:r>
              <m:rPr>
                <m:sty m:val="p"/>
              </m:rPr>
              <w:rPr>
                <w:rFonts w:cs="Times New Roman"/>
              </w:rPr>
              <m:t xml:space="preserve">f                      </m:t>
            </m:r>
          </m:sub>
        </m:sSub>
      </m:oMath>
      <w:r w:rsidR="003D0E99" w:rsidRPr="003E6D5C">
        <w:rPr>
          <w:rFonts w:ascii="Times New Roman" w:eastAsiaTheme="minorEastAsia" w:hAnsi="Times New Roman" w:cs="Times New Roman"/>
          <w:sz w:val="22"/>
          <w:szCs w:val="22"/>
          <w:lang w:val="en-US"/>
        </w:rPr>
        <w:t>(7)</w:t>
      </w:r>
    </w:p>
    <w:p w:rsidR="00072616" w:rsidRPr="003E6D5C" w:rsidRDefault="00BE0B31" w:rsidP="00A83073">
      <w:pPr>
        <w:spacing w:after="240"/>
        <w:jc w:val="both"/>
        <w:rPr>
          <w:rFonts w:ascii="Times New Roman" w:hAnsi="Times New Roman" w:cs="Times New Roman"/>
        </w:rPr>
      </w:pPr>
      <w:r w:rsidRPr="003E6D5C">
        <w:rPr>
          <w:rFonts w:ascii="Times New Roman" w:hAnsi="Times New Roman" w:cs="Times New Roman"/>
        </w:rPr>
        <w:t>W</w:t>
      </w:r>
      <w:r w:rsidR="00072616" w:rsidRPr="003E6D5C">
        <w:rPr>
          <w:rFonts w:ascii="Times New Roman" w:hAnsi="Times New Roman" w:cs="Times New Roman"/>
        </w:rPr>
        <w:t>here</w:t>
      </w:r>
      <w:proofErr w:type="gramStart"/>
      <w:r>
        <w:rPr>
          <w:rFonts w:ascii="Times New Roman" w:hAnsi="Times New Roman" w:cs="Times New Roman"/>
        </w:rPr>
        <w:t>,</w:t>
      </w:r>
      <w:r w:rsidR="00072616" w:rsidRPr="003E6D5C">
        <w:rPr>
          <w:rFonts w:ascii="Times New Roman" w:hAnsi="Times New Roman" w:cs="Times New Roman"/>
        </w:rPr>
        <w:t xml:space="preserve"> </w:t>
      </w:r>
      <w:proofErr w:type="gramEnd"/>
      <m:oMath>
        <m:sSub>
          <m:sSubPr>
            <m:ctrlPr>
              <w:rPr>
                <w:rFonts w:cs="Times New Roman"/>
                <w:sz w:val="22"/>
                <w:szCs w:val="22"/>
                <w:lang w:val="en-US"/>
              </w:rPr>
            </m:ctrlPr>
          </m:sSubPr>
          <m:e>
            <m:r>
              <w:rPr>
                <w:rFonts w:cs="Times New Roman"/>
              </w:rPr>
              <m:t>L</m:t>
            </m:r>
          </m:e>
          <m:sub>
            <m:r>
              <m:rPr>
                <m:sty m:val="p"/>
              </m:rPr>
              <w:rPr>
                <w:rFonts w:cs="Times New Roman"/>
              </w:rPr>
              <m:t>TGP</m:t>
            </m:r>
          </m:sub>
        </m:sSub>
        <m:r>
          <m:rPr>
            <m:sty m:val="p"/>
          </m:rPr>
          <w:rPr>
            <w:rFonts w:cs="Times New Roman"/>
          </w:rPr>
          <m:t>=</m:t>
        </m:r>
        <m:sSub>
          <m:sSubPr>
            <m:ctrlPr>
              <w:rPr>
                <w:rFonts w:cs="Times New Roman"/>
                <w:sz w:val="22"/>
                <w:szCs w:val="22"/>
                <w:lang w:val="en-US"/>
              </w:rPr>
            </m:ctrlPr>
          </m:sSubPr>
          <m:e>
            <m:r>
              <w:rPr>
                <w:rFonts w:cs="Times New Roman"/>
              </w:rPr>
              <m:t>L</m:t>
            </m:r>
          </m:e>
          <m:sub>
            <m:r>
              <m:rPr>
                <m:sty m:val="p"/>
              </m:rPr>
              <w:rPr>
                <w:rFonts w:cs="Times New Roman"/>
              </w:rPr>
              <m:t>a</m:t>
            </m:r>
          </m:sub>
        </m:sSub>
        <m:r>
          <m:rPr>
            <m:sty m:val="p"/>
          </m:rPr>
          <w:rPr>
            <w:rFonts w:cs="Times New Roman"/>
          </w:rPr>
          <m:t>+</m:t>
        </m:r>
        <m:sSub>
          <m:sSubPr>
            <m:ctrlPr>
              <w:rPr>
                <w:rFonts w:cs="Times New Roman"/>
                <w:sz w:val="22"/>
                <w:szCs w:val="22"/>
                <w:lang w:val="en-US"/>
              </w:rPr>
            </m:ctrlPr>
          </m:sSubPr>
          <m:e>
            <m:r>
              <w:rPr>
                <w:rFonts w:cs="Times New Roman"/>
              </w:rPr>
              <m:t>L</m:t>
            </m:r>
          </m:e>
          <m:sub>
            <m:r>
              <m:rPr>
                <m:sty m:val="p"/>
              </m:rPr>
              <w:rPr>
                <w:rFonts w:cs="Times New Roman"/>
              </w:rPr>
              <m:t>e</m:t>
            </m:r>
          </m:sub>
        </m:sSub>
        <m:r>
          <m:rPr>
            <m:sty m:val="p"/>
          </m:rPr>
          <w:rPr>
            <w:rFonts w:cs="Times New Roman"/>
          </w:rPr>
          <m:t>+</m:t>
        </m:r>
        <m:sSub>
          <m:sSubPr>
            <m:ctrlPr>
              <w:rPr>
                <w:rFonts w:cs="Times New Roman"/>
                <w:sz w:val="22"/>
                <w:szCs w:val="22"/>
                <w:lang w:val="en-US"/>
              </w:rPr>
            </m:ctrlPr>
          </m:sSubPr>
          <m:e>
            <m:r>
              <w:rPr>
                <w:rFonts w:cs="Times New Roman"/>
              </w:rPr>
              <m:t>L</m:t>
            </m:r>
          </m:e>
          <m:sub>
            <m:r>
              <m:rPr>
                <m:sty m:val="p"/>
              </m:rPr>
              <w:rPr>
                <w:rFonts w:cs="Times New Roman"/>
              </w:rPr>
              <m:t>c</m:t>
            </m:r>
          </m:sub>
        </m:sSub>
      </m:oMath>
      <w:r w:rsidR="00072616" w:rsidRPr="003E6D5C">
        <w:rPr>
          <w:rFonts w:ascii="Times New Roman" w:hAnsi="Times New Roman" w:cs="Times New Roman"/>
        </w:rPr>
        <w:t>.</w:t>
      </w:r>
    </w:p>
    <w:p w:rsidR="004E3EA7" w:rsidRPr="00541978" w:rsidRDefault="00E07F0C" w:rsidP="00C6413D">
      <w:pPr>
        <w:spacing w:after="240"/>
        <w:jc w:val="both"/>
        <w:rPr>
          <w:rFonts w:ascii="Times New Roman" w:hAnsi="Times New Roman" w:cs="Times New Roman"/>
        </w:rPr>
      </w:pPr>
      <w:r w:rsidRPr="003E6D5C">
        <w:rPr>
          <w:rFonts w:ascii="Times New Roman" w:hAnsi="Times New Roman" w:cs="Times New Roman"/>
        </w:rPr>
        <w:t xml:space="preserve">We assume that all the heat supplied by the chip to the heat pipe is </w:t>
      </w:r>
      <w:r w:rsidR="001923B0">
        <w:rPr>
          <w:rFonts w:ascii="Times New Roman" w:hAnsi="Times New Roman" w:cs="Times New Roman"/>
        </w:rPr>
        <w:t xml:space="preserve">fully </w:t>
      </w:r>
      <w:r w:rsidRPr="003E6D5C">
        <w:rPr>
          <w:rFonts w:ascii="Times New Roman" w:hAnsi="Times New Roman" w:cs="Times New Roman"/>
        </w:rPr>
        <w:t xml:space="preserve">carried away by water </w:t>
      </w:r>
      <w:proofErr w:type="spellStart"/>
      <w:r w:rsidRPr="003E6D5C">
        <w:rPr>
          <w:rFonts w:ascii="Times New Roman" w:hAnsi="Times New Roman" w:cs="Times New Roman"/>
        </w:rPr>
        <w:t>vapor</w:t>
      </w:r>
      <w:proofErr w:type="spellEnd"/>
      <w:r w:rsidR="00B75C5B">
        <w:rPr>
          <w:rFonts w:ascii="Times New Roman" w:hAnsi="Times New Roman" w:cs="Times New Roman"/>
        </w:rPr>
        <w:t xml:space="preserve"> (which were already degassed before filling)</w:t>
      </w:r>
      <w:r w:rsidRPr="003E6D5C">
        <w:rPr>
          <w:rFonts w:ascii="Times New Roman" w:hAnsi="Times New Roman" w:cs="Times New Roman"/>
        </w:rPr>
        <w:t>, which condenses at the condenser and flows back through the porou</w:t>
      </w:r>
      <w:r w:rsidR="001923B0">
        <w:rPr>
          <w:rFonts w:ascii="Times New Roman" w:hAnsi="Times New Roman" w:cs="Times New Roman"/>
        </w:rPr>
        <w:t>s media to the evaporator end</w:t>
      </w:r>
      <w:r w:rsidR="00CA02A2">
        <w:rPr>
          <w:rFonts w:ascii="Times New Roman" w:hAnsi="Times New Roman" w:cs="Times New Roman"/>
        </w:rPr>
        <w:t xml:space="preserve"> [9]</w:t>
      </w:r>
      <w:r w:rsidR="001923B0">
        <w:rPr>
          <w:rFonts w:ascii="Times New Roman" w:hAnsi="Times New Roman" w:cs="Times New Roman"/>
        </w:rPr>
        <w:t>. Then, the mass flow rate</w:t>
      </w:r>
      <w:r w:rsidRPr="003E6D5C">
        <w:rPr>
          <w:rFonts w:ascii="Times New Roman" w:hAnsi="Times New Roman" w:cs="Times New Roman"/>
        </w:rPr>
        <w:t xml:space="preserve"> of liquid through</w:t>
      </w:r>
      <w:r w:rsidR="001923B0">
        <w:rPr>
          <w:rFonts w:ascii="Times New Roman" w:hAnsi="Times New Roman" w:cs="Times New Roman"/>
        </w:rPr>
        <w:t xml:space="preserve"> the porous media </w:t>
      </w:r>
      <m:oMath>
        <m:acc>
          <m:accPr>
            <m:chr m:val="˙"/>
            <m:ctrlPr>
              <w:rPr>
                <w:rFonts w:cs="Times New Roman"/>
                <w:lang w:val="en-US"/>
              </w:rPr>
            </m:ctrlPr>
          </m:accPr>
          <m:e>
            <m:r>
              <w:rPr>
                <w:rFonts w:cs="Times New Roman"/>
                <w:lang w:val="en-US"/>
              </w:rPr>
              <m:t>m</m:t>
            </m:r>
          </m:e>
        </m:acc>
        <m:r>
          <m:rPr>
            <m:sty m:val="p"/>
          </m:rPr>
          <w:rPr>
            <w:rFonts w:cs="Times New Roman"/>
            <w:lang w:val="en-US"/>
          </w:rPr>
          <m:t>=</m:t>
        </m:r>
        <m:sSub>
          <m:sSubPr>
            <m:ctrlPr>
              <w:rPr>
                <w:rFonts w:cs="Times New Roman"/>
                <w:lang w:val="en-US"/>
              </w:rPr>
            </m:ctrlPr>
          </m:sSubPr>
          <m:e>
            <m:r>
              <w:rPr>
                <w:rFonts w:cs="Times New Roman"/>
                <w:lang w:val="en-US"/>
              </w:rPr>
              <m:t>Q</m:t>
            </m:r>
          </m:e>
          <m:sub>
            <m:r>
              <w:rPr>
                <w:rFonts w:cs="Times New Roman"/>
                <w:lang w:val="en-US"/>
              </w:rPr>
              <m:t>HP</m:t>
            </m:r>
          </m:sub>
        </m:sSub>
        <m:r>
          <m:rPr>
            <m:sty m:val="p"/>
          </m:rPr>
          <w:rPr>
            <w:rFonts w:cs="Times New Roman"/>
            <w:lang w:val="en-US"/>
          </w:rPr>
          <m:t>/</m:t>
        </m:r>
        <m:sSub>
          <m:sSubPr>
            <m:ctrlPr>
              <w:rPr>
                <w:rFonts w:cs="Times New Roman"/>
                <w:lang w:val="en-US"/>
              </w:rPr>
            </m:ctrlPr>
          </m:sSubPr>
          <m:e>
            <m:r>
              <w:rPr>
                <w:rFonts w:cs="Times New Roman"/>
                <w:lang w:val="en-US"/>
              </w:rPr>
              <m:t>h</m:t>
            </m:r>
          </m:e>
          <m:sub>
            <m:r>
              <w:rPr>
                <w:rFonts w:cs="Times New Roman"/>
                <w:lang w:val="en-US"/>
              </w:rPr>
              <m:t>fg</m:t>
            </m:r>
          </m:sub>
        </m:sSub>
      </m:oMath>
      <w:r w:rsidR="001923B0">
        <w:rPr>
          <w:rFonts w:ascii="Times New Roman" w:hAnsi="Times New Roman" w:cs="Times New Roman"/>
        </w:rPr>
        <w:t xml:space="preserve">  </w:t>
      </w:r>
      <w:r w:rsidRPr="003E6D5C">
        <w:rPr>
          <w:rFonts w:ascii="Times New Roman" w:hAnsi="Times New Roman" w:cs="Times New Roman"/>
        </w:rPr>
        <w:t>w</w:t>
      </w:r>
      <w:r w:rsidR="001923B0">
        <w:rPr>
          <w:rFonts w:ascii="Times New Roman" w:hAnsi="Times New Roman" w:cs="Times New Roman"/>
        </w:rPr>
        <w:t>here</w:t>
      </w:r>
      <w:r w:rsidRPr="003E6D5C">
        <w:rPr>
          <w:rFonts w:ascii="Times New Roman" w:hAnsi="Times New Roman" w:cs="Times New Roman"/>
        </w:rPr>
        <w:t>,</w:t>
      </w:r>
      <w:r w:rsidR="001923B0">
        <w:rPr>
          <w:rFonts w:ascii="Times New Roman" w:hAnsi="Times New Roman" w:cs="Times New Roman"/>
        </w:rPr>
        <w:t xml:space="preserve"> </w:t>
      </w:r>
      <m:oMath>
        <m:sSub>
          <m:sSubPr>
            <m:ctrlPr>
              <w:rPr>
                <w:rFonts w:cs="Times New Roman"/>
                <w:lang w:val="en-US"/>
              </w:rPr>
            </m:ctrlPr>
          </m:sSubPr>
          <m:e>
            <m:r>
              <w:rPr>
                <w:rFonts w:cs="Times New Roman"/>
                <w:lang w:val="en-US"/>
              </w:rPr>
              <m:t>Q</m:t>
            </m:r>
          </m:e>
          <m:sub>
            <m:r>
              <w:rPr>
                <w:rFonts w:cs="Times New Roman"/>
                <w:lang w:val="en-US"/>
              </w:rPr>
              <m:t>HP</m:t>
            </m:r>
          </m:sub>
        </m:sSub>
      </m:oMath>
      <w:r w:rsidRPr="003E6D5C">
        <w:rPr>
          <w:rFonts w:ascii="Times New Roman" w:hAnsi="Times New Roman" w:cs="Times New Roman"/>
        </w:rPr>
        <w:t xml:space="preserve">  </w:t>
      </w:r>
      <w:r w:rsidR="001923B0">
        <w:rPr>
          <w:rFonts w:ascii="Times New Roman" w:hAnsi="Times New Roman" w:cs="Times New Roman"/>
        </w:rPr>
        <w:t xml:space="preserve">is the heat flux supplied by the chip in watts </w:t>
      </w:r>
      <w:r w:rsidRPr="003E6D5C">
        <w:rPr>
          <w:rFonts w:ascii="Times New Roman" w:hAnsi="Times New Roman" w:cs="Times New Roman"/>
        </w:rPr>
        <w:t xml:space="preserve">and the latent heat of vaporisation of </w:t>
      </w:r>
      <w:proofErr w:type="gramStart"/>
      <w:r w:rsidRPr="003E6D5C">
        <w:rPr>
          <w:rFonts w:ascii="Times New Roman" w:hAnsi="Times New Roman" w:cs="Times New Roman"/>
        </w:rPr>
        <w:t>water</w:t>
      </w:r>
      <w:r w:rsidR="00541978">
        <w:rPr>
          <w:rFonts w:ascii="Times New Roman" w:hAnsi="Times New Roman" w:cs="Times New Roman"/>
        </w:rPr>
        <w:t xml:space="preserve"> </w:t>
      </w:r>
      <m:oMath>
        <m:sSub>
          <m:sSubPr>
            <m:ctrlPr>
              <w:rPr>
                <w:rFonts w:cs="Times New Roman"/>
                <w:lang w:val="en-US"/>
              </w:rPr>
            </m:ctrlPr>
          </m:sSubPr>
          <m:e>
            <w:proofErr w:type="gramEnd"/>
            <m:r>
              <w:rPr>
                <w:rFonts w:cs="Times New Roman"/>
                <w:lang w:val="en-US"/>
              </w:rPr>
              <m:t>h</m:t>
            </m:r>
          </m:e>
          <m:sub>
            <m:r>
              <w:rPr>
                <w:rFonts w:cs="Times New Roman"/>
                <w:lang w:val="en-US"/>
              </w:rPr>
              <m:t>fg</m:t>
            </m:r>
          </m:sub>
        </m:sSub>
        <m:r>
          <m:rPr>
            <m:sty m:val="p"/>
          </m:rPr>
          <w:rPr>
            <w:rFonts w:cs="Times New Roman"/>
            <w:lang w:val="en-US"/>
          </w:rPr>
          <m:t>=2256400 J/Kg</m:t>
        </m:r>
        <m:r>
          <m:rPr>
            <m:nor/>
          </m:rPr>
          <w:rPr>
            <w:rFonts w:ascii="Times New Roman" w:hAnsi="Times New Roman" w:cs="Times New Roman"/>
            <w:lang w:val="en-US"/>
          </w:rPr>
          <m:t xml:space="preserve"> </m:t>
        </m:r>
      </m:oMath>
      <w:r w:rsidRPr="003E6D5C">
        <w:rPr>
          <w:rFonts w:ascii="Times New Roman" w:hAnsi="Times New Roman" w:cs="Times New Roman"/>
        </w:rPr>
        <w:t>.</w:t>
      </w:r>
      <w:r w:rsidR="00541978">
        <w:rPr>
          <w:rFonts w:ascii="Times New Roman" w:hAnsi="Times New Roman" w:cs="Times New Roman"/>
        </w:rPr>
        <w:t xml:space="preserve"> </w:t>
      </w:r>
      <w:r w:rsidR="00486798" w:rsidRPr="00486798">
        <w:rPr>
          <w:rFonts w:ascii="Times New Roman" w:hAnsi="Times New Roman" w:cs="Times New Roman"/>
        </w:rPr>
        <w:t>The width of the heat pipe is fixed at 20 mm due to the geometric constraints as per our</w:t>
      </w:r>
      <w:r w:rsidR="00486798" w:rsidRPr="00486798">
        <w:rPr>
          <w:rFonts w:ascii="Times New Roman" w:hAnsi="Times New Roman" w:cs="Times New Roman"/>
        </w:rPr>
        <w:br/>
        <w:t xml:space="preserve">requirement. </w:t>
      </w:r>
      <w:r w:rsidR="00EB4B70" w:rsidRPr="00EB4B70">
        <w:rPr>
          <w:rFonts w:ascii="Times New Roman" w:hAnsi="Times New Roman" w:cs="Times New Roman"/>
        </w:rPr>
        <w:t>The width of the heat pipe is fixed at 20 mm due to the geometric constraints as per our</w:t>
      </w:r>
      <w:r w:rsidR="00EB4B70" w:rsidRPr="00EB4B70">
        <w:rPr>
          <w:rFonts w:ascii="Times New Roman" w:hAnsi="Times New Roman" w:cs="Times New Roman"/>
        </w:rPr>
        <w:br/>
        <w:t>requirement. However, changes of width does not seriously impact the design since, as we</w:t>
      </w:r>
      <w:r w:rsidR="00EB4B70" w:rsidRPr="00EB4B70">
        <w:rPr>
          <w:rFonts w:ascii="Times New Roman" w:hAnsi="Times New Roman" w:cs="Times New Roman"/>
        </w:rPr>
        <w:br/>
        <w:t>verified, the flux per unit are</w:t>
      </w:r>
      <w:r w:rsidR="00EB4B70">
        <w:rPr>
          <w:rFonts w:ascii="Times New Roman" w:hAnsi="Times New Roman" w:cs="Times New Roman"/>
        </w:rPr>
        <w:t xml:space="preserve">a remains constant for a given </w:t>
      </w:r>
      <m:oMath>
        <m:sSub>
          <m:sSubPr>
            <m:ctrlPr>
              <w:rPr>
                <w:rFonts w:cs="Times New Roman"/>
                <w:lang w:val="en-US"/>
              </w:rPr>
            </m:ctrlPr>
          </m:sSubPr>
          <m:e>
            <m:r>
              <w:rPr>
                <w:rFonts w:cs="Times New Roman"/>
              </w:rPr>
              <m:t>L</m:t>
            </m:r>
          </m:e>
          <m:sub>
            <m:r>
              <m:rPr>
                <m:sty m:val="p"/>
              </m:rPr>
              <w:rPr>
                <w:rFonts w:cs="Times New Roman"/>
              </w:rPr>
              <m:t>TGP</m:t>
            </m:r>
          </m:sub>
        </m:sSub>
      </m:oMath>
      <w:r w:rsidR="00EB4B70" w:rsidRPr="00EB4B70">
        <w:rPr>
          <w:rFonts w:ascii="Times New Roman" w:hAnsi="Times New Roman" w:cs="Times New Roman"/>
        </w:rPr>
        <w:t xml:space="preserve"> and ε for heat pipes of</w:t>
      </w:r>
      <w:r w:rsidR="00EB4B70" w:rsidRPr="00EB4B70">
        <w:rPr>
          <w:rFonts w:ascii="Times New Roman" w:hAnsi="Times New Roman" w:cs="Times New Roman"/>
        </w:rPr>
        <w:br/>
        <w:t>different widths equal to 10 mm, 20mm and 30 mm.</w:t>
      </w:r>
      <w:r w:rsidR="00486798">
        <w:rPr>
          <w:rFonts w:ascii="Times New Roman" w:hAnsi="Times New Roman" w:cs="Times New Roman"/>
        </w:rPr>
        <w:t xml:space="preserve"> Therefore, w</w:t>
      </w:r>
      <w:r w:rsidR="00541978">
        <w:rPr>
          <w:rFonts w:ascii="Times New Roman" w:hAnsi="Times New Roman" w:cs="Times New Roman"/>
        </w:rPr>
        <w:t>e fix the width of the</w:t>
      </w:r>
      <w:r w:rsidR="00486798">
        <w:rPr>
          <w:rFonts w:ascii="Times New Roman" w:hAnsi="Times New Roman" w:cs="Times New Roman"/>
        </w:rPr>
        <w:t xml:space="preserve"> cavity</w:t>
      </w:r>
      <w:r w:rsidR="00541978">
        <w:rPr>
          <w:rFonts w:ascii="Times New Roman" w:hAnsi="Times New Roman" w:cs="Times New Roman"/>
        </w:rPr>
        <w:t xml:space="preserve"> as W = 20 mm and the height of the porous </w:t>
      </w:r>
      <w:r w:rsidR="00D30849">
        <w:rPr>
          <w:rFonts w:ascii="Times New Roman" w:hAnsi="Times New Roman" w:cs="Times New Roman"/>
        </w:rPr>
        <w:t>media and vapour cavity as h = 0.5</w:t>
      </w:r>
      <w:r w:rsidR="00541978">
        <w:rPr>
          <w:rFonts w:ascii="Times New Roman" w:hAnsi="Times New Roman" w:cs="Times New Roman"/>
        </w:rPr>
        <w:t xml:space="preserve"> mm and </w:t>
      </w:r>
      <w:proofErr w:type="spellStart"/>
      <w:r w:rsidR="00541978">
        <w:rPr>
          <w:rFonts w:ascii="Times New Roman" w:hAnsi="Times New Roman" w:cs="Times New Roman"/>
        </w:rPr>
        <w:t>h</w:t>
      </w:r>
      <w:r w:rsidR="00541978">
        <w:rPr>
          <w:rFonts w:ascii="Times New Roman" w:hAnsi="Times New Roman" w:cs="Times New Roman"/>
          <w:vertAlign w:val="subscript"/>
        </w:rPr>
        <w:t>v</w:t>
      </w:r>
      <w:proofErr w:type="spellEnd"/>
      <w:r w:rsidR="00D30849">
        <w:rPr>
          <w:rFonts w:ascii="Times New Roman" w:hAnsi="Times New Roman" w:cs="Times New Roman"/>
        </w:rPr>
        <w:t>=2</w:t>
      </w:r>
      <w:r w:rsidR="00541978">
        <w:rPr>
          <w:rFonts w:ascii="Times New Roman" w:hAnsi="Times New Roman" w:cs="Times New Roman"/>
        </w:rPr>
        <w:t xml:space="preserve"> mm; Then </w:t>
      </w:r>
      <w:proofErr w:type="spellStart"/>
      <w:r w:rsidR="00541978">
        <w:rPr>
          <w:rFonts w:ascii="Times New Roman" w:hAnsi="Times New Roman" w:cs="Times New Roman"/>
        </w:rPr>
        <w:t>A</w:t>
      </w:r>
      <w:r w:rsidR="00541978">
        <w:rPr>
          <w:rFonts w:ascii="Times New Roman" w:hAnsi="Times New Roman" w:cs="Times New Roman"/>
          <w:vertAlign w:val="subscript"/>
        </w:rPr>
        <w:t>vap</w:t>
      </w:r>
      <w:proofErr w:type="spellEnd"/>
      <w:r w:rsidR="00541978">
        <w:rPr>
          <w:rFonts w:ascii="Times New Roman" w:hAnsi="Times New Roman" w:cs="Times New Roman"/>
        </w:rPr>
        <w:t>=</w:t>
      </w:r>
      <w:proofErr w:type="spellStart"/>
      <w:r w:rsidR="00541978">
        <w:rPr>
          <w:rFonts w:ascii="Times New Roman" w:hAnsi="Times New Roman" w:cs="Times New Roman"/>
        </w:rPr>
        <w:t>W.h</w:t>
      </w:r>
      <w:r w:rsidR="00541978">
        <w:rPr>
          <w:rFonts w:ascii="Times New Roman" w:hAnsi="Times New Roman" w:cs="Times New Roman"/>
          <w:vertAlign w:val="subscript"/>
        </w:rPr>
        <w:t>v</w:t>
      </w:r>
      <w:proofErr w:type="spellEnd"/>
      <w:r w:rsidR="00541978">
        <w:rPr>
          <w:rFonts w:ascii="Times New Roman" w:hAnsi="Times New Roman" w:cs="Times New Roman"/>
        </w:rPr>
        <w:t xml:space="preserve"> and </w:t>
      </w:r>
      <w:proofErr w:type="spellStart"/>
      <w:r w:rsidR="00541978">
        <w:rPr>
          <w:rFonts w:ascii="Times New Roman" w:hAnsi="Times New Roman" w:cs="Times New Roman"/>
        </w:rPr>
        <w:t>A</w:t>
      </w:r>
      <w:r w:rsidR="00541978">
        <w:rPr>
          <w:rFonts w:ascii="Times New Roman" w:hAnsi="Times New Roman" w:cs="Times New Roman"/>
          <w:vertAlign w:val="subscript"/>
        </w:rPr>
        <w:t>wick</w:t>
      </w:r>
      <w:proofErr w:type="spellEnd"/>
      <w:r w:rsidR="00541978">
        <w:rPr>
          <w:rFonts w:ascii="Times New Roman" w:hAnsi="Times New Roman" w:cs="Times New Roman"/>
        </w:rPr>
        <w:t>=</w:t>
      </w:r>
      <w:proofErr w:type="spellStart"/>
      <w:r w:rsidR="00541978">
        <w:rPr>
          <w:rFonts w:ascii="Times New Roman" w:hAnsi="Times New Roman" w:cs="Times New Roman"/>
        </w:rPr>
        <w:t>W.h</w:t>
      </w:r>
      <w:proofErr w:type="spellEnd"/>
      <w:r w:rsidR="00541978">
        <w:rPr>
          <w:rFonts w:ascii="Times New Roman" w:hAnsi="Times New Roman" w:cs="Times New Roman"/>
        </w:rPr>
        <w:t>. We use the properties of water and water vapour, given in table 1.</w:t>
      </w:r>
      <w:r w:rsidR="00480824">
        <w:rPr>
          <w:rFonts w:ascii="Times New Roman" w:hAnsi="Times New Roman" w:cs="Times New Roman"/>
        </w:rPr>
        <w:t xml:space="preserve"> </w:t>
      </w:r>
      <w:r w:rsidR="00480824" w:rsidRPr="00480824">
        <w:rPr>
          <w:rFonts w:ascii="Times New Roman" w:hAnsi="Times New Roman" w:cs="Times New Roman"/>
        </w:rPr>
        <w:t xml:space="preserve">These properties were chosen at a pressure of </w:t>
      </w:r>
      <m:oMath>
        <m:r>
          <m:rPr>
            <m:sty m:val="p"/>
          </m:rPr>
          <w:rPr>
            <w:rFonts w:cs="Times New Roman"/>
          </w:rPr>
          <m:t>1</m:t>
        </m:r>
        <m:r>
          <m:rPr>
            <m:nor/>
          </m:rPr>
          <w:rPr>
            <w:rFonts w:ascii="Times New Roman" w:hAnsi="Times New Roman" w:cs="Times New Roman"/>
          </w:rPr>
          <m:t xml:space="preserve"> </m:t>
        </m:r>
        <m:r>
          <m:rPr>
            <m:sty m:val="p"/>
          </m:rPr>
          <w:rPr>
            <w:rFonts w:cs="Times New Roman"/>
          </w:rPr>
          <m:t>atm</m:t>
        </m:r>
      </m:oMath>
      <w:r w:rsidR="00480824" w:rsidRPr="00480824">
        <w:rPr>
          <w:rFonts w:ascii="Times New Roman" w:hAnsi="Times New Roman" w:cs="Times New Roman"/>
        </w:rPr>
        <w:t xml:space="preserve"> and temperature </w:t>
      </w:r>
      <w:proofErr w:type="gramStart"/>
      <w:r w:rsidR="00480824" w:rsidRPr="00480824">
        <w:rPr>
          <w:rFonts w:ascii="Times New Roman" w:hAnsi="Times New Roman" w:cs="Times New Roman"/>
        </w:rPr>
        <w:t xml:space="preserve">of </w:t>
      </w:r>
      <w:proofErr w:type="gramEnd"/>
      <m:oMath>
        <m:sSup>
          <m:sSupPr>
            <m:ctrlPr>
              <w:rPr>
                <w:rFonts w:cs="Times New Roman"/>
                <w:lang w:val="en-US"/>
              </w:rPr>
            </m:ctrlPr>
          </m:sSupPr>
          <m:e>
            <m:r>
              <m:rPr>
                <m:sty m:val="p"/>
              </m:rPr>
              <w:rPr>
                <w:rFonts w:cs="Times New Roman"/>
              </w:rPr>
              <m:t>100</m:t>
            </m:r>
          </m:e>
          <m:sup>
            <m:r>
              <m:rPr>
                <m:sty m:val="p"/>
              </m:rPr>
              <w:rPr>
                <w:rFonts w:cs="Times New Roman"/>
              </w:rPr>
              <m:t>∘</m:t>
            </m:r>
          </m:sup>
        </m:sSup>
        <m:r>
          <m:rPr>
            <m:sty m:val="p"/>
          </m:rPr>
          <w:rPr>
            <w:rFonts w:cs="Times New Roman"/>
          </w:rPr>
          <m:t>C</m:t>
        </m:r>
      </m:oMath>
      <w:r w:rsidR="00480824" w:rsidRPr="00480824">
        <w:rPr>
          <w:rFonts w:ascii="Times New Roman" w:hAnsi="Times New Roman" w:cs="Times New Roman"/>
        </w:rPr>
        <w:t xml:space="preserve">, assuming that the condenser is cooled so that the amount that evaporates at the evaporator and condenses at the condenser is the same so that the pressure remains the same as the saturation pressure at the ambient temperature. We could also consider that the evaporator temperature is </w:t>
      </w:r>
      <m:oMath>
        <m:sSup>
          <m:sSupPr>
            <m:ctrlPr>
              <w:rPr>
                <w:rFonts w:cs="Times New Roman"/>
                <w:lang w:val="en-US"/>
              </w:rPr>
            </m:ctrlPr>
          </m:sSupPr>
          <m:e>
            <m:r>
              <m:rPr>
                <m:sty m:val="p"/>
              </m:rPr>
              <w:rPr>
                <w:rFonts w:cs="Times New Roman"/>
              </w:rPr>
              <m:t>140</m:t>
            </m:r>
          </m:e>
          <m:sup>
            <m:r>
              <m:rPr>
                <m:sty m:val="p"/>
              </m:rPr>
              <w:rPr>
                <w:rFonts w:cs="Times New Roman"/>
              </w:rPr>
              <m:t>∘</m:t>
            </m:r>
          </m:sup>
        </m:sSup>
        <m:r>
          <m:rPr>
            <m:sty m:val="p"/>
          </m:rPr>
          <w:rPr>
            <w:rFonts w:cs="Times New Roman"/>
          </w:rPr>
          <m:t>C</m:t>
        </m:r>
      </m:oMath>
      <w:r w:rsidR="00480824" w:rsidRPr="00480824">
        <w:rPr>
          <w:rFonts w:ascii="Times New Roman" w:hAnsi="Times New Roman" w:cs="Times New Roman"/>
        </w:rPr>
        <w:t xml:space="preserve"> and the condenser temperature </w:t>
      </w:r>
      <m:oMath>
        <m:sSup>
          <m:sSupPr>
            <m:ctrlPr>
              <w:rPr>
                <w:rFonts w:cs="Times New Roman"/>
                <w:lang w:val="en-US"/>
              </w:rPr>
            </m:ctrlPr>
          </m:sSupPr>
          <m:e>
            <m:r>
              <m:rPr>
                <m:sty m:val="p"/>
              </m:rPr>
              <w:rPr>
                <w:rFonts w:cs="Times New Roman"/>
              </w:rPr>
              <m:t>60</m:t>
            </m:r>
          </m:e>
          <m:sup>
            <m:r>
              <m:rPr>
                <m:sty m:val="p"/>
              </m:rPr>
              <w:rPr>
                <w:rFonts w:cs="Times New Roman"/>
              </w:rPr>
              <m:t>∘</m:t>
            </m:r>
          </m:sup>
        </m:sSup>
        <m:r>
          <m:rPr>
            <m:sty m:val="p"/>
          </m:rPr>
          <w:rPr>
            <w:rFonts w:cs="Times New Roman"/>
          </w:rPr>
          <m:t>C</m:t>
        </m:r>
      </m:oMath>
      <w:r w:rsidR="00480824" w:rsidRPr="00480824">
        <w:rPr>
          <w:rFonts w:ascii="Times New Roman" w:hAnsi="Times New Roman" w:cs="Times New Roman"/>
        </w:rPr>
        <w:t xml:space="preserve"> so that the properties are evaluated at a mean temperature </w:t>
      </w:r>
      <w:proofErr w:type="gramStart"/>
      <w:r w:rsidR="00480824" w:rsidRPr="00480824">
        <w:rPr>
          <w:rFonts w:ascii="Times New Roman" w:hAnsi="Times New Roman" w:cs="Times New Roman"/>
        </w:rPr>
        <w:t xml:space="preserve">of </w:t>
      </w:r>
      <w:proofErr w:type="gramEnd"/>
      <m:oMath>
        <m:sSup>
          <m:sSupPr>
            <m:ctrlPr>
              <w:rPr>
                <w:rFonts w:cs="Times New Roman"/>
                <w:lang w:val="en-US"/>
              </w:rPr>
            </m:ctrlPr>
          </m:sSupPr>
          <m:e>
            <m:r>
              <m:rPr>
                <m:sty m:val="p"/>
              </m:rPr>
              <w:rPr>
                <w:rFonts w:cs="Times New Roman"/>
              </w:rPr>
              <m:t>100</m:t>
            </m:r>
          </m:e>
          <m:sup>
            <m:r>
              <m:rPr>
                <m:sty m:val="p"/>
              </m:rPr>
              <w:rPr>
                <w:rFonts w:cs="Times New Roman"/>
              </w:rPr>
              <m:t>∘</m:t>
            </m:r>
          </m:sup>
        </m:sSup>
        <m:r>
          <m:rPr>
            <m:sty m:val="p"/>
          </m:rPr>
          <w:rPr>
            <w:rFonts w:cs="Times New Roman"/>
          </w:rPr>
          <m:t>C</m:t>
        </m:r>
      </m:oMath>
      <w:r w:rsidR="00480824" w:rsidRPr="00480824">
        <w:rPr>
          <w:rFonts w:ascii="Times New Roman" w:hAnsi="Times New Roman" w:cs="Times New Roman"/>
        </w:rPr>
        <w:t xml:space="preserve">, the saturation temperature at </w:t>
      </w:r>
      <m:oMath>
        <m:r>
          <m:rPr>
            <m:sty m:val="p"/>
          </m:rPr>
          <w:rPr>
            <w:rFonts w:cs="Times New Roman"/>
          </w:rPr>
          <m:t>1</m:t>
        </m:r>
        <m:r>
          <m:rPr>
            <m:nor/>
          </m:rPr>
          <w:rPr>
            <w:rFonts w:ascii="Times New Roman" w:hAnsi="Times New Roman" w:cs="Times New Roman"/>
          </w:rPr>
          <m:t xml:space="preserve"> </m:t>
        </m:r>
        <m:r>
          <m:rPr>
            <m:sty m:val="p"/>
          </m:rPr>
          <w:rPr>
            <w:rFonts w:cs="Times New Roman"/>
          </w:rPr>
          <m:t>atm</m:t>
        </m:r>
      </m:oMath>
      <w:r w:rsidR="00480824" w:rsidRPr="00480824">
        <w:rPr>
          <w:rFonts w:ascii="Times New Roman" w:hAnsi="Times New Roman" w:cs="Times New Roman"/>
        </w:rPr>
        <w:t>. This assumptio</w:t>
      </w:r>
      <w:r w:rsidR="00987FE6">
        <w:rPr>
          <w:rFonts w:ascii="Times New Roman" w:hAnsi="Times New Roman" w:cs="Times New Roman"/>
        </w:rPr>
        <w:t xml:space="preserve">n needs to be relaxed in future </w:t>
      </w:r>
      <w:r w:rsidR="00480824" w:rsidRPr="00480824">
        <w:rPr>
          <w:rFonts w:ascii="Times New Roman" w:hAnsi="Times New Roman" w:cs="Times New Roman"/>
        </w:rPr>
        <w:t>calculations where a temperature model is coupled to a pressure model. We however show later that calculation done at saturation pressure at vacuum does not change the following results drastically.</w:t>
      </w:r>
    </w:p>
    <w:p w:rsidR="00921903" w:rsidRPr="003E6D5C" w:rsidRDefault="00921903" w:rsidP="00850613">
      <w:pPr>
        <w:pStyle w:val="NoSpacing"/>
        <w:rPr>
          <w:rFonts w:ascii="Times New Roman" w:hAnsi="Times New Roman" w:cs="Times New Roman"/>
        </w:rPr>
      </w:pPr>
    </w:p>
    <w:p w:rsidR="00850613" w:rsidRDefault="00850613" w:rsidP="00850613">
      <w:pPr>
        <w:pStyle w:val="NoSpacing"/>
      </w:pPr>
    </w:p>
    <w:p w:rsidR="00850613" w:rsidRPr="0029607B" w:rsidRDefault="00850613" w:rsidP="00850613">
      <w:pPr>
        <w:pStyle w:val="Heading1"/>
        <w:numPr>
          <w:ilvl w:val="0"/>
          <w:numId w:val="3"/>
        </w:numPr>
        <w:tabs>
          <w:tab w:val="clear" w:pos="567"/>
          <w:tab w:val="left" w:pos="284"/>
        </w:tabs>
        <w:spacing w:after="80" w:line="240" w:lineRule="auto"/>
        <w:ind w:hanging="720"/>
        <w:jc w:val="left"/>
      </w:pPr>
      <w:r w:rsidRPr="0029607B">
        <w:rPr>
          <w:smallCaps/>
        </w:rPr>
        <w:t xml:space="preserve">RESULTS AND DISCUSSION </w:t>
      </w:r>
      <w:r w:rsidRPr="00881CAF">
        <w:rPr>
          <w:smallCaps/>
          <w:color w:val="0000CC"/>
        </w:rPr>
        <w:t xml:space="preserve"> </w:t>
      </w:r>
    </w:p>
    <w:p w:rsidR="00072616" w:rsidRDefault="00480824" w:rsidP="00A83073">
      <w:pPr>
        <w:spacing w:after="240"/>
        <w:jc w:val="both"/>
        <w:rPr>
          <w:rFonts w:ascii="Times New Roman" w:hAnsi="Times New Roman" w:cs="Times New Roman"/>
        </w:rPr>
      </w:pPr>
      <w:r w:rsidRPr="00480824">
        <w:rPr>
          <w:rFonts w:ascii="Times New Roman" w:hAnsi="Times New Roman" w:cs="Times New Roman"/>
        </w:rPr>
        <w:t xml:space="preserve">We then solve (1) to (7) for any one of the three </w:t>
      </w:r>
      <w:proofErr w:type="gramStart"/>
      <w:r w:rsidRPr="00480824">
        <w:rPr>
          <w:rFonts w:ascii="Times New Roman" w:hAnsi="Times New Roman" w:cs="Times New Roman"/>
        </w:rPr>
        <w:t xml:space="preserve">unknown </w:t>
      </w:r>
      <w:proofErr w:type="gramEnd"/>
      <m:oMath>
        <m:sSub>
          <m:sSubPr>
            <m:ctrlPr>
              <w:rPr>
                <w:rFonts w:cs="Times New Roman"/>
                <w:lang w:val="en-US"/>
              </w:rPr>
            </m:ctrlPr>
          </m:sSubPr>
          <m:e>
            <m:r>
              <w:rPr>
                <w:rFonts w:cs="Times New Roman"/>
                <w:lang w:val="en-US"/>
              </w:rPr>
              <m:t>Q</m:t>
            </m:r>
          </m:e>
          <m:sub>
            <m:r>
              <w:rPr>
                <w:rFonts w:cs="Times New Roman"/>
                <w:lang w:val="en-US"/>
              </w:rPr>
              <m:t>HP</m:t>
            </m:r>
          </m:sub>
        </m:sSub>
      </m:oMath>
      <w:r w:rsidRPr="00480824">
        <w:rPr>
          <w:rFonts w:ascii="Times New Roman" w:eastAsiaTheme="minorEastAsia" w:hAnsi="Times New Roman" w:cs="Times New Roman"/>
          <w:lang w:val="en-US"/>
        </w:rPr>
        <w:t xml:space="preserve">, </w:t>
      </w:r>
      <m:oMath>
        <m:r>
          <w:rPr>
            <w:rFonts w:eastAsiaTheme="minorEastAsia" w:cs="Times New Roman"/>
          </w:rPr>
          <m:t>ε</m:t>
        </m:r>
      </m:oMath>
      <w:r w:rsidRPr="00480824">
        <w:rPr>
          <w:rFonts w:ascii="Times New Roman" w:eastAsiaTheme="minorEastAsia" w:hAnsi="Times New Roman" w:cs="Times New Roman"/>
        </w:rPr>
        <w:t xml:space="preserve"> and </w:t>
      </w:r>
      <m:oMath>
        <m:sSub>
          <m:sSubPr>
            <m:ctrlPr>
              <w:rPr>
                <w:rFonts w:eastAsiaTheme="minorEastAsia" w:cs="Times New Roman"/>
                <w:lang w:val="en-US"/>
              </w:rPr>
            </m:ctrlPr>
          </m:sSubPr>
          <m:e>
            <m:r>
              <w:rPr>
                <w:rFonts w:eastAsiaTheme="minorEastAsia" w:cs="Times New Roman"/>
              </w:rPr>
              <m:t>L</m:t>
            </m:r>
          </m:e>
          <m:sub>
            <m:r>
              <m:rPr>
                <m:sty m:val="p"/>
              </m:rPr>
              <w:rPr>
                <w:rFonts w:eastAsiaTheme="minorEastAsia" w:cs="Times New Roman"/>
              </w:rPr>
              <m:t>TGP</m:t>
            </m:r>
          </m:sub>
        </m:sSub>
      </m:oMath>
      <w:r w:rsidRPr="00480824">
        <w:rPr>
          <w:rFonts w:ascii="Times New Roman" w:eastAsiaTheme="minorEastAsia" w:hAnsi="Times New Roman" w:cs="Times New Roman"/>
        </w:rPr>
        <w:t xml:space="preserve"> </w:t>
      </w:r>
      <w:r>
        <w:rPr>
          <w:rFonts w:ascii="Times New Roman" w:eastAsiaTheme="minorEastAsia" w:hAnsi="Times New Roman" w:cs="Times New Roman"/>
        </w:rPr>
        <w:t xml:space="preserve">by fixing the other two for the dry out condition (1). </w:t>
      </w:r>
      <w:r w:rsidR="00072616" w:rsidRPr="00480824">
        <w:rPr>
          <w:rFonts w:ascii="Times New Roman" w:hAnsi="Times New Roman" w:cs="Times New Roman"/>
        </w:rPr>
        <w:t xml:space="preserve">Simulations were conducted with the values of properties and parameters shown in table 1 </w:t>
      </w:r>
      <w:proofErr w:type="gramStart"/>
      <w:r w:rsidR="00072616" w:rsidRPr="00480824">
        <w:rPr>
          <w:rFonts w:ascii="Times New Roman" w:hAnsi="Times New Roman" w:cs="Times New Roman"/>
        </w:rPr>
        <w:t xml:space="preserve">for </w:t>
      </w:r>
      <m:oMath>
        <m:sSub>
          <m:sSubPr>
            <m:ctrlPr>
              <w:rPr>
                <w:rFonts w:cs="Times New Roman"/>
                <w:lang w:val="en-US"/>
              </w:rPr>
            </m:ctrlPr>
          </m:sSubPr>
          <m:e>
            <w:proofErr w:type="gramEnd"/>
            <m:r>
              <w:rPr>
                <w:rFonts w:cs="Times New Roman"/>
              </w:rPr>
              <m:t>r</m:t>
            </m:r>
          </m:e>
          <m:sub>
            <m:r>
              <w:rPr>
                <w:rFonts w:cs="Times New Roman"/>
              </w:rPr>
              <m:t>p</m:t>
            </m:r>
          </m:sub>
        </m:sSub>
        <m:r>
          <m:rPr>
            <m:sty m:val="p"/>
          </m:rPr>
          <w:rPr>
            <w:rFonts w:cs="Times New Roman"/>
          </w:rPr>
          <m:t>=5.86, 20 &amp; 40</m:t>
        </m:r>
      </m:oMath>
      <w:r>
        <w:rPr>
          <w:rFonts w:ascii="Times New Roman" w:hAnsi="Times New Roman" w:cs="Times New Roman"/>
        </w:rPr>
        <w:t xml:space="preserve"> </w:t>
      </w:r>
      <m:oMath>
        <m:r>
          <w:rPr>
            <w:rFonts w:cs="Times New Roman"/>
          </w:rPr>
          <m:t>μm</m:t>
        </m:r>
      </m:oMath>
      <w:r w:rsidR="00072616" w:rsidRPr="00480824">
        <w:rPr>
          <w:rFonts w:ascii="Times New Roman" w:hAnsi="Times New Roman" w:cs="Times New Roman"/>
        </w:rPr>
        <w:t>.</w:t>
      </w:r>
    </w:p>
    <w:p w:rsidR="00127731" w:rsidRPr="00480824" w:rsidRDefault="00127731" w:rsidP="00A83073">
      <w:pPr>
        <w:spacing w:after="240"/>
        <w:jc w:val="both"/>
        <w:rPr>
          <w:rFonts w:ascii="Times New Roman" w:hAnsi="Times New Roman" w:cs="Times New Roman"/>
        </w:rPr>
      </w:pPr>
    </w:p>
    <w:tbl>
      <w:tblPr>
        <w:tblW w:w="4070" w:type="dxa"/>
        <w:jc w:val="center"/>
        <w:tblCellSpacing w:w="0" w:type="dxa"/>
        <w:tblCellMar>
          <w:top w:w="80" w:type="dxa"/>
          <w:left w:w="160" w:type="dxa"/>
          <w:bottom w:w="80" w:type="dxa"/>
          <w:right w:w="160" w:type="dxa"/>
        </w:tblCellMar>
        <w:tblLook w:val="04A0" w:firstRow="1" w:lastRow="0" w:firstColumn="1" w:lastColumn="0" w:noHBand="0" w:noVBand="1"/>
      </w:tblPr>
      <w:tblGrid>
        <w:gridCol w:w="908"/>
        <w:gridCol w:w="776"/>
        <w:gridCol w:w="911"/>
        <w:gridCol w:w="695"/>
        <w:gridCol w:w="849"/>
      </w:tblGrid>
      <w:tr w:rsidR="00072616" w:rsidTr="00127731">
        <w:trPr>
          <w:cantSplit/>
          <w:trHeight w:val="498"/>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hideMark/>
          </w:tcPr>
          <w:p w:rsidR="00072616" w:rsidRDefault="0047135A">
            <m:oMathPara>
              <m:oMathParaPr>
                <m:jc m:val="left"/>
              </m:oMathParaPr>
              <m:oMath>
                <m:sSub>
                  <m:sSubPr>
                    <m:ctrlPr>
                      <w:rPr>
                        <w:sz w:val="22"/>
                        <w:szCs w:val="22"/>
                        <w:lang w:val="en-US"/>
                      </w:rPr>
                    </m:ctrlPr>
                  </m:sSubPr>
                  <m:e>
                    <m:r>
                      <m:t>μ</m:t>
                    </m:r>
                  </m:e>
                  <m:sub>
                    <m:r>
                      <m:t>l</m:t>
                    </m:r>
                  </m:sub>
                </m:sSub>
                <m:r>
                  <m:rPr>
                    <m:sty m:val="p"/>
                  </m:rPr>
                  <m:t>(</m:t>
                </m:r>
                <m:r>
                  <m:rPr>
                    <m:nor/>
                  </m:rPr>
                  <m:t xml:space="preserve"> </m:t>
                </m:r>
                <m:r>
                  <m:rPr>
                    <m:sty m:val="p"/>
                  </m:rPr>
                  <m:t>Pa.s)</m:t>
                </m:r>
              </m:oMath>
            </m:oMathPara>
          </w:p>
        </w:tc>
        <w:tc>
          <w:tcPr>
            <w:tcW w:w="0" w:type="auto"/>
            <w:tcBorders>
              <w:top w:val="single" w:sz="8" w:space="0" w:color="000000"/>
              <w:left w:val="nil"/>
              <w:bottom w:val="single" w:sz="8" w:space="0" w:color="000000"/>
              <w:right w:val="single" w:sz="8" w:space="0" w:color="000000"/>
            </w:tcBorders>
            <w:vAlign w:val="center"/>
            <w:hideMark/>
          </w:tcPr>
          <w:p w:rsidR="00072616" w:rsidRDefault="0047135A">
            <w:pPr>
              <w:jc w:val="center"/>
            </w:pPr>
            <m:oMathPara>
              <m:oMathParaPr>
                <m:jc m:val="center"/>
              </m:oMathParaPr>
              <m:oMath>
                <m:sSub>
                  <m:sSubPr>
                    <m:ctrlPr>
                      <w:rPr>
                        <w:sz w:val="22"/>
                        <w:szCs w:val="22"/>
                        <w:lang w:val="en-US"/>
                      </w:rPr>
                    </m:ctrlPr>
                  </m:sSubPr>
                  <m:e>
                    <m:r>
                      <m:t>ρ</m:t>
                    </m:r>
                  </m:e>
                  <m:sub>
                    <m:r>
                      <m:t>l</m:t>
                    </m:r>
                  </m:sub>
                </m:sSub>
                <m:d>
                  <m:dPr>
                    <m:ctrlPr>
                      <w:rPr>
                        <w:sz w:val="22"/>
                        <w:szCs w:val="22"/>
                        <w:lang w:val="en-US"/>
                      </w:rPr>
                    </m:ctrlPr>
                  </m:dPr>
                  <m:e>
                    <m:r>
                      <m:rPr>
                        <m:sty m:val="p"/>
                      </m:rPr>
                      <m:t>Kg/</m:t>
                    </m:r>
                    <m:sSup>
                      <m:sSupPr>
                        <m:ctrlPr>
                          <w:rPr>
                            <w:sz w:val="22"/>
                            <w:szCs w:val="22"/>
                            <w:lang w:val="en-US"/>
                          </w:rPr>
                        </m:ctrlPr>
                      </m:sSupPr>
                      <m:e>
                        <m:r>
                          <m:rPr>
                            <m:sty m:val="p"/>
                          </m:rPr>
                          <m:t>m</m:t>
                        </m:r>
                      </m:e>
                      <m:sup>
                        <m:r>
                          <m:rPr>
                            <m:sty m:val="p"/>
                          </m:rPr>
                          <m:t>3</m:t>
                        </m:r>
                      </m:sup>
                    </m:sSup>
                  </m:e>
                </m:d>
              </m:oMath>
            </m:oMathPara>
          </w:p>
        </w:tc>
        <w:tc>
          <w:tcPr>
            <w:tcW w:w="0" w:type="auto"/>
            <w:tcBorders>
              <w:top w:val="single" w:sz="8" w:space="0" w:color="000000"/>
              <w:left w:val="nil"/>
              <w:bottom w:val="single" w:sz="8" w:space="0" w:color="000000"/>
              <w:right w:val="single" w:sz="8" w:space="0" w:color="000000"/>
            </w:tcBorders>
            <w:vAlign w:val="center"/>
            <w:hideMark/>
          </w:tcPr>
          <w:p w:rsidR="00072616" w:rsidRDefault="0047135A">
            <w:pPr>
              <w:jc w:val="center"/>
            </w:pPr>
            <m:oMathPara>
              <m:oMathParaPr>
                <m:jc m:val="center"/>
              </m:oMathParaPr>
              <m:oMath>
                <m:sSub>
                  <m:sSubPr>
                    <m:ctrlPr>
                      <w:rPr>
                        <w:sz w:val="22"/>
                        <w:szCs w:val="22"/>
                        <w:lang w:val="en-US"/>
                      </w:rPr>
                    </m:ctrlPr>
                  </m:sSubPr>
                  <m:e>
                    <m:r>
                      <m:t>μ</m:t>
                    </m:r>
                  </m:e>
                  <m:sub>
                    <m:r>
                      <m:t>v</m:t>
                    </m:r>
                  </m:sub>
                </m:sSub>
                <m:r>
                  <m:rPr>
                    <m:sty m:val="p"/>
                  </m:rPr>
                  <m:t>(</m:t>
                </m:r>
                <m:r>
                  <m:rPr>
                    <m:nor/>
                  </m:rPr>
                  <m:t xml:space="preserve"> </m:t>
                </m:r>
                <m:r>
                  <m:rPr>
                    <m:sty m:val="p"/>
                  </m:rPr>
                  <m:t>Pa.s)</m:t>
                </m:r>
              </m:oMath>
            </m:oMathPara>
          </w:p>
        </w:tc>
        <w:tc>
          <w:tcPr>
            <w:tcW w:w="0" w:type="auto"/>
            <w:tcBorders>
              <w:top w:val="single" w:sz="8" w:space="0" w:color="000000"/>
              <w:left w:val="nil"/>
              <w:bottom w:val="single" w:sz="8" w:space="0" w:color="000000"/>
              <w:right w:val="single" w:sz="8" w:space="0" w:color="000000"/>
            </w:tcBorders>
            <w:vAlign w:val="center"/>
            <w:hideMark/>
          </w:tcPr>
          <w:p w:rsidR="00072616" w:rsidRDefault="0047135A">
            <w:pPr>
              <w:jc w:val="right"/>
            </w:pPr>
            <m:oMath>
              <m:sSub>
                <m:sSubPr>
                  <m:ctrlPr>
                    <w:rPr>
                      <w:sz w:val="22"/>
                      <w:szCs w:val="22"/>
                      <w:lang w:val="en-US"/>
                    </w:rPr>
                  </m:ctrlPr>
                </m:sSubPr>
                <m:e>
                  <m:r>
                    <m:t>ρ</m:t>
                  </m:r>
                </m:e>
                <m:sub>
                  <m:r>
                    <m:t>v</m:t>
                  </m:r>
                </m:sub>
              </m:sSub>
            </m:oMath>
            <w:r w:rsidR="00072616">
              <w:t xml:space="preserve"> </w:t>
            </w:r>
            <m:oMath>
              <m:d>
                <m:dPr>
                  <m:ctrlPr>
                    <w:rPr>
                      <w:sz w:val="22"/>
                      <w:szCs w:val="22"/>
                      <w:lang w:val="en-US"/>
                    </w:rPr>
                  </m:ctrlPr>
                </m:dPr>
                <m:e>
                  <m:r>
                    <m:rPr>
                      <m:sty m:val="p"/>
                    </m:rPr>
                    <m:t>Kg/</m:t>
                  </m:r>
                  <m:sSup>
                    <m:sSupPr>
                      <m:ctrlPr>
                        <w:rPr>
                          <w:sz w:val="22"/>
                          <w:szCs w:val="22"/>
                          <w:lang w:val="en-US"/>
                        </w:rPr>
                      </m:ctrlPr>
                    </m:sSupPr>
                    <m:e>
                      <m:r>
                        <m:rPr>
                          <m:sty m:val="p"/>
                        </m:rPr>
                        <m:t>m</m:t>
                      </m:r>
                    </m:e>
                    <m:sup>
                      <m:r>
                        <m:rPr>
                          <m:sty m:val="p"/>
                        </m:rPr>
                        <m:t>3</m:t>
                      </m:r>
                    </m:sup>
                  </m:sSup>
                </m:e>
              </m:d>
            </m:oMath>
          </w:p>
        </w:tc>
        <w:tc>
          <w:tcPr>
            <w:tcW w:w="0" w:type="auto"/>
            <w:tcBorders>
              <w:top w:val="single" w:sz="8" w:space="0" w:color="000000"/>
              <w:left w:val="nil"/>
              <w:bottom w:val="single" w:sz="8" w:space="0" w:color="000000"/>
              <w:right w:val="single" w:sz="8" w:space="0" w:color="000000"/>
            </w:tcBorders>
            <w:vAlign w:val="center"/>
            <w:hideMark/>
          </w:tcPr>
          <w:p w:rsidR="00072616" w:rsidRDefault="0047135A">
            <w:pPr>
              <w:jc w:val="right"/>
            </w:pPr>
            <m:oMathPara>
              <m:oMathParaPr>
                <m:jc m:val="right"/>
              </m:oMathParaPr>
              <m:oMath>
                <m:sSub>
                  <m:sSubPr>
                    <m:ctrlPr>
                      <w:rPr>
                        <w:sz w:val="22"/>
                        <w:szCs w:val="22"/>
                        <w:lang w:val="en-US"/>
                      </w:rPr>
                    </m:ctrlPr>
                  </m:sSubPr>
                  <m:e>
                    <m:r>
                      <m:t>d</m:t>
                    </m:r>
                  </m:e>
                  <m:sub>
                    <m:r>
                      <m:rPr>
                        <m:sty m:val="p"/>
                      </m:rPr>
                      <m:t>v</m:t>
                    </m:r>
                  </m:sub>
                </m:sSub>
                <m:r>
                  <m:rPr>
                    <m:sty m:val="p"/>
                  </m:rPr>
                  <m:t>(mm)</m:t>
                </m:r>
              </m:oMath>
            </m:oMathPara>
          </w:p>
        </w:tc>
      </w:tr>
      <w:tr w:rsidR="00072616" w:rsidTr="00127731">
        <w:trPr>
          <w:cantSplit/>
          <w:trHeight w:val="339"/>
          <w:tblCellSpacing w:w="0" w:type="dxa"/>
          <w:jc w:val="center"/>
        </w:trPr>
        <w:tc>
          <w:tcPr>
            <w:tcW w:w="0" w:type="auto"/>
            <w:tcBorders>
              <w:top w:val="nil"/>
              <w:left w:val="single" w:sz="8" w:space="0" w:color="000000"/>
              <w:bottom w:val="single" w:sz="8" w:space="0" w:color="000000"/>
              <w:right w:val="single" w:sz="8" w:space="0" w:color="000000"/>
            </w:tcBorders>
            <w:vAlign w:val="center"/>
            <w:hideMark/>
          </w:tcPr>
          <w:p w:rsidR="00072616" w:rsidRDefault="00072616">
            <m:oMath>
              <m:r>
                <m:rPr>
                  <m:sty m:val="p"/>
                </m:rPr>
                <m:t>2.822×</m:t>
              </m:r>
            </m:oMath>
            <w:r>
              <w:t xml:space="preserve"> </w:t>
            </w:r>
            <m:oMath>
              <m:sSup>
                <m:sSupPr>
                  <m:ctrlPr>
                    <w:rPr>
                      <w:sz w:val="22"/>
                      <w:szCs w:val="22"/>
                      <w:lang w:val="en-US"/>
                    </w:rPr>
                  </m:ctrlPr>
                </m:sSupPr>
                <m:e>
                  <m:r>
                    <m:rPr>
                      <m:sty m:val="p"/>
                    </m:rPr>
                    <m:t>10</m:t>
                  </m:r>
                </m:e>
                <m:sup>
                  <m:r>
                    <m:rPr>
                      <m:sty m:val="p"/>
                    </m:rPr>
                    <m:t>-4</m:t>
                  </m:r>
                </m:sup>
              </m:sSup>
            </m:oMath>
          </w:p>
        </w:tc>
        <w:tc>
          <w:tcPr>
            <w:tcW w:w="0" w:type="auto"/>
            <w:tcBorders>
              <w:top w:val="nil"/>
              <w:left w:val="nil"/>
              <w:bottom w:val="single" w:sz="8" w:space="0" w:color="000000"/>
              <w:right w:val="single" w:sz="8" w:space="0" w:color="000000"/>
            </w:tcBorders>
            <w:vAlign w:val="center"/>
            <w:hideMark/>
          </w:tcPr>
          <w:p w:rsidR="00072616" w:rsidRDefault="00072616">
            <w:pPr>
              <w:jc w:val="center"/>
            </w:pPr>
            <m:oMathPara>
              <m:oMathParaPr>
                <m:jc m:val="center"/>
              </m:oMathParaPr>
              <m:oMath>
                <m:r>
                  <m:rPr>
                    <m:sty m:val="p"/>
                  </m:rPr>
                  <m:t>958.35</m:t>
                </m:r>
              </m:oMath>
            </m:oMathPara>
          </w:p>
        </w:tc>
        <w:tc>
          <w:tcPr>
            <w:tcW w:w="0" w:type="auto"/>
            <w:tcBorders>
              <w:top w:val="nil"/>
              <w:left w:val="nil"/>
              <w:bottom w:val="single" w:sz="8" w:space="0" w:color="000000"/>
              <w:right w:val="single" w:sz="8" w:space="0" w:color="000000"/>
            </w:tcBorders>
            <w:vAlign w:val="center"/>
            <w:hideMark/>
          </w:tcPr>
          <w:p w:rsidR="00072616" w:rsidRDefault="00072616">
            <w:pPr>
              <w:jc w:val="center"/>
            </w:pPr>
            <m:oMathPara>
              <m:oMathParaPr>
                <m:jc m:val="center"/>
              </m:oMathParaPr>
              <m:oMath>
                <m:r>
                  <m:rPr>
                    <m:sty m:val="p"/>
                  </m:rPr>
                  <m:t>1.2×</m:t>
                </m:r>
                <m:sSup>
                  <m:sSupPr>
                    <m:ctrlPr>
                      <w:rPr>
                        <w:sz w:val="22"/>
                        <w:szCs w:val="22"/>
                        <w:lang w:val="en-US"/>
                      </w:rPr>
                    </m:ctrlPr>
                  </m:sSupPr>
                  <m:e>
                    <m:r>
                      <m:rPr>
                        <m:sty m:val="p"/>
                      </m:rPr>
                      <m:t>10</m:t>
                    </m:r>
                  </m:e>
                  <m:sup>
                    <m:r>
                      <m:rPr>
                        <m:sty m:val="p"/>
                      </m:rPr>
                      <m:t>-5</m:t>
                    </m:r>
                  </m:sup>
                </m:sSup>
              </m:oMath>
            </m:oMathPara>
          </w:p>
        </w:tc>
        <w:tc>
          <w:tcPr>
            <w:tcW w:w="0" w:type="auto"/>
            <w:tcBorders>
              <w:top w:val="nil"/>
              <w:left w:val="nil"/>
              <w:bottom w:val="single" w:sz="8" w:space="0" w:color="000000"/>
              <w:right w:val="single" w:sz="8" w:space="0" w:color="000000"/>
            </w:tcBorders>
            <w:vAlign w:val="center"/>
            <w:hideMark/>
          </w:tcPr>
          <w:p w:rsidR="00072616" w:rsidRDefault="00072616">
            <w:pPr>
              <w:jc w:val="right"/>
            </w:pPr>
            <m:oMathPara>
              <m:oMathParaPr>
                <m:jc m:val="right"/>
              </m:oMathParaPr>
              <m:oMath>
                <m:r>
                  <m:rPr>
                    <m:sty m:val="p"/>
                  </m:rPr>
                  <m:t>0.590</m:t>
                </m:r>
              </m:oMath>
            </m:oMathPara>
          </w:p>
        </w:tc>
        <w:tc>
          <w:tcPr>
            <w:tcW w:w="0" w:type="auto"/>
            <w:tcBorders>
              <w:top w:val="nil"/>
              <w:left w:val="nil"/>
              <w:bottom w:val="single" w:sz="8" w:space="0" w:color="000000"/>
              <w:right w:val="single" w:sz="8" w:space="0" w:color="000000"/>
            </w:tcBorders>
            <w:vAlign w:val="center"/>
            <w:hideMark/>
          </w:tcPr>
          <w:p w:rsidR="00072616" w:rsidRDefault="00072616">
            <w:pPr>
              <w:jc w:val="right"/>
            </w:pPr>
            <m:oMathPara>
              <m:oMathParaPr>
                <m:jc m:val="right"/>
              </m:oMathParaPr>
              <m:oMath>
                <m:r>
                  <m:rPr>
                    <m:sty m:val="p"/>
                  </m:rPr>
                  <m:t>0.0036</m:t>
                </m:r>
              </m:oMath>
            </m:oMathPara>
          </w:p>
        </w:tc>
      </w:tr>
    </w:tbl>
    <w:p w:rsidR="00072616" w:rsidRDefault="00072616" w:rsidP="00072616">
      <w:pPr>
        <w:rPr>
          <w:rFonts w:ascii="Georgia" w:hAnsiTheme="minorHAnsi" w:cstheme="minorBidi"/>
          <w:sz w:val="22"/>
          <w:szCs w:val="22"/>
          <w:lang w:val="en-US"/>
        </w:rPr>
      </w:pPr>
    </w:p>
    <w:p w:rsidR="00072616" w:rsidRDefault="00072616" w:rsidP="00072616">
      <w:pPr>
        <w:spacing w:after="240"/>
      </w:pPr>
      <w:r>
        <w:t>Table 1: Input parameters during the study.</w:t>
      </w:r>
    </w:p>
    <w:p w:rsidR="00850613" w:rsidRDefault="00D3642E" w:rsidP="00122F20">
      <w:pPr>
        <w:spacing w:after="240"/>
        <w:jc w:val="center"/>
      </w:pPr>
      <w:r>
        <w:rPr>
          <w:noProof/>
          <w:lang w:eastAsia="en-IN"/>
        </w:rPr>
        <w:drawing>
          <wp:inline distT="0" distB="0" distL="0" distR="0">
            <wp:extent cx="2640965" cy="19138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osity_11_dia.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1913890"/>
                    </a:xfrm>
                    <a:prstGeom prst="rect">
                      <a:avLst/>
                    </a:prstGeom>
                  </pic:spPr>
                </pic:pic>
              </a:graphicData>
            </a:graphic>
          </wp:inline>
        </w:drawing>
      </w:r>
    </w:p>
    <w:p w:rsidR="00850613" w:rsidRPr="00122F20" w:rsidRDefault="00122F20" w:rsidP="00122F20">
      <w:pPr>
        <w:pStyle w:val="Figuretitle"/>
        <w:rPr>
          <w:b/>
        </w:rPr>
      </w:pPr>
      <w:r w:rsidRPr="00122F20">
        <w:rPr>
          <w:b/>
        </w:rPr>
        <w:t>Figure 2a</w:t>
      </w:r>
      <w:r w:rsidR="00127731">
        <w:rPr>
          <w:b/>
        </w:rPr>
        <w:t>:</w:t>
      </w:r>
      <w:r w:rsidR="00127731" w:rsidRPr="00127731">
        <w:rPr>
          <w:b/>
        </w:rPr>
        <w:t xml:space="preserve"> </w:t>
      </w:r>
      <w:r w:rsidR="00127731" w:rsidRPr="00122F20">
        <w:rPr>
          <w:b/>
        </w:rPr>
        <w:t>Variation of the dry out flux with porosities for various maximum possible lengths of TGP</w:t>
      </w:r>
      <w:r w:rsidR="00127731">
        <w:rPr>
          <w:b/>
        </w:rPr>
        <w:t>,</w:t>
      </w:r>
    </w:p>
    <w:p w:rsidR="007A0A46" w:rsidRDefault="000571E2" w:rsidP="00122F20">
      <w:pPr>
        <w:pStyle w:val="NoSpacing"/>
        <w:jc w:val="center"/>
      </w:pPr>
      <w:r>
        <w:rPr>
          <w:noProof/>
        </w:rPr>
        <w:drawing>
          <wp:inline distT="0" distB="0" distL="0" distR="0">
            <wp:extent cx="2640965" cy="19805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gth_11.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127731" w:rsidRPr="00DB219F" w:rsidRDefault="00DB219F" w:rsidP="00127731">
      <w:pPr>
        <w:pStyle w:val="Figuretitle"/>
        <w:rPr>
          <w:rFonts w:cs="Times New Roman"/>
          <w:b/>
          <w:lang w:val="en-US"/>
        </w:rPr>
      </w:pPr>
      <w:r>
        <w:rPr>
          <w:b/>
        </w:rPr>
        <w:t>Figure 2b</w:t>
      </w:r>
      <w:r w:rsidR="00127731">
        <w:rPr>
          <w:b/>
        </w:rPr>
        <w:t>:</w:t>
      </w:r>
      <w:r w:rsidR="00127731">
        <w:rPr>
          <w:rFonts w:cs="Times New Roman"/>
          <w:b/>
          <w:lang w:val="en-US"/>
        </w:rPr>
        <w:t xml:space="preserve"> </w:t>
      </w:r>
      <w:r w:rsidR="00127731" w:rsidRPr="00DB219F">
        <w:rPr>
          <w:b/>
        </w:rPr>
        <w:t>Variation of flux with maximum possible lengt</w:t>
      </w:r>
      <w:r w:rsidR="00127731">
        <w:rPr>
          <w:b/>
        </w:rPr>
        <w:t>h of TGP for various porosities</w:t>
      </w:r>
    </w:p>
    <w:p w:rsidR="007A0A46" w:rsidRPr="00DB219F" w:rsidRDefault="007A0A46" w:rsidP="00122F20">
      <w:pPr>
        <w:pStyle w:val="Figuretitle"/>
        <w:rPr>
          <w:b/>
        </w:rPr>
      </w:pPr>
    </w:p>
    <w:p w:rsidR="008F6F4A" w:rsidRDefault="008F6F4A" w:rsidP="00127731">
      <w:pPr>
        <w:pStyle w:val="Figuretitle"/>
        <w:jc w:val="left"/>
        <w:rPr>
          <w:rFonts w:cs="Times New Roman"/>
          <w:b/>
          <w:lang w:val="en-US"/>
        </w:rPr>
      </w:pPr>
    </w:p>
    <w:p w:rsidR="00127731" w:rsidRPr="000571E2" w:rsidRDefault="00127731" w:rsidP="00127731">
      <w:pPr>
        <w:pStyle w:val="Figuretitle"/>
        <w:jc w:val="both"/>
        <w:rPr>
          <w:rFonts w:cs="Times New Roman"/>
          <w:sz w:val="20"/>
          <w:lang w:val="en-US"/>
        </w:rPr>
      </w:pPr>
      <w:r w:rsidRPr="000571E2">
        <w:rPr>
          <w:rFonts w:cs="Times New Roman"/>
          <w:sz w:val="20"/>
          <w:lang w:val="en-US"/>
        </w:rPr>
        <w:t>Figure 2</w:t>
      </w:r>
      <w:r w:rsidRPr="000571E2">
        <w:rPr>
          <w:rFonts w:cs="Times New Roman"/>
          <w:sz w:val="20"/>
        </w:rPr>
        <w:t xml:space="preserve"> shows the d</w:t>
      </w:r>
      <w:proofErr w:type="spellStart"/>
      <w:r w:rsidRPr="000571E2">
        <w:rPr>
          <w:rFonts w:cs="Times New Roman"/>
          <w:sz w:val="20"/>
          <w:lang w:val="en-US"/>
        </w:rPr>
        <w:t>esign</w:t>
      </w:r>
      <w:proofErr w:type="spellEnd"/>
      <w:r w:rsidRPr="000571E2">
        <w:rPr>
          <w:rFonts w:cs="Times New Roman"/>
          <w:sz w:val="20"/>
          <w:lang w:val="en-US"/>
        </w:rPr>
        <w:t xml:space="preserve"> curves for a heat pipe with sintered porous media having </w:t>
      </w:r>
      <m:oMath>
        <m:sSub>
          <m:sSubPr>
            <m:ctrlPr>
              <w:rPr>
                <w:rFonts w:ascii="Cambria Math" w:hAnsi="Cambria Math" w:cs="Times New Roman"/>
                <w:sz w:val="20"/>
                <w:lang w:val="en-US"/>
              </w:rPr>
            </m:ctrlPr>
          </m:sSubPr>
          <m:e>
            <m:r>
              <w:rPr>
                <w:rFonts w:ascii="Cambria Math" w:hAnsi="Cambria Math" w:cs="Times New Roman"/>
                <w:sz w:val="20"/>
                <w:lang w:val="en-US"/>
              </w:rPr>
              <m:t>d</m:t>
            </m:r>
          </m:e>
          <m:sub>
            <m:r>
              <w:rPr>
                <w:rFonts w:ascii="Cambria Math" w:hAnsi="Cambria Math" w:cs="Times New Roman"/>
                <w:sz w:val="20"/>
                <w:lang w:val="en-US"/>
              </w:rPr>
              <m:t>p</m:t>
            </m:r>
          </m:sub>
        </m:sSub>
      </m:oMath>
      <w:r w:rsidRPr="000571E2">
        <w:rPr>
          <w:rFonts w:cs="Times New Roman"/>
          <w:sz w:val="20"/>
          <w:lang w:val="en-US"/>
        </w:rPr>
        <w:t>=11.6</w:t>
      </w:r>
      <w:r w:rsidR="00EA495A">
        <w:rPr>
          <w:rFonts w:cs="Times New Roman"/>
          <w:sz w:val="20"/>
          <w:lang w:val="en-US"/>
        </w:rPr>
        <w:t xml:space="preserve"> </w:t>
      </w:r>
      <w:proofErr w:type="spellStart"/>
      <w:r w:rsidRPr="000571E2">
        <w:rPr>
          <w:rFonts w:cs="Times New Roman"/>
          <w:sz w:val="20"/>
          <w:lang w:val="en-US"/>
        </w:rPr>
        <w:t>μm</w:t>
      </w:r>
      <w:proofErr w:type="spellEnd"/>
      <w:r w:rsidRPr="000571E2">
        <w:rPr>
          <w:rFonts w:cs="Times New Roman"/>
          <w:sz w:val="20"/>
          <w:lang w:val="en-US"/>
        </w:rPr>
        <w:t>. Figure 3 gives the design curves for a heat pipes with sintered porous media of various m</w:t>
      </w:r>
      <w:r w:rsidR="00C1647A" w:rsidRPr="000571E2">
        <w:rPr>
          <w:rFonts w:cs="Times New Roman"/>
          <w:sz w:val="20"/>
          <w:lang w:val="en-US"/>
        </w:rPr>
        <w:t>ean pore diameters.</w:t>
      </w:r>
    </w:p>
    <w:p w:rsidR="008F6F4A" w:rsidRDefault="00D3642E" w:rsidP="002D7E90">
      <w:pPr>
        <w:spacing w:after="240"/>
        <w:jc w:val="center"/>
      </w:pPr>
      <w:r>
        <w:rPr>
          <w:noProof/>
          <w:lang w:eastAsia="en-IN"/>
        </w:rPr>
        <w:drawing>
          <wp:inline distT="0" distB="0" distL="0" distR="0">
            <wp:extent cx="2640965" cy="1980565"/>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osity_40_dia.png"/>
                    <pic:cNvPicPr/>
                  </pic:nvPicPr>
                  <pic:blipFill>
                    <a:blip r:embed="rId12">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8F6F4A" w:rsidRPr="00DB219F" w:rsidRDefault="00DB219F" w:rsidP="00DB219F">
      <w:pPr>
        <w:pStyle w:val="Figuretitle"/>
        <w:rPr>
          <w:b/>
        </w:rPr>
      </w:pPr>
      <w:r w:rsidRPr="00DB219F">
        <w:rPr>
          <w:b/>
        </w:rPr>
        <w:t>Figure 3a</w:t>
      </w:r>
      <w:r w:rsidR="00127731">
        <w:rPr>
          <w:b/>
        </w:rPr>
        <w:t xml:space="preserve">: </w:t>
      </w:r>
      <w:r w:rsidR="00127731" w:rsidRPr="00DB219F">
        <w:rPr>
          <w:rFonts w:cs="Times New Roman"/>
          <w:b/>
        </w:rPr>
        <w:t xml:space="preserve">Variation of </w:t>
      </w:r>
      <w:r w:rsidR="00127731">
        <w:rPr>
          <w:rFonts w:cs="Times New Roman"/>
          <w:b/>
        </w:rPr>
        <w:t xml:space="preserve">dry out </w:t>
      </w:r>
      <w:r w:rsidR="00127731" w:rsidRPr="00DB219F">
        <w:rPr>
          <w:rFonts w:cs="Times New Roman"/>
          <w:b/>
        </w:rPr>
        <w:t>flux with</w:t>
      </w:r>
      <w:r w:rsidR="00127731">
        <w:rPr>
          <w:rFonts w:cs="Times New Roman"/>
          <w:b/>
        </w:rPr>
        <w:t xml:space="preserve"> porosities for various</w:t>
      </w:r>
      <w:r w:rsidR="00127731" w:rsidRPr="00DB219F">
        <w:rPr>
          <w:rFonts w:cs="Times New Roman"/>
          <w:b/>
        </w:rPr>
        <w:t xml:space="preserve"> maximum possible length</w:t>
      </w:r>
      <w:r w:rsidR="00127731">
        <w:rPr>
          <w:rFonts w:cs="Times New Roman"/>
          <w:b/>
        </w:rPr>
        <w:t>s of TGP at</w:t>
      </w:r>
      <w:r w:rsidR="00127731" w:rsidRPr="00DB219F">
        <w:rPr>
          <w:rFonts w:cs="Times New Roman"/>
          <w:b/>
        </w:rPr>
        <w:t xml:space="preserve"> </w:t>
      </w:r>
      <m:oMath>
        <m:sSub>
          <m:sSubPr>
            <m:ctrlPr>
              <w:rPr>
                <w:rFonts w:ascii="Cambria Math" w:hAnsi="Cambria Math" w:cs="Times New Roman"/>
                <w:b/>
              </w:rPr>
            </m:ctrlPr>
          </m:sSubPr>
          <m:e>
            <m:r>
              <m:rPr>
                <m:sty m:val="bi"/>
              </m:rPr>
              <w:rPr>
                <w:rFonts w:ascii="Cambria Math" w:hAnsi="Cambria Math" w:cs="Times New Roman"/>
              </w:rPr>
              <m:t>d</m:t>
            </m:r>
          </m:e>
          <m:sub>
            <m:r>
              <m:rPr>
                <m:sty m:val="bi"/>
              </m:rPr>
              <w:rPr>
                <w:rFonts w:ascii="Cambria Math" w:hAnsi="Cambria Math" w:cs="Times New Roman"/>
              </w:rPr>
              <m:t>p</m:t>
            </m:r>
          </m:sub>
        </m:sSub>
        <m:r>
          <m:rPr>
            <m:sty m:val="b"/>
          </m:rPr>
          <w:rPr>
            <w:rFonts w:ascii="Cambria Math" w:hAnsi="Cambria Math" w:cs="Times New Roman"/>
          </w:rPr>
          <m:t>=40</m:t>
        </m:r>
        <m:r>
          <m:rPr>
            <m:sty m:val="bi"/>
          </m:rPr>
          <w:rPr>
            <w:rFonts w:ascii="Cambria Math" w:hAnsi="Cambria Math" w:cs="Times New Roman"/>
          </w:rPr>
          <m:t>μm</m:t>
        </m:r>
      </m:oMath>
    </w:p>
    <w:p w:rsidR="008F6F4A" w:rsidRDefault="00D3642E" w:rsidP="002D7E90">
      <w:pPr>
        <w:pStyle w:val="BodyText"/>
        <w:jc w:val="center"/>
        <w:rPr>
          <w:b/>
        </w:rPr>
      </w:pPr>
      <w:r>
        <w:rPr>
          <w:b/>
          <w:noProof/>
        </w:rPr>
        <w:drawing>
          <wp:inline distT="0" distB="0" distL="0" distR="0">
            <wp:extent cx="2640965" cy="19138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rosity_80_dia.png"/>
                    <pic:cNvPicPr/>
                  </pic:nvPicPr>
                  <pic:blipFill>
                    <a:blip r:embed="rId13">
                      <a:extLst>
                        <a:ext uri="{28A0092B-C50C-407E-A947-70E740481C1C}">
                          <a14:useLocalDpi xmlns:a14="http://schemas.microsoft.com/office/drawing/2010/main" val="0"/>
                        </a:ext>
                      </a:extLst>
                    </a:blip>
                    <a:stretch>
                      <a:fillRect/>
                    </a:stretch>
                  </pic:blipFill>
                  <pic:spPr>
                    <a:xfrm>
                      <a:off x="0" y="0"/>
                      <a:ext cx="2640965" cy="1913890"/>
                    </a:xfrm>
                    <a:prstGeom prst="rect">
                      <a:avLst/>
                    </a:prstGeom>
                  </pic:spPr>
                </pic:pic>
              </a:graphicData>
            </a:graphic>
          </wp:inline>
        </w:drawing>
      </w:r>
    </w:p>
    <w:p w:rsidR="008F6F4A" w:rsidRPr="00DB219F" w:rsidRDefault="008F6F4A" w:rsidP="00DB219F">
      <w:pPr>
        <w:pStyle w:val="Figuretitle"/>
        <w:rPr>
          <w:b/>
        </w:rPr>
      </w:pPr>
      <w:r w:rsidRPr="00DB219F">
        <w:rPr>
          <w:b/>
        </w:rPr>
        <w:t>Figure 3b</w:t>
      </w:r>
      <w:r w:rsidR="00127731">
        <w:rPr>
          <w:b/>
        </w:rPr>
        <w:t xml:space="preserve">: </w:t>
      </w:r>
      <w:r w:rsidR="00127731" w:rsidRPr="00DB219F">
        <w:rPr>
          <w:rFonts w:cs="Times New Roman"/>
          <w:b/>
        </w:rPr>
        <w:t xml:space="preserve">Variation of </w:t>
      </w:r>
      <w:r w:rsidR="00127731">
        <w:rPr>
          <w:rFonts w:cs="Times New Roman"/>
          <w:b/>
        </w:rPr>
        <w:t xml:space="preserve">dry out </w:t>
      </w:r>
      <w:r w:rsidR="00127731" w:rsidRPr="00DB219F">
        <w:rPr>
          <w:rFonts w:cs="Times New Roman"/>
          <w:b/>
        </w:rPr>
        <w:t>flux with</w:t>
      </w:r>
      <w:r w:rsidR="00127731">
        <w:rPr>
          <w:rFonts w:cs="Times New Roman"/>
          <w:b/>
        </w:rPr>
        <w:t xml:space="preserve"> porosities for various</w:t>
      </w:r>
      <w:r w:rsidR="00127731" w:rsidRPr="00DB219F">
        <w:rPr>
          <w:rFonts w:cs="Times New Roman"/>
          <w:b/>
        </w:rPr>
        <w:t xml:space="preserve"> maximum possible length</w:t>
      </w:r>
      <w:r w:rsidR="00127731">
        <w:rPr>
          <w:rFonts w:cs="Times New Roman"/>
          <w:b/>
        </w:rPr>
        <w:t>s of TGP at</w:t>
      </w:r>
      <w:r w:rsidR="00127731" w:rsidRPr="00DB219F">
        <w:rPr>
          <w:rFonts w:cs="Times New Roman"/>
          <w:b/>
        </w:rPr>
        <w:t xml:space="preserve"> </w:t>
      </w:r>
      <m:oMath>
        <m:sSub>
          <m:sSubPr>
            <m:ctrlPr>
              <w:rPr>
                <w:rFonts w:ascii="Cambria Math" w:hAnsi="Cambria Math" w:cs="Times New Roman"/>
                <w:b/>
              </w:rPr>
            </m:ctrlPr>
          </m:sSubPr>
          <m:e>
            <m:r>
              <m:rPr>
                <m:sty m:val="bi"/>
              </m:rPr>
              <w:rPr>
                <w:rFonts w:ascii="Cambria Math" w:hAnsi="Cambria Math" w:cs="Times New Roman"/>
              </w:rPr>
              <m:t>d</m:t>
            </m:r>
          </m:e>
          <m:sub>
            <m:r>
              <m:rPr>
                <m:sty m:val="bi"/>
              </m:rPr>
              <w:rPr>
                <w:rFonts w:ascii="Cambria Math" w:hAnsi="Cambria Math" w:cs="Times New Roman"/>
              </w:rPr>
              <m:t>p</m:t>
            </m:r>
          </m:sub>
        </m:sSub>
        <m:r>
          <m:rPr>
            <m:sty m:val="b"/>
          </m:rPr>
          <w:rPr>
            <w:rFonts w:ascii="Cambria Math" w:hAnsi="Cambria Math" w:cs="Times New Roman"/>
          </w:rPr>
          <m:t>=80</m:t>
        </m:r>
        <m:r>
          <m:rPr>
            <m:sty m:val="bi"/>
          </m:rPr>
          <w:rPr>
            <w:rFonts w:ascii="Cambria Math" w:hAnsi="Cambria Math" w:cs="Times New Roman"/>
          </w:rPr>
          <m:t>μm</m:t>
        </m:r>
      </m:oMath>
    </w:p>
    <w:p w:rsidR="008F6F4A" w:rsidRDefault="001D40A7" w:rsidP="00DB219F">
      <w:pPr>
        <w:pStyle w:val="Figuretitle"/>
      </w:pPr>
      <w:r>
        <w:rPr>
          <w:noProof/>
        </w:rPr>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Vpr_point3_bar11micron_dia.png"/>
                    <pic:cNvPicPr/>
                  </pic:nvPicPr>
                  <pic:blipFill>
                    <a:blip r:embed="rId14">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211E7F" w:rsidRPr="00FC4EA5" w:rsidRDefault="00211E7F" w:rsidP="00FC4EA5">
      <w:pPr>
        <w:pStyle w:val="Figuretitle"/>
        <w:rPr>
          <w:b/>
        </w:rPr>
      </w:pPr>
      <w:r w:rsidRPr="00FC4EA5">
        <w:rPr>
          <w:b/>
        </w:rPr>
        <w:t xml:space="preserve">Figure 4: Variation of flux with maximum possible length of TGP for various porosities with vacuum pressure </w:t>
      </w:r>
      <m:oMath>
        <m:r>
          <m:rPr>
            <m:sty m:val="b"/>
          </m:rPr>
          <w:rPr>
            <w:rFonts w:ascii="Cambria Math" w:hAnsi="Cambria Math"/>
          </w:rPr>
          <m:t>0.3</m:t>
        </m:r>
      </m:oMath>
      <w:r w:rsidRPr="00FC4EA5">
        <w:rPr>
          <w:b/>
        </w:rPr>
        <w:t xml:space="preserve"> Bar with the pore size having </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p</m:t>
            </m:r>
          </m:sub>
        </m:sSub>
        <m:r>
          <m:rPr>
            <m:sty m:val="b"/>
          </m:rPr>
          <w:rPr>
            <w:rFonts w:ascii="Cambria Math" w:hAnsi="Cambria Math"/>
          </w:rPr>
          <m:t>=11.60</m:t>
        </m:r>
      </m:oMath>
      <w:r w:rsidRPr="00FC4EA5">
        <w:rPr>
          <w:b/>
        </w:rPr>
        <w:t xml:space="preserve"> </w:t>
      </w:r>
      <m:oMath>
        <m:r>
          <m:rPr>
            <m:sty m:val="bi"/>
          </m:rPr>
          <w:rPr>
            <w:rFonts w:ascii="Cambria Math" w:hAnsi="Cambria Math"/>
          </w:rPr>
          <m:t>μm</m:t>
        </m:r>
      </m:oMath>
    </w:p>
    <w:p w:rsidR="00987FE6" w:rsidRPr="00FC4EA5" w:rsidRDefault="00127731" w:rsidP="00211E7F">
      <w:pPr>
        <w:spacing w:after="240"/>
        <w:jc w:val="both"/>
        <w:rPr>
          <w:rFonts w:ascii="Times New Roman" w:hAnsi="Times New Roman" w:cs="Times New Roman"/>
          <w:lang w:val="en-US"/>
        </w:rPr>
      </w:pPr>
      <w:r>
        <w:rPr>
          <w:rFonts w:ascii="Times New Roman" w:hAnsi="Times New Roman" w:cs="Times New Roman"/>
          <w:lang w:val="en-US"/>
        </w:rPr>
        <w:t>Figure 2b</w:t>
      </w:r>
      <w:r w:rsidR="002D7E90" w:rsidRPr="00FC4EA5">
        <w:rPr>
          <w:rFonts w:ascii="Times New Roman" w:hAnsi="Times New Roman" w:cs="Times New Roman"/>
          <w:lang w:val="en-US"/>
        </w:rPr>
        <w:t xml:space="preserve"> shows the</w:t>
      </w:r>
      <w:r w:rsidR="00211E7F" w:rsidRPr="00FC4EA5">
        <w:rPr>
          <w:rFonts w:ascii="Times New Roman" w:hAnsi="Times New Roman" w:cs="Times New Roman"/>
          <w:lang w:val="en-US"/>
        </w:rPr>
        <w:t xml:space="preserve"> limiting heat flux </w:t>
      </w:r>
      <m:oMath>
        <m:sSub>
          <m:sSubPr>
            <m:ctrlPr>
              <w:rPr>
                <w:rFonts w:cs="Times New Roman"/>
                <w:lang w:val="en-US"/>
              </w:rPr>
            </m:ctrlPr>
          </m:sSubPr>
          <m:e>
            <m:r>
              <w:rPr>
                <w:rFonts w:cs="Times New Roman"/>
                <w:lang w:val="en-US"/>
              </w:rPr>
              <m:t>Q</m:t>
            </m:r>
          </m:e>
          <m:sub>
            <m:r>
              <w:rPr>
                <w:rFonts w:cs="Times New Roman"/>
                <w:lang w:val="en-US"/>
              </w:rPr>
              <m:t>HP</m:t>
            </m:r>
          </m:sub>
        </m:sSub>
      </m:oMath>
      <w:r w:rsidR="002D7E90" w:rsidRPr="00FC4EA5">
        <w:rPr>
          <w:rFonts w:ascii="Times New Roman" w:hAnsi="Times New Roman" w:cs="Times New Roman"/>
          <w:lang w:val="en-US"/>
        </w:rPr>
        <w:t xml:space="preserve"> </w:t>
      </w:r>
      <w:r w:rsidR="00211E7F" w:rsidRPr="00FC4EA5">
        <w:rPr>
          <w:rFonts w:ascii="Times New Roman" w:hAnsi="Times New Roman" w:cs="Times New Roman"/>
          <w:lang w:val="en-US"/>
        </w:rPr>
        <w:t>that</w:t>
      </w:r>
      <w:r w:rsidR="002D7E90" w:rsidRPr="00FC4EA5">
        <w:rPr>
          <w:rFonts w:ascii="Times New Roman" w:hAnsi="Times New Roman" w:cs="Times New Roman"/>
          <w:lang w:val="en-US"/>
        </w:rPr>
        <w:t xml:space="preserve"> would result in dry out for</w:t>
      </w:r>
      <w:r w:rsidR="00211E7F" w:rsidRPr="00FC4EA5">
        <w:rPr>
          <w:rFonts w:ascii="Times New Roman" w:hAnsi="Times New Roman" w:cs="Times New Roman"/>
          <w:lang w:val="en-US"/>
        </w:rPr>
        <w:t xml:space="preserve"> various </w:t>
      </w:r>
      <m:oMath>
        <m:sSub>
          <m:sSubPr>
            <m:ctrlPr>
              <w:rPr>
                <w:rFonts w:cs="Times New Roman"/>
                <w:lang w:val="en-US"/>
              </w:rPr>
            </m:ctrlPr>
          </m:sSubPr>
          <m:e>
            <m:r>
              <w:rPr>
                <w:rFonts w:cs="Times New Roman"/>
                <w:lang w:val="en-US"/>
              </w:rPr>
              <m:t>L</m:t>
            </m:r>
          </m:e>
          <m:sub>
            <m:r>
              <m:rPr>
                <m:nor/>
              </m:rPr>
              <w:rPr>
                <w:rFonts w:ascii="Times New Roman" w:hAnsi="Times New Roman" w:cs="Times New Roman"/>
                <w:lang w:val="en-US"/>
              </w:rPr>
              <m:t>TGP </m:t>
            </m:r>
          </m:sub>
        </m:sSub>
      </m:oMath>
      <w:r w:rsidR="002D7E90" w:rsidRPr="00FC4EA5">
        <w:rPr>
          <w:rFonts w:ascii="Times New Roman" w:hAnsi="Times New Roman" w:cs="Times New Roman"/>
          <w:lang w:val="en-US"/>
        </w:rPr>
        <w:t>when the porosities are chan</w:t>
      </w:r>
      <w:bookmarkStart w:id="0" w:name="_GoBack"/>
      <w:bookmarkEnd w:id="0"/>
      <w:r w:rsidR="002D7E90" w:rsidRPr="00FC4EA5">
        <w:rPr>
          <w:rFonts w:ascii="Times New Roman" w:hAnsi="Times New Roman" w:cs="Times New Roman"/>
          <w:lang w:val="en-US"/>
        </w:rPr>
        <w:t>ged over the range0.1&lt;</w:t>
      </w:r>
      <m:oMath>
        <m:r>
          <w:rPr>
            <w:rFonts w:cs="Times New Roman"/>
            <w:lang w:val="en-US"/>
          </w:rPr>
          <m:t>ε</m:t>
        </m:r>
      </m:oMath>
      <w:r w:rsidR="005B2C83" w:rsidRPr="00FC4EA5">
        <w:rPr>
          <w:rFonts w:ascii="Times New Roman" w:eastAsiaTheme="minorEastAsia" w:hAnsi="Times New Roman" w:cs="Times New Roman"/>
          <w:lang w:val="en-US"/>
        </w:rPr>
        <w:t>&lt;</w:t>
      </w:r>
      <w:r w:rsidR="00987FE6" w:rsidRPr="00FC4EA5">
        <w:rPr>
          <w:rFonts w:ascii="Times New Roman" w:eastAsiaTheme="minorEastAsia" w:hAnsi="Times New Roman" w:cs="Times New Roman"/>
          <w:lang w:val="en-US"/>
        </w:rPr>
        <w:t>0.6.</w:t>
      </w:r>
      <w:r w:rsidR="002D7E90" w:rsidRPr="00FC4EA5">
        <w:rPr>
          <w:rFonts w:ascii="Times New Roman" w:hAnsi="Times New Roman" w:cs="Times New Roman"/>
          <w:lang w:val="en-US"/>
        </w:rPr>
        <w:t xml:space="preserve"> </w:t>
      </w:r>
      <w:r w:rsidR="00211E7F" w:rsidRPr="00FC4EA5">
        <w:rPr>
          <w:rFonts w:ascii="Times New Roman" w:hAnsi="Times New Roman" w:cs="Times New Roman"/>
          <w:lang w:val="en-US"/>
        </w:rPr>
        <w:t xml:space="preserve">Figure </w:t>
      </w:r>
      <m:oMath>
        <m:r>
          <m:rPr>
            <m:sty m:val="p"/>
          </m:rPr>
          <w:rPr>
            <w:rFonts w:cs="Times New Roman"/>
            <w:lang w:val="en-US"/>
          </w:rPr>
          <m:t>2</m:t>
        </m:r>
        <m:r>
          <m:rPr>
            <m:nor/>
          </m:rPr>
          <w:rPr>
            <w:rFonts w:ascii="Times New Roman" w:hAnsi="Times New Roman" w:cs="Times New Roman"/>
            <w:lang w:val="en-US"/>
          </w:rPr>
          <m:t>a</m:t>
        </m:r>
      </m:oMath>
      <w:r w:rsidR="00211E7F" w:rsidRPr="00FC4EA5">
        <w:rPr>
          <w:rFonts w:ascii="Times New Roman" w:hAnsi="Times New Roman" w:cs="Times New Roman"/>
          <w:lang w:val="en-US"/>
        </w:rPr>
        <w:t xml:space="preserve"> shows that for a </w:t>
      </w:r>
      <m:oMath>
        <m:r>
          <m:rPr>
            <m:sty m:val="p"/>
          </m:rPr>
          <w:rPr>
            <w:rFonts w:cs="Times New Roman"/>
            <w:lang w:val="en-US"/>
          </w:rPr>
          <m:t>20</m:t>
        </m:r>
        <m:r>
          <m:rPr>
            <m:nor/>
          </m:rPr>
          <w:rPr>
            <w:rFonts w:ascii="Times New Roman" w:hAnsi="Times New Roman" w:cs="Times New Roman"/>
            <w:lang w:val="en-US"/>
          </w:rPr>
          <m:t xml:space="preserve"> </m:t>
        </m:r>
        <m:r>
          <m:rPr>
            <m:sty m:val="p"/>
          </m:rPr>
          <w:rPr>
            <w:rFonts w:cs="Times New Roman"/>
            <w:lang w:val="en-US"/>
          </w:rPr>
          <m:t>W</m:t>
        </m:r>
      </m:oMath>
      <w:r w:rsidR="00211E7F" w:rsidRPr="00FC4EA5">
        <w:rPr>
          <w:rFonts w:ascii="Times New Roman" w:hAnsi="Times New Roman" w:cs="Times New Roman"/>
          <w:lang w:val="en-US"/>
        </w:rPr>
        <w:t xml:space="preserve"> heat removal over a distance </w:t>
      </w:r>
      <w:proofErr w:type="gramStart"/>
      <w:r w:rsidR="00211E7F" w:rsidRPr="00FC4EA5">
        <w:rPr>
          <w:rFonts w:ascii="Times New Roman" w:hAnsi="Times New Roman" w:cs="Times New Roman"/>
          <w:lang w:val="en-US"/>
        </w:rPr>
        <w:t xml:space="preserve">of </w:t>
      </w:r>
      <m:oMath>
        <m:r>
          <m:rPr>
            <m:sty m:val="p"/>
          </m:rPr>
          <w:rPr>
            <w:rFonts w:cs="Times New Roman"/>
            <w:lang w:val="en-US"/>
          </w:rPr>
          <m:t>3</m:t>
        </m:r>
        <w:proofErr w:type="gramEnd"/>
        <m:r>
          <m:rPr>
            <m:nor/>
          </m:rPr>
          <w:rPr>
            <w:rFonts w:ascii="Times New Roman" w:hAnsi="Times New Roman" w:cs="Times New Roman"/>
            <w:lang w:val="en-US"/>
          </w:rPr>
          <m:t xml:space="preserve"> </m:t>
        </m:r>
        <m:r>
          <m:rPr>
            <m:sty m:val="p"/>
          </m:rPr>
          <w:rPr>
            <w:rFonts w:cs="Times New Roman"/>
            <w:lang w:val="en-US"/>
          </w:rPr>
          <m:t>cm</m:t>
        </m:r>
      </m:oMath>
      <w:r w:rsidR="00211E7F" w:rsidRPr="00FC4EA5">
        <w:rPr>
          <w:rFonts w:ascii="Times New Roman" w:hAnsi="Times New Roman" w:cs="Times New Roman"/>
          <w:lang w:val="en-US"/>
        </w:rPr>
        <w:t xml:space="preserve">, the porous media with a mean pore diameter of </w:t>
      </w:r>
      <m:oMath>
        <m:sSub>
          <m:sSubPr>
            <m:ctrlPr>
              <w:rPr>
                <w:rFonts w:cs="Times New Roman"/>
                <w:lang w:val="en-US"/>
              </w:rPr>
            </m:ctrlPr>
          </m:sSubPr>
          <m:e>
            <m:r>
              <w:rPr>
                <w:rFonts w:cs="Times New Roman"/>
                <w:lang w:val="en-US"/>
              </w:rPr>
              <m:t>d</m:t>
            </m:r>
          </m:e>
          <m:sub>
            <m:r>
              <w:rPr>
                <w:rFonts w:cs="Times New Roman"/>
                <w:lang w:val="en-US"/>
              </w:rPr>
              <m:t>p</m:t>
            </m:r>
          </m:sub>
        </m:sSub>
        <m:r>
          <m:rPr>
            <m:sty m:val="p"/>
          </m:rPr>
          <w:rPr>
            <w:rFonts w:cs="Times New Roman"/>
            <w:lang w:val="en-US"/>
          </w:rPr>
          <m:t>=11.60</m:t>
        </m:r>
        <m:r>
          <w:rPr>
            <w:rFonts w:cs="Times New Roman"/>
            <w:lang w:val="en-US"/>
          </w:rPr>
          <m:t>μ</m:t>
        </m:r>
        <m:r>
          <m:rPr>
            <m:sty m:val="p"/>
          </m:rPr>
          <w:rPr>
            <w:rFonts w:cs="Times New Roman"/>
            <w:lang w:val="en-US"/>
          </w:rPr>
          <m:t>m</m:t>
        </m:r>
      </m:oMath>
      <w:r w:rsidR="00211E7F" w:rsidRPr="00FC4EA5">
        <w:rPr>
          <w:rFonts w:ascii="Times New Roman" w:hAnsi="Times New Roman" w:cs="Times New Roman"/>
          <w:lang w:val="en-US"/>
        </w:rPr>
        <w:t xml:space="preserve"> needs to have a </w:t>
      </w:r>
      <w:r w:rsidR="00211E7F" w:rsidRPr="00FC4EA5">
        <w:rPr>
          <w:rFonts w:ascii="Times New Roman" w:hAnsi="Times New Roman" w:cs="Times New Roman"/>
          <w:lang w:val="en-US"/>
        </w:rPr>
        <w:lastRenderedPageBreak/>
        <w:t xml:space="preserve">porosity of </w:t>
      </w:r>
      <m:oMath>
        <m:r>
          <m:rPr>
            <m:sty m:val="p"/>
          </m:rPr>
          <w:rPr>
            <w:rFonts w:cs="Times New Roman"/>
            <w:lang w:val="en-US"/>
          </w:rPr>
          <m:t>0.15</m:t>
        </m:r>
      </m:oMath>
      <w:r w:rsidR="00211E7F" w:rsidRPr="00FC4EA5">
        <w:rPr>
          <w:rFonts w:ascii="Times New Roman" w:hAnsi="Times New Roman" w:cs="Times New Roman"/>
          <w:lang w:val="en-US"/>
        </w:rPr>
        <w:t xml:space="preserve"> or more. Similar information can be obtained from the plot of </w:t>
      </w:r>
      <m:oMath>
        <m:sSub>
          <m:sSubPr>
            <m:ctrlPr>
              <w:rPr>
                <w:rFonts w:cs="Times New Roman"/>
                <w:lang w:val="en-US"/>
              </w:rPr>
            </m:ctrlPr>
          </m:sSubPr>
          <m:e>
            <m:r>
              <w:rPr>
                <w:rFonts w:cs="Times New Roman"/>
                <w:lang w:val="en-US"/>
              </w:rPr>
              <m:t>Q</m:t>
            </m:r>
          </m:e>
          <m:sub>
            <m:r>
              <w:rPr>
                <w:rFonts w:cs="Times New Roman"/>
                <w:lang w:val="en-US"/>
              </w:rPr>
              <m:t>HP</m:t>
            </m:r>
          </m:sub>
        </m:sSub>
      </m:oMath>
      <w:r w:rsidR="00211E7F" w:rsidRPr="00FC4EA5">
        <w:rPr>
          <w:rFonts w:ascii="Times New Roman" w:hAnsi="Times New Roman" w:cs="Times New Roman"/>
          <w:lang w:val="en-US"/>
        </w:rPr>
        <w:t xml:space="preserve"> vs </w:t>
      </w:r>
      <m:oMath>
        <m:sSub>
          <m:sSubPr>
            <m:ctrlPr>
              <w:rPr>
                <w:rFonts w:cs="Times New Roman"/>
                <w:lang w:val="en-US"/>
              </w:rPr>
            </m:ctrlPr>
          </m:sSubPr>
          <m:e>
            <m:r>
              <w:rPr>
                <w:rFonts w:cs="Times New Roman"/>
                <w:lang w:val="en-US"/>
              </w:rPr>
              <m:t>L</m:t>
            </m:r>
          </m:e>
          <m:sub>
            <m:r>
              <m:rPr>
                <m:nor/>
              </m:rPr>
              <w:rPr>
                <w:rFonts w:ascii="Times New Roman" w:hAnsi="Times New Roman" w:cs="Times New Roman"/>
                <w:lang w:val="en-US"/>
              </w:rPr>
              <m:t>TGP </m:t>
            </m:r>
          </m:sub>
        </m:sSub>
      </m:oMath>
      <w:r w:rsidR="00211E7F" w:rsidRPr="00FC4EA5">
        <w:rPr>
          <w:rFonts w:ascii="Times New Roman" w:hAnsi="Times New Roman" w:cs="Times New Roman"/>
          <w:lang w:val="en-US"/>
        </w:rPr>
        <w:t xml:space="preserve"> for various </w:t>
      </w:r>
      <m:oMath>
        <m:r>
          <w:rPr>
            <w:rFonts w:cs="Times New Roman"/>
            <w:lang w:val="en-US"/>
          </w:rPr>
          <m:t>ε</m:t>
        </m:r>
      </m:oMath>
      <w:r w:rsidR="00987FE6" w:rsidRPr="00FC4EA5">
        <w:rPr>
          <w:rFonts w:ascii="Times New Roman" w:hAnsi="Times New Roman" w:cs="Times New Roman"/>
          <w:lang w:val="en-US"/>
        </w:rPr>
        <w:t xml:space="preserve"> shown in figure~2b</w:t>
      </w:r>
      <w:r w:rsidR="00211E7F" w:rsidRPr="00FC4EA5">
        <w:rPr>
          <w:rFonts w:ascii="Times New Roman" w:hAnsi="Times New Roman" w:cs="Times New Roman"/>
          <w:lang w:val="en-US"/>
        </w:rPr>
        <w:t>. Figure</w:t>
      </w:r>
      <w:r w:rsidR="00987FE6" w:rsidRPr="00FC4EA5">
        <w:rPr>
          <w:rFonts w:ascii="Times New Roman" w:hAnsi="Times New Roman" w:cs="Times New Roman"/>
          <w:lang w:val="en-US"/>
        </w:rPr>
        <w:t>~</w:t>
      </w:r>
      <w:r w:rsidR="00211E7F" w:rsidRPr="00FC4EA5">
        <w:rPr>
          <w:rFonts w:ascii="Times New Roman" w:hAnsi="Times New Roman" w:cs="Times New Roman"/>
          <w:lang w:val="en-US"/>
        </w:rPr>
        <w:t>2</w:t>
      </w:r>
      <w:r w:rsidR="00987FE6" w:rsidRPr="00FC4EA5">
        <w:rPr>
          <w:rFonts w:ascii="Times New Roman" w:hAnsi="Times New Roman" w:cs="Times New Roman"/>
          <w:lang w:val="en-US"/>
        </w:rPr>
        <w:t>b</w:t>
      </w:r>
      <w:r w:rsidR="00211E7F" w:rsidRPr="00FC4EA5">
        <w:rPr>
          <w:rFonts w:ascii="Times New Roman" w:hAnsi="Times New Roman" w:cs="Times New Roman"/>
          <w:lang w:val="en-US"/>
        </w:rPr>
        <w:t xml:space="preserve"> shows that a heat pipe with </w:t>
      </w:r>
      <m:oMath>
        <m:sSub>
          <m:sSubPr>
            <m:ctrlPr>
              <w:rPr>
                <w:rFonts w:cs="Times New Roman"/>
                <w:lang w:val="en-US"/>
              </w:rPr>
            </m:ctrlPr>
          </m:sSubPr>
          <m:e>
            <m:r>
              <w:rPr>
                <w:rFonts w:cs="Times New Roman"/>
                <w:lang w:val="en-US"/>
              </w:rPr>
              <m:t>L</m:t>
            </m:r>
          </m:e>
          <m:sub>
            <m:r>
              <m:rPr>
                <m:nor/>
              </m:rPr>
              <w:rPr>
                <w:rFonts w:ascii="Times New Roman" w:hAnsi="Times New Roman" w:cs="Times New Roman"/>
                <w:lang w:val="en-US"/>
              </w:rPr>
              <m:t>TGP </m:t>
            </m:r>
          </m:sub>
        </m:sSub>
        <m:r>
          <m:rPr>
            <m:sty m:val="p"/>
          </m:rPr>
          <w:rPr>
            <w:rFonts w:cs="Times New Roman"/>
            <w:lang w:val="en-US"/>
          </w:rPr>
          <m:t>=5</m:t>
        </m:r>
        <m:r>
          <m:rPr>
            <m:nor/>
          </m:rPr>
          <w:rPr>
            <w:rFonts w:ascii="Times New Roman" w:hAnsi="Times New Roman" w:cs="Times New Roman"/>
            <w:lang w:val="en-US"/>
          </w:rPr>
          <m:t xml:space="preserve"> </m:t>
        </m:r>
        <m:r>
          <m:rPr>
            <m:sty m:val="p"/>
          </m:rPr>
          <w:rPr>
            <w:rFonts w:cs="Times New Roman"/>
            <w:lang w:val="en-US"/>
          </w:rPr>
          <m:t>cm</m:t>
        </m:r>
      </m:oMath>
      <w:r w:rsidR="00211E7F" w:rsidRPr="00FC4EA5">
        <w:rPr>
          <w:rFonts w:ascii="Times New Roman" w:hAnsi="Times New Roman" w:cs="Times New Roman"/>
          <w:lang w:val="en-US"/>
        </w:rPr>
        <w:t xml:space="preserve"> would need </w:t>
      </w:r>
      <w:proofErr w:type="gramStart"/>
      <w:r w:rsidR="00211E7F" w:rsidRPr="00FC4EA5">
        <w:rPr>
          <w:rFonts w:ascii="Times New Roman" w:hAnsi="Times New Roman" w:cs="Times New Roman"/>
          <w:lang w:val="en-US"/>
        </w:rPr>
        <w:t>an</w:t>
      </w:r>
      <w:proofErr w:type="gramEnd"/>
      <w:r w:rsidR="00211E7F" w:rsidRPr="00FC4EA5">
        <w:rPr>
          <w:rFonts w:ascii="Times New Roman" w:hAnsi="Times New Roman" w:cs="Times New Roman"/>
          <w:lang w:val="en-US"/>
        </w:rPr>
        <w:t xml:space="preserve"> </w:t>
      </w:r>
      <m:oMath>
        <m:r>
          <w:rPr>
            <w:rFonts w:cs="Times New Roman"/>
            <w:lang w:val="en-US"/>
          </w:rPr>
          <m:t>ε</m:t>
        </m:r>
        <m:r>
          <m:rPr>
            <m:sty m:val="p"/>
          </m:rPr>
          <w:rPr>
            <w:rFonts w:cs="Times New Roman"/>
            <w:lang w:val="en-US"/>
          </w:rPr>
          <m:t>≥0.25</m:t>
        </m:r>
      </m:oMath>
      <w:r w:rsidR="00211E7F" w:rsidRPr="00FC4EA5">
        <w:rPr>
          <w:rFonts w:ascii="Times New Roman" w:hAnsi="Times New Roman" w:cs="Times New Roman"/>
          <w:lang w:val="en-US"/>
        </w:rPr>
        <w:t xml:space="preserve"> to remove </w:t>
      </w:r>
      <m:oMath>
        <m:r>
          <m:rPr>
            <m:sty m:val="p"/>
          </m:rPr>
          <w:rPr>
            <w:rFonts w:cs="Times New Roman"/>
            <w:lang w:val="en-US"/>
          </w:rPr>
          <m:t>20</m:t>
        </m:r>
        <m:r>
          <m:rPr>
            <m:nor/>
          </m:rPr>
          <w:rPr>
            <w:rFonts w:ascii="Times New Roman" w:hAnsi="Times New Roman" w:cs="Times New Roman"/>
            <w:lang w:val="en-US"/>
          </w:rPr>
          <m:t xml:space="preserve"> </m:t>
        </m:r>
        <m:r>
          <m:rPr>
            <m:sty m:val="p"/>
          </m:rPr>
          <w:rPr>
            <w:rFonts w:cs="Times New Roman"/>
            <w:lang w:val="en-US"/>
          </w:rPr>
          <m:t>W</m:t>
        </m:r>
      </m:oMath>
      <w:r w:rsidR="00987FE6" w:rsidRPr="00FC4EA5">
        <w:rPr>
          <w:rFonts w:ascii="Times New Roman" w:hAnsi="Times New Roman" w:cs="Times New Roman"/>
          <w:lang w:val="en-US"/>
        </w:rPr>
        <w:t xml:space="preserve"> of heat without dry out.</w:t>
      </w:r>
    </w:p>
    <w:p w:rsidR="00211E7F" w:rsidRPr="00FC4EA5" w:rsidRDefault="00211E7F" w:rsidP="00211E7F">
      <w:pPr>
        <w:spacing w:after="240"/>
        <w:jc w:val="both"/>
        <w:rPr>
          <w:rFonts w:ascii="Times New Roman" w:hAnsi="Times New Roman" w:cs="Times New Roman"/>
          <w:lang w:val="en-US"/>
        </w:rPr>
      </w:pPr>
      <w:r w:rsidRPr="00FC4EA5">
        <w:rPr>
          <w:rFonts w:ascii="Times New Roman" w:hAnsi="Times New Roman" w:cs="Times New Roman"/>
          <w:lang w:val="en-US"/>
        </w:rPr>
        <w:t xml:space="preserve">We now study the effect of increasing the mean pore diameter. Figure 3 a shows that with increase in </w:t>
      </w:r>
      <m:oMath>
        <m:sSub>
          <m:sSubPr>
            <m:ctrlPr>
              <w:rPr>
                <w:rFonts w:cs="Times New Roman"/>
                <w:lang w:val="en-US"/>
              </w:rPr>
            </m:ctrlPr>
          </m:sSubPr>
          <m:e>
            <m:r>
              <w:rPr>
                <w:rFonts w:cs="Times New Roman"/>
                <w:lang w:val="en-US"/>
              </w:rPr>
              <m:t>d</m:t>
            </m:r>
          </m:e>
          <m:sub>
            <m:r>
              <w:rPr>
                <w:rFonts w:cs="Times New Roman"/>
                <w:lang w:val="en-US"/>
              </w:rPr>
              <m:t>p</m:t>
            </m:r>
          </m:sub>
        </m:sSub>
      </m:oMath>
      <w:r w:rsidRPr="00FC4EA5">
        <w:rPr>
          <w:rFonts w:ascii="Times New Roman" w:hAnsi="Times New Roman" w:cs="Times New Roman"/>
          <w:lang w:val="en-US"/>
        </w:rPr>
        <w:t xml:space="preserve"> to </w:t>
      </w:r>
      <m:oMath>
        <m:r>
          <m:rPr>
            <m:sty m:val="p"/>
          </m:rPr>
          <w:rPr>
            <w:rFonts w:cs="Times New Roman"/>
            <w:lang w:val="en-US"/>
          </w:rPr>
          <m:t>40</m:t>
        </m:r>
        <m:r>
          <w:rPr>
            <w:rFonts w:cs="Times New Roman"/>
            <w:lang w:val="en-US"/>
          </w:rPr>
          <m:t>μ</m:t>
        </m:r>
        <m:r>
          <m:rPr>
            <m:sty m:val="p"/>
          </m:rPr>
          <w:rPr>
            <w:rFonts w:cs="Times New Roman"/>
            <w:lang w:val="en-US"/>
          </w:rPr>
          <m:t>m</m:t>
        </m:r>
      </m:oMath>
      <w:r w:rsidRPr="00FC4EA5">
        <w:rPr>
          <w:rFonts w:ascii="Times New Roman" w:hAnsi="Times New Roman" w:cs="Times New Roman"/>
          <w:lang w:val="en-US"/>
        </w:rPr>
        <w:t xml:space="preserve"> for a given length of TGP </w:t>
      </w:r>
      <m:oMath>
        <m:d>
          <m:dPr>
            <m:ctrlPr>
              <w:rPr>
                <w:rFonts w:cs="Times New Roman"/>
                <w:lang w:val="en-US"/>
              </w:rPr>
            </m:ctrlPr>
          </m:dPr>
          <m:e>
            <m:sSub>
              <m:sSubPr>
                <m:ctrlPr>
                  <w:rPr>
                    <w:rFonts w:cs="Times New Roman"/>
                    <w:lang w:val="en-US"/>
                  </w:rPr>
                </m:ctrlPr>
              </m:sSubPr>
              <m:e>
                <m:r>
                  <w:rPr>
                    <w:rFonts w:cs="Times New Roman"/>
                    <w:lang w:val="en-US"/>
                  </w:rPr>
                  <m:t>L</m:t>
                </m:r>
              </m:e>
              <m:sub>
                <m:r>
                  <w:rPr>
                    <w:rFonts w:cs="Times New Roman"/>
                    <w:lang w:val="en-US"/>
                  </w:rPr>
                  <m:t>TGP</m:t>
                </m:r>
              </m:sub>
            </m:sSub>
            <m:r>
              <m:rPr>
                <m:sty m:val="p"/>
              </m:rPr>
              <w:rPr>
                <w:rFonts w:cs="Times New Roman"/>
                <w:lang w:val="en-US"/>
              </w:rPr>
              <m:t>=30</m:t>
            </m:r>
            <m:r>
              <m:rPr>
                <m:nor/>
              </m:rPr>
              <w:rPr>
                <w:rFonts w:ascii="Times New Roman" w:hAnsi="Times New Roman" w:cs="Times New Roman"/>
                <w:lang w:val="en-US"/>
              </w:rPr>
              <m:t xml:space="preserve"> </m:t>
            </m:r>
            <m:r>
              <m:rPr>
                <m:sty m:val="p"/>
              </m:rPr>
              <w:rPr>
                <w:rFonts w:cs="Times New Roman"/>
                <w:lang w:val="en-US"/>
              </w:rPr>
              <m:t>mm</m:t>
            </m:r>
          </m:e>
        </m:d>
      </m:oMath>
      <w:r w:rsidRPr="00FC4EA5">
        <w:rPr>
          <w:rFonts w:ascii="Times New Roman" w:hAnsi="Times New Roman" w:cs="Times New Roman"/>
          <w:lang w:val="en-US"/>
        </w:rPr>
        <w:t xml:space="preserve">, for a maximum heat flux </w:t>
      </w:r>
      <m:oMath>
        <m:sSub>
          <m:sSubPr>
            <m:ctrlPr>
              <w:rPr>
                <w:rFonts w:cs="Times New Roman"/>
                <w:lang w:val="en-US"/>
              </w:rPr>
            </m:ctrlPr>
          </m:sSubPr>
          <m:e>
            <m:r>
              <w:rPr>
                <w:rFonts w:cs="Times New Roman"/>
                <w:lang w:val="en-US"/>
              </w:rPr>
              <m:t>Q</m:t>
            </m:r>
          </m:e>
          <m:sub>
            <m:r>
              <w:rPr>
                <w:rFonts w:cs="Times New Roman"/>
                <w:lang w:val="en-US"/>
              </w:rPr>
              <m:t>HP</m:t>
            </m:r>
          </m:sub>
        </m:sSub>
        <m:r>
          <m:rPr>
            <m:sty m:val="p"/>
          </m:rPr>
          <w:rPr>
            <w:rFonts w:cs="Times New Roman"/>
            <w:lang w:val="en-US"/>
          </w:rPr>
          <m:t>=20</m:t>
        </m:r>
        <m:r>
          <m:rPr>
            <m:nor/>
          </m:rPr>
          <w:rPr>
            <w:rFonts w:ascii="Times New Roman" w:hAnsi="Times New Roman" w:cs="Times New Roman"/>
            <w:lang w:val="en-US"/>
          </w:rPr>
          <m:t xml:space="preserve"> </m:t>
        </m:r>
        <m:r>
          <m:rPr>
            <m:sty m:val="p"/>
          </m:rPr>
          <w:rPr>
            <w:rFonts w:cs="Times New Roman"/>
            <w:lang w:val="en-US"/>
          </w:rPr>
          <m:t>W</m:t>
        </m:r>
      </m:oMath>
      <w:r w:rsidRPr="00FC4EA5">
        <w:rPr>
          <w:rFonts w:ascii="Times New Roman" w:hAnsi="Times New Roman" w:cs="Times New Roman"/>
          <w:lang w:val="en-US"/>
        </w:rPr>
        <w:t xml:space="preserve"> without dry out, a much lower porosity of </w:t>
      </w:r>
      <m:oMath>
        <m:r>
          <w:rPr>
            <w:rFonts w:cs="Times New Roman"/>
            <w:lang w:val="en-US"/>
          </w:rPr>
          <m:t>ε</m:t>
        </m:r>
        <m:r>
          <m:rPr>
            <m:sty m:val="p"/>
          </m:rPr>
          <w:rPr>
            <w:rFonts w:cs="Times New Roman"/>
            <w:lang w:val="en-US"/>
          </w:rPr>
          <m:t>≥0.045</m:t>
        </m:r>
      </m:oMath>
      <w:r w:rsidRPr="00FC4EA5">
        <w:rPr>
          <w:rFonts w:ascii="Times New Roman" w:hAnsi="Times New Roman" w:cs="Times New Roman"/>
          <w:lang w:val="en-US"/>
        </w:rPr>
        <w:t xml:space="preserve"> will work, s</w:t>
      </w:r>
      <w:proofErr w:type="spellStart"/>
      <w:r w:rsidRPr="00FC4EA5">
        <w:rPr>
          <w:rFonts w:ascii="Times New Roman" w:hAnsi="Times New Roman" w:cs="Times New Roman"/>
          <w:lang w:val="en-US"/>
        </w:rPr>
        <w:t>imilarly</w:t>
      </w:r>
      <w:proofErr w:type="spellEnd"/>
      <w:r w:rsidRPr="00FC4EA5">
        <w:rPr>
          <w:rFonts w:ascii="Times New Roman" w:hAnsi="Times New Roman" w:cs="Times New Roman"/>
          <w:lang w:val="en-US"/>
        </w:rPr>
        <w:t xml:space="preserve"> with </w:t>
      </w:r>
      <m:oMath>
        <m:sSub>
          <m:sSubPr>
            <m:ctrlPr>
              <w:rPr>
                <w:rFonts w:cs="Times New Roman"/>
                <w:lang w:val="en-US"/>
              </w:rPr>
            </m:ctrlPr>
          </m:sSubPr>
          <m:e>
            <m:r>
              <w:rPr>
                <w:rFonts w:cs="Times New Roman"/>
                <w:lang w:val="en-US"/>
              </w:rPr>
              <m:t>d</m:t>
            </m:r>
          </m:e>
          <m:sub>
            <m:r>
              <w:rPr>
                <w:rFonts w:cs="Times New Roman"/>
                <w:lang w:val="en-US"/>
              </w:rPr>
              <m:t>p</m:t>
            </m:r>
          </m:sub>
        </m:sSub>
        <m:r>
          <m:rPr>
            <m:sty m:val="p"/>
          </m:rPr>
          <w:rPr>
            <w:rFonts w:cs="Times New Roman"/>
            <w:lang w:val="en-US"/>
          </w:rPr>
          <m:t>=80</m:t>
        </m:r>
        <m:r>
          <w:rPr>
            <w:rFonts w:cs="Times New Roman"/>
            <w:lang w:val="en-US"/>
          </w:rPr>
          <m:t>μ</m:t>
        </m:r>
        <m:r>
          <m:rPr>
            <m:sty m:val="p"/>
          </m:rPr>
          <w:rPr>
            <w:rFonts w:cs="Times New Roman"/>
            <w:lang w:val="en-US"/>
          </w:rPr>
          <m:t>m</m:t>
        </m:r>
      </m:oMath>
      <w:r w:rsidRPr="00FC4EA5">
        <w:rPr>
          <w:rFonts w:ascii="Times New Roman" w:hAnsi="Times New Roman" w:cs="Times New Roman"/>
          <w:lang w:val="en-US"/>
        </w:rPr>
        <w:t xml:space="preserve">, </w:t>
      </w:r>
      <m:oMath>
        <m:r>
          <w:rPr>
            <w:rFonts w:cs="Times New Roman"/>
            <w:lang w:val="en-US"/>
          </w:rPr>
          <m:t>ε</m:t>
        </m:r>
        <m:r>
          <m:rPr>
            <m:sty m:val="p"/>
          </m:rPr>
          <w:rPr>
            <w:rFonts w:cs="Times New Roman"/>
            <w:lang w:val="en-US"/>
          </w:rPr>
          <m:t>≥0.028</m:t>
        </m:r>
      </m:oMath>
      <w:r w:rsidR="00987FE6" w:rsidRPr="00FC4EA5">
        <w:rPr>
          <w:rFonts w:ascii="Times New Roman" w:hAnsi="Times New Roman" w:cs="Times New Roman"/>
          <w:lang w:val="en-US"/>
        </w:rPr>
        <w:t xml:space="preserve"> in figure 3b.</w:t>
      </w:r>
    </w:p>
    <w:p w:rsidR="00A83073" w:rsidRPr="00FC4EA5" w:rsidRDefault="000571E2" w:rsidP="003D0E99">
      <w:pPr>
        <w:spacing w:after="240"/>
        <w:jc w:val="center"/>
        <w:rPr>
          <w:rFonts w:ascii="Times New Roman" w:hAnsi="Times New Roman" w:cs="Times New Roman"/>
          <w:lang w:val="en-US"/>
        </w:rPr>
      </w:pPr>
      <w:r>
        <w:rPr>
          <w:rFonts w:ascii="Times New Roman" w:hAnsi="Times New Roman" w:cs="Times New Roman"/>
          <w:b/>
          <w:noProof/>
          <w:lang w:eastAsia="en-IN"/>
        </w:rPr>
        <w:drawing>
          <wp:inline distT="0" distB="0" distL="0" distR="0">
            <wp:extent cx="2640965" cy="198056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_in_vs_d_pore.png"/>
                    <pic:cNvPicPr/>
                  </pic:nvPicPr>
                  <pic:blipFill>
                    <a:blip r:embed="rId15">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00987FE6" w:rsidRPr="00FC4EA5">
        <w:rPr>
          <w:rFonts w:ascii="Times New Roman" w:hAnsi="Times New Roman" w:cs="Times New Roman"/>
          <w:b/>
        </w:rPr>
        <w:t>Figure 5: Maximum heat</w:t>
      </w:r>
      <w:r w:rsidR="00A83073" w:rsidRPr="00FC4EA5">
        <w:rPr>
          <w:rFonts w:ascii="Times New Roman" w:hAnsi="Times New Roman" w:cs="Times New Roman"/>
          <w:b/>
        </w:rPr>
        <w:t xml:space="preserve"> transferable for various pore diameters </w:t>
      </w:r>
      <m:oMath>
        <m:d>
          <m:dPr>
            <m:ctrlPr>
              <w:rPr>
                <w:rFonts w:cs="Times New Roman"/>
                <w:b/>
              </w:rPr>
            </m:ctrlPr>
          </m:dPr>
          <m:e>
            <m:sSub>
              <m:sSubPr>
                <m:ctrlPr>
                  <w:rPr>
                    <w:rFonts w:cs="Times New Roman"/>
                    <w:b/>
                  </w:rPr>
                </m:ctrlPr>
              </m:sSubPr>
              <m:e>
                <m:r>
                  <m:rPr>
                    <m:sty m:val="bi"/>
                  </m:rPr>
                  <w:rPr>
                    <w:rFonts w:cs="Times New Roman"/>
                  </w:rPr>
                  <m:t>d</m:t>
                </m:r>
              </m:e>
              <m:sub>
                <m:r>
                  <m:rPr>
                    <m:sty m:val="bi"/>
                  </m:rPr>
                  <w:rPr>
                    <w:rFonts w:cs="Times New Roman"/>
                  </w:rPr>
                  <m:t>p</m:t>
                </m:r>
              </m:sub>
            </m:sSub>
          </m:e>
        </m:d>
      </m:oMath>
      <w:r w:rsidR="00A83073" w:rsidRPr="00FC4EA5">
        <w:rPr>
          <w:rFonts w:ascii="Times New Roman" w:hAnsi="Times New Roman" w:cs="Times New Roman"/>
          <w:b/>
        </w:rPr>
        <w:t xml:space="preserve"> at different values of porosities </w:t>
      </w:r>
      <m:oMath>
        <m:r>
          <m:rPr>
            <m:sty m:val="b"/>
          </m:rPr>
          <w:rPr>
            <w:rFonts w:cs="Times New Roman"/>
          </w:rPr>
          <m:t>(</m:t>
        </m:r>
        <m:r>
          <m:rPr>
            <m:sty m:val="bi"/>
          </m:rPr>
          <w:rPr>
            <w:rFonts w:cs="Times New Roman"/>
          </w:rPr>
          <m:t>ε</m:t>
        </m:r>
        <m:r>
          <m:rPr>
            <m:sty m:val="b"/>
          </m:rPr>
          <w:rPr>
            <w:rFonts w:cs="Times New Roman"/>
          </w:rPr>
          <m:t>)</m:t>
        </m:r>
      </m:oMath>
      <w:r w:rsidR="00A83073" w:rsidRPr="00FC4EA5">
        <w:rPr>
          <w:rFonts w:ascii="Times New Roman" w:hAnsi="Times New Roman" w:cs="Times New Roman"/>
          <w:b/>
        </w:rPr>
        <w:t xml:space="preserve"> for a length of </w:t>
      </w:r>
      <w:proofErr w:type="gramStart"/>
      <w:r w:rsidR="00A83073" w:rsidRPr="00FC4EA5">
        <w:rPr>
          <w:rFonts w:ascii="Times New Roman" w:hAnsi="Times New Roman" w:cs="Times New Roman"/>
          <w:b/>
        </w:rPr>
        <w:t xml:space="preserve">TGP </w:t>
      </w:r>
      <m:oMath>
        <m:d>
          <m:dPr>
            <m:ctrlPr>
              <w:rPr>
                <w:rFonts w:cs="Times New Roman"/>
                <w:b/>
              </w:rPr>
            </m:ctrlPr>
          </m:dPr>
          <m:e>
            <w:proofErr w:type="gramEnd"/>
            <m:sSub>
              <m:sSubPr>
                <m:ctrlPr>
                  <w:rPr>
                    <w:rFonts w:cs="Times New Roman"/>
                    <w:b/>
                  </w:rPr>
                </m:ctrlPr>
              </m:sSubPr>
              <m:e>
                <m:r>
                  <m:rPr>
                    <m:sty m:val="bi"/>
                  </m:rPr>
                  <w:rPr>
                    <w:rFonts w:cs="Times New Roman"/>
                  </w:rPr>
                  <m:t>L</m:t>
                </m:r>
              </m:e>
              <m:sub>
                <m:r>
                  <m:rPr>
                    <m:sty m:val="bi"/>
                  </m:rPr>
                  <w:rPr>
                    <w:rFonts w:cs="Times New Roman"/>
                  </w:rPr>
                  <m:t>TGP</m:t>
                </m:r>
              </m:sub>
            </m:sSub>
          </m:e>
        </m:d>
        <m:r>
          <m:rPr>
            <m:sty m:val="b"/>
          </m:rPr>
          <w:rPr>
            <w:rFonts w:cs="Times New Roman"/>
          </w:rPr>
          <m:t>=3</m:t>
        </m:r>
        <m:r>
          <m:rPr>
            <m:nor/>
          </m:rPr>
          <w:rPr>
            <w:rFonts w:ascii="Times New Roman" w:hAnsi="Times New Roman" w:cs="Times New Roman"/>
            <w:b/>
          </w:rPr>
          <m:t xml:space="preserve"> </m:t>
        </m:r>
        <m:r>
          <m:rPr>
            <m:sty m:val="b"/>
          </m:rPr>
          <w:rPr>
            <w:rFonts w:cs="Times New Roman"/>
          </w:rPr>
          <m:t>cm</m:t>
        </m:r>
      </m:oMath>
      <w:r w:rsidR="00A83073" w:rsidRPr="00FC4EA5">
        <w:rPr>
          <w:rFonts w:ascii="Times New Roman" w:hAnsi="Times New Roman" w:cs="Times New Roman"/>
          <w:b/>
        </w:rPr>
        <w:t xml:space="preserve">, with </w:t>
      </w:r>
      <m:oMath>
        <m:sSub>
          <m:sSubPr>
            <m:ctrlPr>
              <w:rPr>
                <w:rFonts w:cs="Times New Roman"/>
                <w:b/>
              </w:rPr>
            </m:ctrlPr>
          </m:sSubPr>
          <m:e>
            <m:r>
              <m:rPr>
                <m:sty m:val="bi"/>
              </m:rPr>
              <w:rPr>
                <w:rFonts w:cs="Times New Roman"/>
              </w:rPr>
              <m:t>g</m:t>
            </m:r>
          </m:e>
          <m:sub>
            <m:r>
              <m:rPr>
                <m:sty m:val="bi"/>
              </m:rPr>
              <w:rPr>
                <w:rFonts w:cs="Times New Roman"/>
              </w:rPr>
              <m:t>f</m:t>
            </m:r>
          </m:sub>
        </m:sSub>
        <m:r>
          <m:rPr>
            <m:sty m:val="b"/>
          </m:rPr>
          <w:rPr>
            <w:rFonts w:cs="Times New Roman"/>
          </w:rPr>
          <m:t>=1</m:t>
        </m:r>
      </m:oMath>
      <w:r w:rsidR="00A83073" w:rsidRPr="00FC4EA5">
        <w:rPr>
          <w:rFonts w:ascii="Times New Roman" w:hAnsi="Times New Roman" w:cs="Times New Roman"/>
          <w:b/>
        </w:rPr>
        <w:t xml:space="preserve"> and </w:t>
      </w:r>
      <m:oMath>
        <m:r>
          <m:rPr>
            <m:sty m:val="b"/>
          </m:rPr>
          <w:rPr>
            <w:rFonts w:cs="Times New Roman"/>
          </w:rPr>
          <m:t>10.</m:t>
        </m:r>
      </m:oMath>
      <w:r w:rsidR="00A1287B">
        <w:rPr>
          <w:rFonts w:ascii="Times New Roman" w:eastAsiaTheme="minorEastAsia" w:hAnsi="Times New Roman" w:cs="Times New Roman"/>
          <w:b/>
        </w:rPr>
        <w:t xml:space="preserve"> The height</w:t>
      </w:r>
      <w:r w:rsidR="00D30849">
        <w:rPr>
          <w:rFonts w:ascii="Times New Roman" w:eastAsiaTheme="minorEastAsia" w:hAnsi="Times New Roman" w:cs="Times New Roman"/>
          <w:b/>
        </w:rPr>
        <w:t>s</w:t>
      </w:r>
      <w:r w:rsidR="00A1287B">
        <w:rPr>
          <w:rFonts w:ascii="Times New Roman" w:eastAsiaTheme="minorEastAsia" w:hAnsi="Times New Roman" w:cs="Times New Roman"/>
          <w:b/>
        </w:rPr>
        <w:t xml:space="preserve"> of vapour and porous regions are </w:t>
      </w:r>
      <w:r w:rsidR="00D30849">
        <w:rPr>
          <w:rFonts w:ascii="Times New Roman" w:eastAsiaTheme="minorEastAsia" w:hAnsi="Times New Roman" w:cs="Times New Roman"/>
          <w:b/>
        </w:rPr>
        <w:t>equal to 1 mm.</w:t>
      </w:r>
    </w:p>
    <w:p w:rsidR="00546CDF" w:rsidRPr="00FC4EA5" w:rsidRDefault="00546CDF" w:rsidP="00A83073">
      <w:pPr>
        <w:spacing w:after="240"/>
        <w:jc w:val="both"/>
        <w:rPr>
          <w:rFonts w:ascii="Times New Roman" w:hAnsi="Times New Roman" w:cs="Times New Roman"/>
          <w:lang w:val="en-US"/>
        </w:rPr>
      </w:pPr>
      <w:r w:rsidRPr="00FC4EA5">
        <w:rPr>
          <w:rFonts w:ascii="Times New Roman" w:hAnsi="Times New Roman" w:cs="Times New Roman"/>
          <w:lang w:val="en-US"/>
        </w:rPr>
        <w:t xml:space="preserve">Since the cavity is to be evacuated before filling, we now check the variation of the above design curves with pressure. Figure 4 shows the variation of dry out heat flux with porosity when the pressure inside the cavity is saturation vacuum pressure of </w:t>
      </w:r>
      <m:oMath>
        <m:r>
          <m:rPr>
            <m:sty m:val="p"/>
          </m:rPr>
          <w:rPr>
            <w:rFonts w:cs="Times New Roman"/>
            <w:lang w:val="en-US"/>
          </w:rPr>
          <m:t>0.3</m:t>
        </m:r>
      </m:oMath>
      <w:r w:rsidRPr="00FC4EA5">
        <w:rPr>
          <w:rFonts w:ascii="Times New Roman" w:hAnsi="Times New Roman" w:cs="Times New Roman"/>
          <w:lang w:val="en-US"/>
        </w:rPr>
        <w:t xml:space="preserve"> bar. Figure 4 shows that </w:t>
      </w:r>
      <w:proofErr w:type="gramStart"/>
      <w:r w:rsidRPr="00FC4EA5">
        <w:rPr>
          <w:rFonts w:ascii="Times New Roman" w:hAnsi="Times New Roman" w:cs="Times New Roman"/>
          <w:lang w:val="en-US"/>
        </w:rPr>
        <w:t xml:space="preserve">for </w:t>
      </w:r>
      <m:oMath>
        <m:sSub>
          <m:sSubPr>
            <m:ctrlPr>
              <w:rPr>
                <w:rFonts w:cs="Times New Roman"/>
                <w:lang w:val="en-US"/>
              </w:rPr>
            </m:ctrlPr>
          </m:sSubPr>
          <m:e>
            <w:proofErr w:type="gramEnd"/>
            <m:r>
              <w:rPr>
                <w:rFonts w:cs="Times New Roman"/>
                <w:lang w:val="en-US"/>
              </w:rPr>
              <m:t>L</m:t>
            </m:r>
          </m:e>
          <m:sub>
            <m:r>
              <w:rPr>
                <w:rFonts w:cs="Times New Roman"/>
                <w:lang w:val="en-US"/>
              </w:rPr>
              <m:t>TGP</m:t>
            </m:r>
          </m:sub>
        </m:sSub>
        <m:r>
          <m:rPr>
            <m:sty m:val="p"/>
          </m:rPr>
          <w:rPr>
            <w:rFonts w:cs="Times New Roman"/>
            <w:lang w:val="en-US"/>
          </w:rPr>
          <m:t>=30</m:t>
        </m:r>
        <m:r>
          <m:rPr>
            <m:nor/>
          </m:rPr>
          <w:rPr>
            <w:rFonts w:ascii="Times New Roman" w:hAnsi="Times New Roman" w:cs="Times New Roman"/>
            <w:lang w:val="en-US"/>
          </w:rPr>
          <m:t xml:space="preserve"> </m:t>
        </m:r>
        <m:r>
          <m:rPr>
            <m:sty m:val="p"/>
          </m:rPr>
          <w:rPr>
            <w:rFonts w:cs="Times New Roman"/>
            <w:lang w:val="en-US"/>
          </w:rPr>
          <m:t>mm</m:t>
        </m:r>
      </m:oMath>
      <w:r w:rsidRPr="00FC4EA5">
        <w:rPr>
          <w:rFonts w:ascii="Times New Roman" w:hAnsi="Times New Roman" w:cs="Times New Roman"/>
          <w:lang w:val="en-US"/>
        </w:rPr>
        <w:t xml:space="preserve">, for </w:t>
      </w:r>
      <m:oMath>
        <m:sSub>
          <m:sSubPr>
            <m:ctrlPr>
              <w:rPr>
                <w:rFonts w:cs="Times New Roman"/>
                <w:lang w:val="en-US"/>
              </w:rPr>
            </m:ctrlPr>
          </m:sSubPr>
          <m:e>
            <m:r>
              <w:rPr>
                <w:rFonts w:cs="Times New Roman"/>
                <w:lang w:val="en-US"/>
              </w:rPr>
              <m:t>Q</m:t>
            </m:r>
          </m:e>
          <m:sub>
            <m:r>
              <w:rPr>
                <w:rFonts w:cs="Times New Roman"/>
                <w:lang w:val="en-US"/>
              </w:rPr>
              <m:t>HP</m:t>
            </m:r>
          </m:sub>
        </m:sSub>
        <m:r>
          <m:rPr>
            <m:sty m:val="p"/>
          </m:rPr>
          <w:rPr>
            <w:rFonts w:cs="Times New Roman"/>
            <w:lang w:val="en-US"/>
          </w:rPr>
          <m:t>=20</m:t>
        </m:r>
        <m:r>
          <w:rPr>
            <w:rFonts w:cs="Times New Roman"/>
            <w:lang w:val="en-US"/>
          </w:rPr>
          <m:t>W</m:t>
        </m:r>
        <m:r>
          <m:rPr>
            <m:sty m:val="p"/>
          </m:rPr>
          <w:rPr>
            <w:rFonts w:cs="Times New Roman"/>
            <w:lang w:val="en-US"/>
          </w:rPr>
          <m:t>,</m:t>
        </m:r>
        <m:r>
          <w:rPr>
            <w:rFonts w:cs="Times New Roman"/>
            <w:lang w:val="en-US"/>
          </w:rPr>
          <m:t>ε</m:t>
        </m:r>
        <m:r>
          <m:rPr>
            <m:sty m:val="p"/>
          </m:rPr>
          <w:rPr>
            <w:rFonts w:cs="Times New Roman"/>
            <w:lang w:val="en-US"/>
          </w:rPr>
          <m:t>=0.12</m:t>
        </m:r>
      </m:oMath>
      <w:r w:rsidRPr="00FC4EA5">
        <w:rPr>
          <w:rFonts w:ascii="Times New Roman" w:hAnsi="Times New Roman" w:cs="Times New Roman"/>
          <w:lang w:val="en-US"/>
        </w:rPr>
        <w:t xml:space="preserve"> at </w:t>
      </w:r>
      <m:oMath>
        <m:r>
          <m:rPr>
            <m:sty m:val="p"/>
          </m:rPr>
          <w:rPr>
            <w:rFonts w:cs="Times New Roman"/>
            <w:lang w:val="en-US"/>
          </w:rPr>
          <m:t>0.3</m:t>
        </m:r>
      </m:oMath>
      <w:r w:rsidRPr="00FC4EA5">
        <w:rPr>
          <w:rFonts w:ascii="Times New Roman" w:hAnsi="Times New Roman" w:cs="Times New Roman"/>
          <w:lang w:val="en-US"/>
        </w:rPr>
        <w:t xml:space="preserve"> bar while, </w:t>
      </w:r>
      <m:oMath>
        <m:r>
          <w:rPr>
            <w:rFonts w:cs="Times New Roman"/>
            <w:lang w:val="en-US"/>
          </w:rPr>
          <m:t>ε</m:t>
        </m:r>
        <m:r>
          <m:rPr>
            <m:sty m:val="p"/>
          </m:rPr>
          <w:rPr>
            <w:rFonts w:cs="Times New Roman"/>
            <w:lang w:val="en-US"/>
          </w:rPr>
          <m:t>=0.13</m:t>
        </m:r>
      </m:oMath>
      <w:r w:rsidRPr="00FC4EA5">
        <w:rPr>
          <w:rFonts w:ascii="Times New Roman" w:hAnsi="Times New Roman" w:cs="Times New Roman"/>
          <w:lang w:val="en-US"/>
        </w:rPr>
        <w:t xml:space="preserve"> at 1 bar from figure </w:t>
      </w:r>
      <m:oMath>
        <m:r>
          <m:rPr>
            <m:sty m:val="p"/>
          </m:rPr>
          <w:rPr>
            <w:rFonts w:cs="Times New Roman"/>
            <w:lang w:val="en-US"/>
          </w:rPr>
          <m:t>2</m:t>
        </m:r>
        <m:r>
          <m:rPr>
            <m:nor/>
          </m:rPr>
          <w:rPr>
            <w:rFonts w:ascii="Times New Roman" w:hAnsi="Times New Roman" w:cs="Times New Roman"/>
            <w:lang w:val="en-US"/>
          </w:rPr>
          <m:t xml:space="preserve"> </m:t>
        </m:r>
        <m:r>
          <m:rPr>
            <m:sty m:val="p"/>
          </m:rPr>
          <w:rPr>
            <w:rFonts w:cs="Times New Roman"/>
            <w:lang w:val="en-US"/>
          </w:rPr>
          <m:t>b</m:t>
        </m:r>
      </m:oMath>
      <w:r w:rsidRPr="00FC4EA5">
        <w:rPr>
          <w:rFonts w:ascii="Times New Roman" w:hAnsi="Times New Roman" w:cs="Times New Roman"/>
          <w:lang w:val="en-US"/>
        </w:rPr>
        <w:t xml:space="preserve">. This negligible variation in </w:t>
      </w:r>
      <m:oMath>
        <m:r>
          <w:rPr>
            <w:rFonts w:cs="Times New Roman"/>
            <w:lang w:val="en-US"/>
          </w:rPr>
          <m:t>ε</m:t>
        </m:r>
      </m:oMath>
      <w:r w:rsidRPr="00FC4EA5">
        <w:rPr>
          <w:rFonts w:ascii="Times New Roman" w:hAnsi="Times New Roman" w:cs="Times New Roman"/>
          <w:lang w:val="en-US"/>
        </w:rPr>
        <w:t xml:space="preserve"> of </w:t>
      </w:r>
      <m:oMath>
        <m:r>
          <m:rPr>
            <m:sty m:val="p"/>
          </m:rPr>
          <w:rPr>
            <w:rFonts w:cs="Times New Roman"/>
            <w:lang w:val="en-US"/>
          </w:rPr>
          <m:t>8%</m:t>
        </m:r>
      </m:oMath>
      <w:r w:rsidRPr="00FC4EA5">
        <w:rPr>
          <w:rFonts w:ascii="Times New Roman" w:hAnsi="Times New Roman" w:cs="Times New Roman"/>
          <w:lang w:val="en-US"/>
        </w:rPr>
        <w:t xml:space="preserve"> shows that the neglect of pressure variation in the design calculations to be reasonably correct.</w:t>
      </w:r>
    </w:p>
    <w:p w:rsidR="00546CDF" w:rsidRPr="00FC4EA5" w:rsidRDefault="00546CDF" w:rsidP="00A83073">
      <w:pPr>
        <w:spacing w:after="240"/>
        <w:jc w:val="both"/>
        <w:rPr>
          <w:rFonts w:ascii="Times New Roman" w:hAnsi="Times New Roman" w:cs="Times New Roman"/>
          <w:lang w:val="en-US"/>
        </w:rPr>
      </w:pPr>
      <w:r w:rsidRPr="00FC4EA5">
        <w:rPr>
          <w:rFonts w:ascii="Times New Roman" w:hAnsi="Times New Roman" w:cs="Times New Roman"/>
          <w:lang w:val="en-US"/>
        </w:rPr>
        <w:t xml:space="preserve">During the evacuation process, the pressure inside the cavity will reach </w:t>
      </w:r>
      <m:oMath>
        <m:r>
          <m:rPr>
            <m:sty m:val="p"/>
          </m:rPr>
          <w:rPr>
            <w:rFonts w:cs="Times New Roman"/>
            <w:lang w:val="en-US"/>
          </w:rPr>
          <m:t>0.3</m:t>
        </m:r>
      </m:oMath>
      <w:r w:rsidRPr="00FC4EA5">
        <w:rPr>
          <w:rFonts w:ascii="Times New Roman" w:hAnsi="Times New Roman" w:cs="Times New Roman"/>
          <w:lang w:val="en-US"/>
        </w:rPr>
        <w:t xml:space="preserve"> bar while an atmospheric pressure of 1 bar will result in the wall of the cavity to feel a pressure of </w:t>
      </w:r>
      <m:oMath>
        <m:r>
          <m:rPr>
            <m:sty m:val="p"/>
          </m:rPr>
          <w:rPr>
            <w:rFonts w:cs="Times New Roman"/>
            <w:lang w:val="en-US"/>
          </w:rPr>
          <m:t>0.7</m:t>
        </m:r>
      </m:oMath>
      <w:r w:rsidRPr="00FC4EA5">
        <w:rPr>
          <w:rFonts w:ascii="Times New Roman" w:hAnsi="Times New Roman" w:cs="Times New Roman"/>
          <w:lang w:val="en-US"/>
        </w:rPr>
        <w:t xml:space="preserve"> bar from the outside</w:t>
      </w:r>
      <w:r w:rsidR="00635FE5">
        <w:rPr>
          <w:rFonts w:ascii="Times New Roman" w:hAnsi="Times New Roman" w:cs="Times New Roman"/>
          <w:lang w:val="en-US"/>
        </w:rPr>
        <w:t xml:space="preserve"> [11]</w:t>
      </w:r>
      <w:r w:rsidRPr="00FC4EA5">
        <w:rPr>
          <w:rFonts w:ascii="Times New Roman" w:hAnsi="Times New Roman" w:cs="Times New Roman"/>
          <w:lang w:val="en-US"/>
        </w:rPr>
        <w:t xml:space="preserve">. To find whether the casing will collapse due to this force, we find the maximum deflection at the </w:t>
      </w:r>
      <w:r w:rsidR="00101D08" w:rsidRPr="00FC4EA5">
        <w:rPr>
          <w:rFonts w:ascii="Times New Roman" w:hAnsi="Times New Roman" w:cs="Times New Roman"/>
          <w:lang w:val="en-US"/>
        </w:rPr>
        <w:t>center</w:t>
      </w:r>
      <w:r w:rsidRPr="00FC4EA5">
        <w:rPr>
          <w:rFonts w:ascii="Times New Roman" w:hAnsi="Times New Roman" w:cs="Times New Roman"/>
          <w:lang w:val="en-US"/>
        </w:rPr>
        <w:t xml:space="preserve"> of an edge supported plate by,</w:t>
      </w:r>
    </w:p>
    <w:p w:rsidR="00546CDF" w:rsidRPr="00546CDF" w:rsidRDefault="0047135A" w:rsidP="00A83073">
      <w:pPr>
        <w:spacing w:after="240"/>
        <w:jc w:val="both"/>
        <w:rPr>
          <w:lang w:val="en-US"/>
        </w:rPr>
      </w:pPr>
      <m:oMath>
        <m:sSub>
          <m:sSubPr>
            <m:ctrlPr>
              <w:rPr>
                <w:lang w:val="en-US"/>
              </w:rPr>
            </m:ctrlPr>
          </m:sSubPr>
          <m:e>
            <m:r>
              <w:rPr>
                <w:lang w:val="en-US"/>
              </w:rPr>
              <m:t>δ</m:t>
            </m:r>
          </m:e>
          <m:sub>
            <m:r>
              <m:rPr>
                <m:sty m:val="p"/>
              </m:rPr>
              <w:rPr>
                <w:lang w:val="en-US"/>
              </w:rPr>
              <m:t>max</m:t>
            </m:r>
          </m:sub>
        </m:sSub>
        <m:r>
          <m:rPr>
            <m:sty m:val="p"/>
          </m:rPr>
          <w:rPr>
            <w:lang w:val="en-US"/>
          </w:rPr>
          <m:t>=0.284</m:t>
        </m:r>
        <m:r>
          <w:rPr>
            <w:lang w:val="en-US"/>
          </w:rPr>
          <m:t>L</m:t>
        </m:r>
        <m:sSup>
          <m:sSupPr>
            <m:ctrlPr>
              <w:rPr>
                <w:lang w:val="en-US"/>
              </w:rPr>
            </m:ctrlPr>
          </m:sSupPr>
          <m:e>
            <m:r>
              <w:rPr>
                <w:lang w:val="en-US"/>
              </w:rPr>
              <m:t>a</m:t>
            </m:r>
          </m:e>
          <m:sup>
            <m:r>
              <m:rPr>
                <m:sty m:val="p"/>
              </m:rPr>
              <w:rPr>
                <w:lang w:val="en-US"/>
              </w:rPr>
              <m:t>4</m:t>
            </m:r>
          </m:sup>
        </m:sSup>
        <m:r>
          <m:rPr>
            <m:sty m:val="p"/>
          </m:rPr>
          <w:rPr>
            <w:lang w:val="en-US"/>
          </w:rPr>
          <m:t>/</m:t>
        </m:r>
        <m:r>
          <w:rPr>
            <w:lang w:val="en-US"/>
          </w:rPr>
          <m:t>E</m:t>
        </m:r>
        <m:sSup>
          <m:sSupPr>
            <m:ctrlPr>
              <w:rPr>
                <w:lang w:val="en-US"/>
              </w:rPr>
            </m:ctrlPr>
          </m:sSupPr>
          <m:e>
            <m:r>
              <w:rPr>
                <w:lang w:val="en-US"/>
              </w:rPr>
              <m:t>t</m:t>
            </m:r>
          </m:e>
          <m:sup>
            <m:r>
              <m:rPr>
                <m:sty m:val="p"/>
              </m:rPr>
              <w:rPr>
                <w:lang w:val="en-US"/>
              </w:rPr>
              <m:t>3</m:t>
            </m:r>
          </m:sup>
        </m:sSup>
        <m:d>
          <m:dPr>
            <m:ctrlPr>
              <w:rPr>
                <w:lang w:val="en-US"/>
              </w:rPr>
            </m:ctrlPr>
          </m:dPr>
          <m:e>
            <m:r>
              <m:rPr>
                <m:sty m:val="p"/>
              </m:rPr>
              <w:rPr>
                <w:lang w:val="en-US"/>
              </w:rPr>
              <m:t>1.056(</m:t>
            </m:r>
            <m:r>
              <w:rPr>
                <w:lang w:val="en-US"/>
              </w:rPr>
              <m:t>a</m:t>
            </m:r>
            <m:r>
              <m:rPr>
                <m:sty m:val="p"/>
              </m:rPr>
              <w:rPr>
                <w:lang w:val="en-US"/>
              </w:rPr>
              <m:t>/</m:t>
            </m:r>
            <m:r>
              <w:rPr>
                <w:lang w:val="en-US"/>
              </w:rPr>
              <m:t>b</m:t>
            </m:r>
            <m:sSup>
              <m:sSupPr>
                <m:ctrlPr>
                  <w:rPr>
                    <w:lang w:val="en-US"/>
                  </w:rPr>
                </m:ctrlPr>
              </m:sSupPr>
              <m:e>
                <m:r>
                  <m:rPr>
                    <m:sty m:val="p"/>
                  </m:rPr>
                  <w:rPr>
                    <w:lang w:val="en-US"/>
                  </w:rPr>
                  <m:t>)</m:t>
                </m:r>
              </m:e>
              <m:sup>
                <m:r>
                  <m:rPr>
                    <m:sty m:val="p"/>
                  </m:rPr>
                  <w:rPr>
                    <w:lang w:val="en-US"/>
                  </w:rPr>
                  <m:t>5</m:t>
                </m:r>
              </m:sup>
            </m:sSup>
            <m:r>
              <m:rPr>
                <m:sty m:val="p"/>
              </m:rPr>
              <w:rPr>
                <w:lang w:val="en-US"/>
              </w:rPr>
              <m:t>+1</m:t>
            </m:r>
          </m:e>
        </m:d>
        <m:r>
          <m:rPr>
            <m:sty m:val="p"/>
          </m:rPr>
          <w:rPr>
            <w:lang w:val="en-US"/>
          </w:rPr>
          <m:t>,</m:t>
        </m:r>
      </m:oMath>
      <w:r w:rsidR="00D10235">
        <w:rPr>
          <w:rFonts w:eastAsiaTheme="minorEastAsia"/>
          <w:lang w:val="en-US"/>
        </w:rPr>
        <w:t xml:space="preserve"> </w:t>
      </w:r>
      <w:r w:rsidR="00D10235">
        <w:rPr>
          <w:rFonts w:eastAsiaTheme="minorEastAsia"/>
          <w:lang w:val="en-US"/>
        </w:rPr>
        <w:tab/>
        <w:t xml:space="preserve">     (8)</w:t>
      </w:r>
    </w:p>
    <w:p w:rsidR="00FC4EA5" w:rsidRPr="00FC4EA5" w:rsidRDefault="00546CDF" w:rsidP="00A83073">
      <w:pPr>
        <w:spacing w:after="240"/>
        <w:jc w:val="both"/>
        <w:rPr>
          <w:rFonts w:ascii="Times New Roman" w:hAnsi="Times New Roman" w:cs="Times New Roman"/>
          <w:lang w:val="en-US"/>
        </w:rPr>
      </w:pPr>
      <w:proofErr w:type="gramStart"/>
      <w:r w:rsidRPr="00FC4EA5">
        <w:rPr>
          <w:rFonts w:ascii="Times New Roman" w:hAnsi="Times New Roman" w:cs="Times New Roman"/>
          <w:lang w:val="en-US"/>
        </w:rPr>
        <w:t>where</w:t>
      </w:r>
      <w:proofErr w:type="gramEnd"/>
      <w:r w:rsidRPr="00FC4EA5">
        <w:rPr>
          <w:rFonts w:ascii="Times New Roman" w:hAnsi="Times New Roman" w:cs="Times New Roman"/>
          <w:lang w:val="en-US"/>
        </w:rPr>
        <w:t xml:space="preserve"> the load per unit area </w:t>
      </w:r>
      <m:oMath>
        <m:r>
          <m:rPr>
            <m:sty m:val="p"/>
          </m:rPr>
          <w:rPr>
            <w:rFonts w:cs="Times New Roman"/>
            <w:lang w:val="en-US"/>
          </w:rPr>
          <m:t>(L)=42</m:t>
        </m:r>
        <m:r>
          <m:rPr>
            <m:nor/>
          </m:rPr>
          <w:rPr>
            <w:rFonts w:ascii="Times New Roman" w:hAnsi="Times New Roman" w:cs="Times New Roman"/>
            <w:lang w:val="en-US"/>
          </w:rPr>
          <m:t xml:space="preserve"> </m:t>
        </m:r>
        <m:r>
          <m:rPr>
            <m:sty m:val="p"/>
          </m:rPr>
          <w:rPr>
            <w:rFonts w:cs="Times New Roman"/>
            <w:lang w:val="en-US"/>
          </w:rPr>
          <m:t>N</m:t>
        </m:r>
      </m:oMath>
      <w:r w:rsidRPr="00FC4EA5">
        <w:rPr>
          <w:rFonts w:ascii="Times New Roman" w:hAnsi="Times New Roman" w:cs="Times New Roman"/>
          <w:lang w:val="en-US"/>
        </w:rPr>
        <w:t xml:space="preserve">, the shortest length </w:t>
      </w:r>
      <m:oMath>
        <m:d>
          <m:dPr>
            <m:ctrlPr>
              <w:rPr>
                <w:rFonts w:cs="Times New Roman"/>
                <w:lang w:val="en-US"/>
              </w:rPr>
            </m:ctrlPr>
          </m:dPr>
          <m:e>
            <m:r>
              <m:rPr>
                <m:sty m:val="p"/>
              </m:rPr>
              <w:rPr>
                <w:rFonts w:cs="Times New Roman"/>
                <w:lang w:val="en-US"/>
              </w:rPr>
              <m:t>a</m:t>
            </m:r>
          </m:e>
        </m:d>
        <m:r>
          <m:rPr>
            <m:sty m:val="p"/>
          </m:rPr>
          <w:rPr>
            <w:rFonts w:cs="Times New Roman"/>
            <w:lang w:val="en-US"/>
          </w:rPr>
          <m:t>=W=20</m:t>
        </m:r>
        <m:r>
          <m:rPr>
            <m:nor/>
          </m:rPr>
          <w:rPr>
            <w:rFonts w:ascii="Times New Roman" w:hAnsi="Times New Roman" w:cs="Times New Roman"/>
            <w:lang w:val="en-US"/>
          </w:rPr>
          <m:t xml:space="preserve"> </m:t>
        </m:r>
        <m:r>
          <m:rPr>
            <m:sty m:val="p"/>
          </m:rPr>
          <w:rPr>
            <w:rFonts w:cs="Times New Roman"/>
            <w:lang w:val="en-US"/>
          </w:rPr>
          <m:t>mm</m:t>
        </m:r>
      </m:oMath>
      <w:r w:rsidRPr="00FC4EA5">
        <w:rPr>
          <w:rFonts w:ascii="Times New Roman" w:hAnsi="Times New Roman" w:cs="Times New Roman"/>
          <w:lang w:val="en-US"/>
        </w:rPr>
        <w:t xml:space="preserve">, the longest length (b) </w:t>
      </w:r>
      <m:oMath>
        <m:r>
          <m:rPr>
            <m:sty m:val="p"/>
          </m:rPr>
          <w:rPr>
            <w:rFonts w:cs="Times New Roman"/>
            <w:lang w:val="en-US"/>
          </w:rPr>
          <m:t>=</m:t>
        </m:r>
        <m:sSub>
          <m:sSubPr>
            <m:ctrlPr>
              <w:rPr>
                <w:rFonts w:cs="Times New Roman"/>
                <w:lang w:val="en-US"/>
              </w:rPr>
            </m:ctrlPr>
          </m:sSubPr>
          <m:e>
            <m:r>
              <w:rPr>
                <w:rFonts w:cs="Times New Roman"/>
                <w:lang w:val="en-US"/>
              </w:rPr>
              <m:t>L</m:t>
            </m:r>
          </m:e>
          <m:sub>
            <m:r>
              <m:rPr>
                <m:nor/>
              </m:rPr>
              <w:rPr>
                <w:rFonts w:ascii="Times New Roman" w:hAnsi="Times New Roman" w:cs="Times New Roman"/>
                <w:lang w:val="en-US"/>
              </w:rPr>
              <m:t>TGP </m:t>
            </m:r>
          </m:sub>
        </m:sSub>
        <m:r>
          <m:rPr>
            <m:sty m:val="p"/>
          </m:rPr>
          <w:rPr>
            <w:rFonts w:cs="Times New Roman"/>
            <w:lang w:val="en-US"/>
          </w:rPr>
          <m:t>=30</m:t>
        </m:r>
        <m:r>
          <m:rPr>
            <m:nor/>
          </m:rPr>
          <w:rPr>
            <w:rFonts w:ascii="Times New Roman" w:hAnsi="Times New Roman" w:cs="Times New Roman"/>
            <w:lang w:val="en-US"/>
          </w:rPr>
          <m:t xml:space="preserve"> </m:t>
        </m:r>
        <m:r>
          <m:rPr>
            <m:sty m:val="p"/>
          </m:rPr>
          <w:rPr>
            <w:rFonts w:cs="Times New Roman"/>
            <w:lang w:val="en-US"/>
          </w:rPr>
          <m:t>mm</m:t>
        </m:r>
      </m:oMath>
      <w:r w:rsidRPr="00FC4EA5">
        <w:rPr>
          <w:rFonts w:ascii="Times New Roman" w:hAnsi="Times New Roman" w:cs="Times New Roman"/>
          <w:lang w:val="en-US"/>
        </w:rPr>
        <w:t xml:space="preserve">, the modulus of rigidity of copper </w:t>
      </w:r>
      <m:oMath>
        <m:r>
          <m:rPr>
            <m:sty m:val="p"/>
          </m:rPr>
          <w:rPr>
            <w:rFonts w:cs="Times New Roman"/>
            <w:lang w:val="en-US"/>
          </w:rPr>
          <m:t>(E)=110</m:t>
        </m:r>
      </m:oMath>
      <w:r w:rsidR="00D10235" w:rsidRPr="00FC4EA5">
        <w:rPr>
          <w:rFonts w:ascii="Times New Roman" w:hAnsi="Times New Roman" w:cs="Times New Roman"/>
          <w:lang w:val="en-US"/>
        </w:rPr>
        <w:t xml:space="preserve"> GPa and</w:t>
      </w:r>
      <w:r w:rsidRPr="00FC4EA5">
        <w:rPr>
          <w:rFonts w:ascii="Times New Roman" w:hAnsi="Times New Roman" w:cs="Times New Roman"/>
          <w:lang w:val="en-US"/>
        </w:rPr>
        <w:t xml:space="preserve"> thickness of the plate </w:t>
      </w:r>
      <m:oMath>
        <m:r>
          <m:rPr>
            <m:sty m:val="p"/>
          </m:rPr>
          <w:rPr>
            <w:rFonts w:cs="Times New Roman"/>
            <w:lang w:val="en-US"/>
          </w:rPr>
          <m:t>(t)=1</m:t>
        </m:r>
        <m:r>
          <m:rPr>
            <m:nor/>
          </m:rPr>
          <w:rPr>
            <w:rFonts w:ascii="Times New Roman" w:hAnsi="Times New Roman" w:cs="Times New Roman"/>
            <w:lang w:val="en-US"/>
          </w:rPr>
          <m:t xml:space="preserve"> </m:t>
        </m:r>
        <m:r>
          <m:rPr>
            <m:sty m:val="p"/>
          </m:rPr>
          <w:rPr>
            <w:rFonts w:cs="Times New Roman"/>
            <w:lang w:val="en-US"/>
          </w:rPr>
          <m:t>mm</m:t>
        </m:r>
      </m:oMath>
      <w:r w:rsidRPr="00FC4EA5">
        <w:rPr>
          <w:rFonts w:ascii="Times New Roman" w:hAnsi="Times New Roman" w:cs="Times New Roman"/>
          <w:lang w:val="en-US"/>
        </w:rPr>
        <w:t xml:space="preserve">. </w:t>
      </w:r>
      <w:proofErr w:type="gramStart"/>
      <w:r w:rsidRPr="00FC4EA5">
        <w:rPr>
          <w:rFonts w:ascii="Times New Roman" w:hAnsi="Times New Roman" w:cs="Times New Roman"/>
          <w:lang w:val="en-US"/>
        </w:rPr>
        <w:t xml:space="preserve">From </w:t>
      </w:r>
      <w:proofErr w:type="gramEnd"/>
      <m:oMath>
        <m:d>
          <m:dPr>
            <m:ctrlPr>
              <w:rPr>
                <w:rFonts w:cs="Times New Roman"/>
                <w:lang w:val="en-US"/>
              </w:rPr>
            </m:ctrlPr>
          </m:dPr>
          <m:e>
            <m:r>
              <m:rPr>
                <m:sty m:val="p"/>
              </m:rPr>
              <w:rPr>
                <w:rFonts w:cs="Times New Roman"/>
                <w:lang w:val="en-US"/>
              </w:rPr>
              <m:t>8</m:t>
            </m:r>
          </m:e>
        </m:d>
        <m:r>
          <m:rPr>
            <m:sty m:val="p"/>
          </m:rPr>
          <w:rPr>
            <w:rFonts w:cs="Times New Roman"/>
            <w:lang w:val="en-US"/>
          </w:rPr>
          <m:t>,</m:t>
        </m:r>
        <m:sSub>
          <m:sSubPr>
            <m:ctrlPr>
              <w:rPr>
                <w:rFonts w:cs="Times New Roman"/>
                <w:lang w:val="en-US"/>
              </w:rPr>
            </m:ctrlPr>
          </m:sSubPr>
          <m:e>
            <m:r>
              <w:rPr>
                <w:rFonts w:cs="Times New Roman"/>
                <w:lang w:val="en-US"/>
              </w:rPr>
              <m:t>δ</m:t>
            </m:r>
          </m:e>
          <m:sub>
            <m:r>
              <m:rPr>
                <m:sty m:val="p"/>
              </m:rPr>
              <w:rPr>
                <w:rFonts w:cs="Times New Roman"/>
                <w:lang w:val="en-US"/>
              </w:rPr>
              <m:t>max</m:t>
            </m:r>
          </m:sub>
        </m:sSub>
        <m:r>
          <m:rPr>
            <m:sty m:val="p"/>
          </m:rPr>
          <w:rPr>
            <w:rFonts w:cs="Times New Roman"/>
            <w:lang w:val="en-US"/>
          </w:rPr>
          <m:t xml:space="preserve">=0.015 </m:t>
        </m:r>
        <m:r>
          <w:rPr>
            <w:rFonts w:cs="Times New Roman"/>
          </w:rPr>
          <m:t>μ</m:t>
        </m:r>
        <m:r>
          <m:rPr>
            <m:sty m:val="p"/>
          </m:rPr>
          <w:rPr>
            <w:rFonts w:cs="Times New Roman"/>
            <w:lang w:val="en-US"/>
          </w:rPr>
          <m:t>m</m:t>
        </m:r>
      </m:oMath>
      <w:r w:rsidRPr="00FC4EA5">
        <w:rPr>
          <w:rFonts w:ascii="Times New Roman" w:hAnsi="Times New Roman" w:cs="Times New Roman"/>
          <w:lang w:val="en-US"/>
        </w:rPr>
        <w:t xml:space="preserve">. Since </w:t>
      </w:r>
      <m:oMath>
        <m:sSub>
          <m:sSubPr>
            <m:ctrlPr>
              <w:rPr>
                <w:rFonts w:cs="Times New Roman"/>
                <w:lang w:val="en-US"/>
              </w:rPr>
            </m:ctrlPr>
          </m:sSubPr>
          <m:e>
            <m:r>
              <w:rPr>
                <w:rFonts w:cs="Times New Roman"/>
                <w:lang w:val="en-US"/>
              </w:rPr>
              <m:t>δ</m:t>
            </m:r>
          </m:e>
          <m:sub>
            <m:r>
              <m:rPr>
                <m:sty m:val="p"/>
              </m:rPr>
              <w:rPr>
                <w:rFonts w:cs="Times New Roman"/>
                <w:lang w:val="en-US"/>
              </w:rPr>
              <m:t>max</m:t>
            </m:r>
          </m:sub>
        </m:sSub>
      </m:oMath>
      <w:r w:rsidRPr="00FC4EA5">
        <w:rPr>
          <w:rFonts w:ascii="Times New Roman" w:hAnsi="Times New Roman" w:cs="Times New Roman"/>
          <w:lang w:val="en-US"/>
        </w:rPr>
        <w:t xml:space="preserve"> is very small, there will be negligible deflection at the centre</w:t>
      </w:r>
      <w:r w:rsidR="00FC4EA5" w:rsidRPr="00FC4EA5">
        <w:rPr>
          <w:rFonts w:ascii="Times New Roman" w:hAnsi="Times New Roman" w:cs="Times New Roman"/>
          <w:lang w:val="en-US"/>
        </w:rPr>
        <w:t xml:space="preserve"> of the plate and we expect the present casing to</w:t>
      </w:r>
      <w:r w:rsidRPr="00FC4EA5">
        <w:rPr>
          <w:rFonts w:ascii="Times New Roman" w:hAnsi="Times New Roman" w:cs="Times New Roman"/>
          <w:lang w:val="en-US"/>
        </w:rPr>
        <w:t xml:space="preserve"> not collapse. </w:t>
      </w:r>
    </w:p>
    <w:p w:rsidR="00546CDF" w:rsidRPr="00FC4EA5" w:rsidRDefault="00546CDF" w:rsidP="00A83073">
      <w:pPr>
        <w:spacing w:after="240"/>
        <w:jc w:val="both"/>
        <w:rPr>
          <w:rFonts w:ascii="Times New Roman" w:hAnsi="Times New Roman" w:cs="Times New Roman"/>
          <w:lang w:val="en-US"/>
        </w:rPr>
      </w:pPr>
      <w:r w:rsidRPr="00FC4EA5">
        <w:rPr>
          <w:rFonts w:ascii="Times New Roman" w:hAnsi="Times New Roman" w:cs="Times New Roman"/>
          <w:lang w:val="en-US"/>
        </w:rPr>
        <w:t xml:space="preserve">Figure 5 shows the maximum heat flux that can be removed by the TGP as a function of </w:t>
      </w:r>
      <m:oMath>
        <m:sSub>
          <m:sSubPr>
            <m:ctrlPr>
              <w:rPr>
                <w:rFonts w:cs="Times New Roman"/>
                <w:lang w:val="en-US"/>
              </w:rPr>
            </m:ctrlPr>
          </m:sSubPr>
          <m:e>
            <m:r>
              <w:rPr>
                <w:rFonts w:cs="Times New Roman"/>
                <w:lang w:val="en-US"/>
              </w:rPr>
              <m:t>d</m:t>
            </m:r>
          </m:e>
          <m:sub>
            <m:r>
              <w:rPr>
                <w:rFonts w:cs="Times New Roman"/>
                <w:lang w:val="en-US"/>
              </w:rPr>
              <m:t>p</m:t>
            </m:r>
          </m:sub>
        </m:sSub>
      </m:oMath>
      <w:r w:rsidRPr="00FC4EA5">
        <w:rPr>
          <w:rFonts w:ascii="Times New Roman" w:hAnsi="Times New Roman" w:cs="Times New Roman"/>
          <w:lang w:val="en-US"/>
        </w:rPr>
        <w:t xml:space="preserve"> at different porosities for a given </w:t>
      </w:r>
      <w:proofErr w:type="gramStart"/>
      <w:r w:rsidRPr="00FC4EA5">
        <w:rPr>
          <w:rFonts w:ascii="Times New Roman" w:hAnsi="Times New Roman" w:cs="Times New Roman"/>
          <w:lang w:val="en-US"/>
        </w:rPr>
        <w:t xml:space="preserve">length </w:t>
      </w:r>
      <m:oMath>
        <m:sSub>
          <m:sSubPr>
            <m:ctrlPr>
              <w:rPr>
                <w:rFonts w:cs="Times New Roman"/>
                <w:lang w:val="en-US"/>
              </w:rPr>
            </m:ctrlPr>
          </m:sSubPr>
          <m:e>
            <w:proofErr w:type="gramEnd"/>
            <m:r>
              <w:rPr>
                <w:rFonts w:cs="Times New Roman"/>
                <w:lang w:val="en-US"/>
              </w:rPr>
              <m:t>L</m:t>
            </m:r>
          </m:e>
          <m:sub>
            <m:r>
              <w:rPr>
                <w:rFonts w:cs="Times New Roman"/>
                <w:lang w:val="en-US"/>
              </w:rPr>
              <m:t>TGP</m:t>
            </m:r>
          </m:sub>
        </m:sSub>
        <m:r>
          <m:rPr>
            <m:sty m:val="p"/>
          </m:rPr>
          <w:rPr>
            <w:rFonts w:cs="Times New Roman"/>
            <w:lang w:val="en-US"/>
          </w:rPr>
          <m:t>=30</m:t>
        </m:r>
        <m:r>
          <m:rPr>
            <m:nor/>
          </m:rPr>
          <w:rPr>
            <w:rFonts w:ascii="Times New Roman" w:hAnsi="Times New Roman" w:cs="Times New Roman"/>
            <w:lang w:val="en-US"/>
          </w:rPr>
          <m:t xml:space="preserve"> </m:t>
        </m:r>
        <m:r>
          <m:rPr>
            <m:sty m:val="p"/>
          </m:rPr>
          <w:rPr>
            <w:rFonts w:cs="Times New Roman"/>
            <w:lang w:val="en-US"/>
          </w:rPr>
          <m:t>mm</m:t>
        </m:r>
      </m:oMath>
      <w:r w:rsidRPr="00FC4EA5">
        <w:rPr>
          <w:rFonts w:ascii="Times New Roman" w:hAnsi="Times New Roman" w:cs="Times New Roman"/>
          <w:lang w:val="en-US"/>
        </w:rPr>
        <w:t xml:space="preserve">, for </w:t>
      </w:r>
      <m:oMath>
        <m:sSub>
          <m:sSubPr>
            <m:ctrlPr>
              <w:rPr>
                <w:rFonts w:cs="Times New Roman"/>
                <w:lang w:val="en-US"/>
              </w:rPr>
            </m:ctrlPr>
          </m:sSubPr>
          <m:e>
            <m:r>
              <w:rPr>
                <w:rFonts w:cs="Times New Roman"/>
                <w:lang w:val="en-US"/>
              </w:rPr>
              <m:t>g</m:t>
            </m:r>
          </m:e>
          <m:sub>
            <m:r>
              <w:rPr>
                <w:rFonts w:cs="Times New Roman"/>
                <w:lang w:val="en-US"/>
              </w:rPr>
              <m:t>f</m:t>
            </m:r>
          </m:sub>
        </m:sSub>
        <m:r>
          <m:rPr>
            <m:sty m:val="p"/>
          </m:rPr>
          <w:rPr>
            <w:rFonts w:cs="Times New Roman"/>
            <w:lang w:val="en-US"/>
          </w:rPr>
          <m:t>=1</m:t>
        </m:r>
      </m:oMath>
      <w:r w:rsidR="00FC4EA5" w:rsidRPr="00FC4EA5">
        <w:rPr>
          <w:rFonts w:ascii="Times New Roman" w:hAnsi="Times New Roman" w:cs="Times New Roman"/>
          <w:lang w:val="en-US"/>
        </w:rPr>
        <w:t xml:space="preserve"> and 10</w:t>
      </w:r>
      <w:r w:rsidRPr="00FC4EA5">
        <w:rPr>
          <w:rFonts w:ascii="Times New Roman" w:hAnsi="Times New Roman" w:cs="Times New Roman"/>
          <w:lang w:val="en-US"/>
        </w:rPr>
        <w:t>.</w:t>
      </w:r>
      <w:r w:rsidR="00FC4EA5" w:rsidRPr="00FC4EA5">
        <w:rPr>
          <w:rFonts w:ascii="Times New Roman" w:hAnsi="Times New Roman" w:cs="Times New Roman"/>
          <w:lang w:val="en-US"/>
        </w:rPr>
        <w:t xml:space="preserve"> The heat flux increases and then it decreases with increase in </w:t>
      </w:r>
      <m:oMath>
        <m:sSub>
          <m:sSubPr>
            <m:ctrlPr>
              <w:rPr>
                <w:rFonts w:cs="Times New Roman"/>
                <w:lang w:val="en-US"/>
              </w:rPr>
            </m:ctrlPr>
          </m:sSubPr>
          <m:e>
            <m:r>
              <w:rPr>
                <w:rFonts w:cs="Times New Roman"/>
                <w:lang w:val="en-US"/>
              </w:rPr>
              <m:t>d</m:t>
            </m:r>
          </m:e>
          <m:sub>
            <m:r>
              <w:rPr>
                <w:rFonts w:cs="Times New Roman"/>
                <w:lang w:val="en-US"/>
              </w:rPr>
              <m:t>p</m:t>
            </m:r>
          </m:sub>
        </m:sSub>
      </m:oMath>
      <w:r w:rsidR="00FC4EA5" w:rsidRPr="00FC4EA5">
        <w:rPr>
          <w:rFonts w:ascii="Times New Roman" w:hAnsi="Times New Roman" w:cs="Times New Roman"/>
          <w:lang w:val="en-US"/>
        </w:rPr>
        <w:t xml:space="preserve"> for a </w:t>
      </w:r>
      <w:proofErr w:type="gramStart"/>
      <w:r w:rsidR="00FC4EA5" w:rsidRPr="00FC4EA5">
        <w:rPr>
          <w:rFonts w:ascii="Times New Roman" w:hAnsi="Times New Roman" w:cs="Times New Roman"/>
          <w:lang w:val="en-US"/>
        </w:rPr>
        <w:t xml:space="preserve">given </w:t>
      </w:r>
      <w:proofErr w:type="gramEnd"/>
      <m:oMath>
        <m:r>
          <w:rPr>
            <w:rFonts w:cs="Times New Roman"/>
            <w:lang w:val="en-US"/>
          </w:rPr>
          <m:t>ε</m:t>
        </m:r>
      </m:oMath>
      <w:r w:rsidR="00FC4EA5" w:rsidRPr="00FC4EA5">
        <w:rPr>
          <w:rFonts w:ascii="Times New Roman" w:hAnsi="Times New Roman" w:cs="Times New Roman"/>
          <w:lang w:val="en-US"/>
        </w:rPr>
        <w:t xml:space="preserve">, so that an optimum </w:t>
      </w:r>
      <m:oMath>
        <m:sSub>
          <m:sSubPr>
            <m:ctrlPr>
              <w:rPr>
                <w:rFonts w:cs="Times New Roman"/>
                <w:lang w:val="en-US"/>
              </w:rPr>
            </m:ctrlPr>
          </m:sSubPr>
          <m:e>
            <m:r>
              <w:rPr>
                <w:rFonts w:cs="Times New Roman"/>
                <w:lang w:val="en-US"/>
              </w:rPr>
              <m:t>d</m:t>
            </m:r>
          </m:e>
          <m:sub>
            <m:r>
              <w:rPr>
                <w:rFonts w:cs="Times New Roman"/>
                <w:lang w:val="en-US"/>
              </w:rPr>
              <m:t>p</m:t>
            </m:r>
          </m:sub>
        </m:sSub>
      </m:oMath>
      <w:r w:rsidR="00FC4EA5" w:rsidRPr="00FC4EA5">
        <w:rPr>
          <w:rFonts w:ascii="Times New Roman" w:hAnsi="Times New Roman" w:cs="Times New Roman"/>
          <w:lang w:val="en-US"/>
        </w:rPr>
        <w:t xml:space="preserve"> could be found out.</w:t>
      </w:r>
      <w:r w:rsidRPr="00FC4EA5">
        <w:rPr>
          <w:rFonts w:ascii="Times New Roman" w:hAnsi="Times New Roman" w:cs="Times New Roman"/>
          <w:lang w:val="en-US"/>
        </w:rPr>
        <w:t xml:space="preserve"> Figure 5 shows that a mean pore diameter of 40 to </w:t>
      </w:r>
      <m:oMath>
        <m:r>
          <m:rPr>
            <m:sty m:val="p"/>
          </m:rPr>
          <w:rPr>
            <w:rFonts w:cs="Times New Roman"/>
            <w:lang w:val="en-US"/>
          </w:rPr>
          <m:t>80</m:t>
        </m:r>
        <m:r>
          <w:rPr>
            <w:rFonts w:cs="Times New Roman"/>
            <w:lang w:val="en-US"/>
          </w:rPr>
          <m:t>μ</m:t>
        </m:r>
        <m:r>
          <m:rPr>
            <m:sty m:val="p"/>
          </m:rPr>
          <w:rPr>
            <w:rFonts w:cs="Times New Roman"/>
            <w:lang w:val="en-US"/>
          </w:rPr>
          <m:t>m</m:t>
        </m:r>
      </m:oMath>
      <w:r w:rsidRPr="00FC4EA5">
        <w:rPr>
          <w:rFonts w:ascii="Times New Roman" w:hAnsi="Times New Roman" w:cs="Times New Roman"/>
          <w:lang w:val="en-US"/>
        </w:rPr>
        <w:t xml:space="preserve"> will achieve a maximum heat transport of </w:t>
      </w:r>
      <w:proofErr w:type="gramStart"/>
      <w:r w:rsidRPr="00FC4EA5">
        <w:rPr>
          <w:rFonts w:ascii="Times New Roman" w:hAnsi="Times New Roman" w:cs="Times New Roman"/>
          <w:lang w:val="en-US"/>
        </w:rPr>
        <w:t xml:space="preserve">about </w:t>
      </w:r>
      <m:oMath>
        <m:r>
          <m:rPr>
            <m:sty m:val="p"/>
          </m:rPr>
          <w:rPr>
            <w:rFonts w:cs="Times New Roman"/>
            <w:lang w:val="en-US"/>
          </w:rPr>
          <m:t>2</m:t>
        </m:r>
        <w:proofErr w:type="gramEnd"/>
        <m:r>
          <m:rPr>
            <m:sty m:val="p"/>
          </m:rPr>
          <w:rPr>
            <w:rFonts w:cs="Times New Roman"/>
            <w:lang w:val="en-US"/>
          </w:rPr>
          <m:t>40</m:t>
        </m:r>
        <m:r>
          <m:rPr>
            <m:nor/>
          </m:rPr>
          <w:rPr>
            <w:rFonts w:ascii="Times New Roman" w:hAnsi="Times New Roman" w:cs="Times New Roman"/>
            <w:lang w:val="en-US"/>
          </w:rPr>
          <m:t xml:space="preserve"> </m:t>
        </m:r>
        <m:r>
          <m:rPr>
            <m:sty m:val="p"/>
          </m:rPr>
          <w:rPr>
            <w:rFonts w:cs="Times New Roman"/>
            <w:lang w:val="en-US"/>
          </w:rPr>
          <m:t>W</m:t>
        </m:r>
      </m:oMath>
      <w:r w:rsidRPr="00FC4EA5">
        <w:rPr>
          <w:rFonts w:ascii="Times New Roman" w:hAnsi="Times New Roman" w:cs="Times New Roman"/>
          <w:lang w:val="en-US"/>
        </w:rPr>
        <w:t xml:space="preserve">, avoiding dry-out at </w:t>
      </w:r>
      <m:oMath>
        <m:sSub>
          <m:sSubPr>
            <m:ctrlPr>
              <w:rPr>
                <w:rFonts w:cs="Times New Roman"/>
                <w:lang w:val="en-US"/>
              </w:rPr>
            </m:ctrlPr>
          </m:sSubPr>
          <m:e>
            <m:r>
              <w:rPr>
                <w:rFonts w:cs="Times New Roman"/>
                <w:lang w:val="en-US"/>
              </w:rPr>
              <m:t>g</m:t>
            </m:r>
          </m:e>
          <m:sub>
            <m:r>
              <w:rPr>
                <w:rFonts w:cs="Times New Roman"/>
                <w:lang w:val="en-US"/>
              </w:rPr>
              <m:t>f</m:t>
            </m:r>
          </m:sub>
        </m:sSub>
        <m:r>
          <m:rPr>
            <m:sty m:val="p"/>
          </m:rPr>
          <w:rPr>
            <w:rFonts w:cs="Times New Roman"/>
            <w:lang w:val="en-US"/>
          </w:rPr>
          <m:t>=1</m:t>
        </m:r>
      </m:oMath>
      <w:r w:rsidRPr="00FC4EA5">
        <w:rPr>
          <w:rFonts w:ascii="Times New Roman" w:hAnsi="Times New Roman" w:cs="Times New Roman"/>
          <w:lang w:val="en-US"/>
        </w:rPr>
        <w:t xml:space="preserve"> and </w:t>
      </w:r>
      <m:oMath>
        <m:r>
          <w:rPr>
            <w:rFonts w:cs="Times New Roman"/>
            <w:lang w:val="en-US"/>
          </w:rPr>
          <m:t>ε</m:t>
        </m:r>
        <m:r>
          <m:rPr>
            <m:sty m:val="p"/>
          </m:rPr>
          <w:rPr>
            <w:rFonts w:cs="Times New Roman"/>
            <w:lang w:val="en-US"/>
          </w:rPr>
          <m:t>=20%</m:t>
        </m:r>
      </m:oMath>
      <w:r w:rsidRPr="00FC4EA5">
        <w:rPr>
          <w:rFonts w:ascii="Times New Roman" w:hAnsi="Times New Roman" w:cs="Times New Roman"/>
          <w:lang w:val="en-US"/>
        </w:rPr>
        <w:t xml:space="preserve">. The heat flux is maximum for </w:t>
      </w:r>
      <m:oMath>
        <m:sSub>
          <m:sSubPr>
            <m:ctrlPr>
              <w:rPr>
                <w:rFonts w:cs="Times New Roman"/>
                <w:lang w:val="en-US"/>
              </w:rPr>
            </m:ctrlPr>
          </m:sSubPr>
          <m:e>
            <m:r>
              <w:rPr>
                <w:rFonts w:cs="Times New Roman"/>
                <w:lang w:val="en-US"/>
              </w:rPr>
              <m:t>g</m:t>
            </m:r>
          </m:e>
          <m:sub>
            <m:r>
              <w:rPr>
                <w:rFonts w:cs="Times New Roman"/>
                <w:lang w:val="en-US"/>
              </w:rPr>
              <m:t>f</m:t>
            </m:r>
          </m:sub>
        </m:sSub>
        <m:r>
          <m:rPr>
            <m:sty m:val="p"/>
          </m:rPr>
          <w:rPr>
            <w:rFonts w:cs="Times New Roman"/>
            <w:lang w:val="en-US"/>
          </w:rPr>
          <m:t>=10</m:t>
        </m:r>
      </m:oMath>
      <w:r w:rsidRPr="00FC4EA5">
        <w:rPr>
          <w:rFonts w:ascii="Times New Roman" w:hAnsi="Times New Roman" w:cs="Times New Roman"/>
          <w:lang w:val="en-US"/>
        </w:rPr>
        <w:t xml:space="preserve"> at </w:t>
      </w:r>
      <m:oMath>
        <m:sSub>
          <m:sSubPr>
            <m:ctrlPr>
              <w:rPr>
                <w:rFonts w:cs="Times New Roman"/>
                <w:lang w:val="en-US"/>
              </w:rPr>
            </m:ctrlPr>
          </m:sSubPr>
          <m:e>
            <m:r>
              <w:rPr>
                <w:rFonts w:cs="Times New Roman"/>
                <w:lang w:val="en-US"/>
              </w:rPr>
              <m:t>d</m:t>
            </m:r>
          </m:e>
          <m:sub>
            <m:r>
              <w:rPr>
                <w:rFonts w:cs="Times New Roman"/>
                <w:lang w:val="en-US"/>
              </w:rPr>
              <m:t>p</m:t>
            </m:r>
          </m:sub>
        </m:sSub>
        <m:r>
          <m:rPr>
            <m:sty m:val="p"/>
          </m:rPr>
          <w:rPr>
            <w:rFonts w:cs="Times New Roman"/>
            <w:lang w:val="en-US"/>
          </w:rPr>
          <m:t>=15</m:t>
        </m:r>
        <m:r>
          <w:rPr>
            <w:rFonts w:cs="Times New Roman"/>
            <w:lang w:val="en-US"/>
          </w:rPr>
          <m:t>μ</m:t>
        </m:r>
        <m:r>
          <m:rPr>
            <m:sty m:val="p"/>
          </m:rPr>
          <w:rPr>
            <w:rFonts w:cs="Times New Roman"/>
            <w:lang w:val="en-US"/>
          </w:rPr>
          <m:t>m</m:t>
        </m:r>
      </m:oMath>
      <w:r w:rsidRPr="00FC4EA5">
        <w:rPr>
          <w:rFonts w:ascii="Times New Roman" w:hAnsi="Times New Roman" w:cs="Times New Roman"/>
          <w:lang w:val="en-US"/>
        </w:rPr>
        <w:t xml:space="preserve"> and for </w:t>
      </w:r>
      <m:oMath>
        <m:sSub>
          <m:sSubPr>
            <m:ctrlPr>
              <w:rPr>
                <w:rFonts w:cs="Times New Roman"/>
                <w:lang w:val="en-US"/>
              </w:rPr>
            </m:ctrlPr>
          </m:sSubPr>
          <m:e>
            <m:r>
              <w:rPr>
                <w:rFonts w:cs="Times New Roman"/>
                <w:lang w:val="en-US"/>
              </w:rPr>
              <m:t>g</m:t>
            </m:r>
          </m:e>
          <m:sub>
            <m:r>
              <w:rPr>
                <w:rFonts w:cs="Times New Roman"/>
                <w:lang w:val="en-US"/>
              </w:rPr>
              <m:t>f</m:t>
            </m:r>
          </m:sub>
        </m:sSub>
        <m:r>
          <m:rPr>
            <m:sty m:val="p"/>
          </m:rPr>
          <w:rPr>
            <w:rFonts w:cs="Times New Roman"/>
            <w:lang w:val="en-US"/>
          </w:rPr>
          <m:t>=1</m:t>
        </m:r>
      </m:oMath>
      <w:r w:rsidRPr="00FC4EA5">
        <w:rPr>
          <w:rFonts w:ascii="Times New Roman" w:hAnsi="Times New Roman" w:cs="Times New Roman"/>
          <w:lang w:val="en-US"/>
        </w:rPr>
        <w:t xml:space="preserve"> </w:t>
      </w:r>
      <w:proofErr w:type="gramStart"/>
      <w:r w:rsidRPr="00FC4EA5">
        <w:rPr>
          <w:rFonts w:ascii="Times New Roman" w:hAnsi="Times New Roman" w:cs="Times New Roman"/>
          <w:lang w:val="en-US"/>
        </w:rPr>
        <w:t xml:space="preserve">at </w:t>
      </w:r>
      <w:proofErr w:type="gramEnd"/>
      <m:oMath>
        <m:sSub>
          <m:sSubPr>
            <m:ctrlPr>
              <w:rPr>
                <w:rFonts w:cs="Times New Roman"/>
                <w:lang w:val="en-US"/>
              </w:rPr>
            </m:ctrlPr>
          </m:sSubPr>
          <m:e>
            <m:r>
              <w:rPr>
                <w:rFonts w:cs="Times New Roman"/>
                <w:lang w:val="en-US"/>
              </w:rPr>
              <m:t>d</m:t>
            </m:r>
          </m:e>
          <m:sub>
            <m:r>
              <w:rPr>
                <w:rFonts w:cs="Times New Roman"/>
                <w:lang w:val="en-US"/>
              </w:rPr>
              <m:t>p</m:t>
            </m:r>
          </m:sub>
        </m:sSub>
        <m:r>
          <m:rPr>
            <m:sty m:val="p"/>
          </m:rPr>
          <w:rPr>
            <w:rFonts w:cs="Times New Roman"/>
            <w:lang w:val="en-US"/>
          </w:rPr>
          <m:t>=80</m:t>
        </m:r>
        <m:r>
          <w:rPr>
            <w:rFonts w:cs="Times New Roman"/>
            <w:lang w:val="en-US"/>
          </w:rPr>
          <m:t>μm</m:t>
        </m:r>
      </m:oMath>
      <w:r w:rsidRPr="00FC4EA5">
        <w:rPr>
          <w:rFonts w:ascii="Times New Roman" w:hAnsi="Times New Roman" w:cs="Times New Roman"/>
          <w:lang w:val="en-US"/>
        </w:rPr>
        <w:t xml:space="preserve">. </w:t>
      </w:r>
    </w:p>
    <w:p w:rsidR="00850613" w:rsidRPr="00FC4EA5" w:rsidRDefault="00850613" w:rsidP="00850613">
      <w:pPr>
        <w:pStyle w:val="Heading1"/>
        <w:numPr>
          <w:ilvl w:val="0"/>
          <w:numId w:val="3"/>
        </w:numPr>
        <w:tabs>
          <w:tab w:val="clear" w:pos="567"/>
          <w:tab w:val="left" w:pos="284"/>
        </w:tabs>
        <w:spacing w:after="80" w:line="240" w:lineRule="auto"/>
        <w:ind w:hanging="720"/>
        <w:jc w:val="left"/>
        <w:rPr>
          <w:rFonts w:cs="Times New Roman"/>
        </w:rPr>
      </w:pPr>
      <w:r w:rsidRPr="00FC4EA5">
        <w:rPr>
          <w:rFonts w:cs="Times New Roman"/>
          <w:smallCaps/>
        </w:rPr>
        <w:t xml:space="preserve">CONCLUSIONS </w:t>
      </w:r>
    </w:p>
    <w:p w:rsidR="00116E0A" w:rsidRPr="006B6BF6" w:rsidRDefault="0057088D" w:rsidP="00517F20">
      <w:pPr>
        <w:spacing w:after="240"/>
        <w:jc w:val="both"/>
        <w:rPr>
          <w:rFonts w:ascii="Times New Roman" w:hAnsi="Times New Roman" w:cs="Times New Roman"/>
          <w:lang w:val="en-US"/>
        </w:rPr>
      </w:pPr>
      <w:r>
        <w:rPr>
          <w:rFonts w:ascii="Times New Roman" w:eastAsiaTheme="minorEastAsia" w:hAnsi="Times New Roman" w:cs="Times New Roman"/>
          <w:lang w:val="en-US"/>
        </w:rPr>
        <w:t>In this paper we obtained the d</w:t>
      </w:r>
      <w:r w:rsidR="00815F4A">
        <w:rPr>
          <w:rFonts w:ascii="Times New Roman" w:eastAsiaTheme="minorEastAsia" w:hAnsi="Times New Roman" w:cs="Times New Roman"/>
          <w:lang w:val="en-US"/>
        </w:rPr>
        <w:t>esign parameters to</w:t>
      </w:r>
      <w:r w:rsidR="00FB3739">
        <w:rPr>
          <w:rFonts w:ascii="Times New Roman" w:eastAsiaTheme="minorEastAsia" w:hAnsi="Times New Roman" w:cs="Times New Roman"/>
          <w:lang w:val="en-US"/>
        </w:rPr>
        <w:t xml:space="preserve"> </w:t>
      </w:r>
      <w:r w:rsidR="00815F4A">
        <w:rPr>
          <w:rFonts w:ascii="Times New Roman" w:eastAsiaTheme="minorEastAsia" w:hAnsi="Times New Roman" w:cs="Times New Roman"/>
          <w:lang w:val="en-US"/>
        </w:rPr>
        <w:t xml:space="preserve">avoid </w:t>
      </w:r>
      <w:r>
        <w:rPr>
          <w:rFonts w:ascii="Times New Roman" w:eastAsiaTheme="minorEastAsia" w:hAnsi="Times New Roman" w:cs="Times New Roman"/>
          <w:lang w:val="en-US"/>
        </w:rPr>
        <w:t>dry out</w:t>
      </w:r>
      <w:r w:rsidR="00815F4A">
        <w:rPr>
          <w:rFonts w:ascii="Times New Roman" w:eastAsiaTheme="minorEastAsia" w:hAnsi="Times New Roman" w:cs="Times New Roman"/>
          <w:lang w:val="en-US"/>
        </w:rPr>
        <w:t xml:space="preserve"> in a thin flat heat pipe</w:t>
      </w:r>
      <w:r>
        <w:rPr>
          <w:rFonts w:ascii="Times New Roman" w:eastAsiaTheme="minorEastAsia" w:hAnsi="Times New Roman" w:cs="Times New Roman"/>
          <w:lang w:val="en-US"/>
        </w:rPr>
        <w:t>.</w:t>
      </w:r>
      <w:r w:rsidR="00815F4A">
        <w:rPr>
          <w:rFonts w:ascii="Times New Roman" w:eastAsiaTheme="minorEastAsia" w:hAnsi="Times New Roman" w:cs="Times New Roman"/>
          <w:lang w:val="en-US"/>
        </w:rPr>
        <w:t xml:space="preserve"> The walls of the heat pipe was chosen as 0.5 mm </w:t>
      </w:r>
      <w:r w:rsidR="008C16E4">
        <w:rPr>
          <w:rFonts w:ascii="Times New Roman" w:eastAsiaTheme="minorEastAsia" w:hAnsi="Times New Roman" w:cs="Times New Roman"/>
          <w:lang w:val="en-US"/>
        </w:rPr>
        <w:t>thick to reduce temperature drop across the walls, the design was tested to find negligible deflection for a pressure difference of 0.7 bar across the wall, which is expected to occur for saturation condition inside the heat pipe cavity</w:t>
      </w:r>
      <w:r w:rsidR="00AB2A28">
        <w:rPr>
          <w:rFonts w:ascii="Times New Roman" w:eastAsiaTheme="minorEastAsia" w:hAnsi="Times New Roman" w:cs="Times New Roman"/>
          <w:lang w:val="en-US"/>
        </w:rPr>
        <w:t>.</w:t>
      </w:r>
      <w:r w:rsidR="00AB2A28">
        <w:rPr>
          <w:rFonts w:ascii="Times New Roman" w:hAnsi="Times New Roman" w:cs="Times New Roman"/>
        </w:rPr>
        <w:t xml:space="preserve"> </w:t>
      </w:r>
      <w:r w:rsidR="008C16E4">
        <w:rPr>
          <w:rFonts w:ascii="Times New Roman" w:hAnsi="Times New Roman" w:cs="Times New Roman"/>
        </w:rPr>
        <w:t xml:space="preserve">Balancing capillary pressure with the viscous pressure drop in the porous </w:t>
      </w:r>
      <w:r w:rsidR="009003C8">
        <w:rPr>
          <w:rFonts w:ascii="Times New Roman" w:hAnsi="Times New Roman" w:cs="Times New Roman"/>
        </w:rPr>
        <w:t>media and the vapour cavity, we obtain the dry out length for various heat fluxes and porosities.</w:t>
      </w:r>
      <w:r w:rsidR="00C90374">
        <w:rPr>
          <w:rFonts w:ascii="Times New Roman" w:hAnsi="Times New Roman" w:cs="Times New Roman"/>
        </w:rPr>
        <w:t xml:space="preserve"> We find that at a pore size of </w:t>
      </w:r>
      <m:oMath>
        <m:sSub>
          <m:sSubPr>
            <m:ctrlPr>
              <w:rPr>
                <w:rFonts w:cs="Times New Roman"/>
                <w:lang w:val="en-US"/>
              </w:rPr>
            </m:ctrlPr>
          </m:sSubPr>
          <m:e>
            <m:r>
              <w:rPr>
                <w:rFonts w:cs="Times New Roman"/>
                <w:lang w:val="en-US"/>
              </w:rPr>
              <m:t>d</m:t>
            </m:r>
          </m:e>
          <m:sub>
            <m:r>
              <w:rPr>
                <w:rFonts w:cs="Times New Roman"/>
                <w:lang w:val="en-US"/>
              </w:rPr>
              <m:t>p</m:t>
            </m:r>
          </m:sub>
        </m:sSub>
      </m:oMath>
      <w:r w:rsidR="0019250F">
        <w:rPr>
          <w:rFonts w:ascii="Times New Roman" w:eastAsiaTheme="minorEastAsia" w:hAnsi="Times New Roman" w:cs="Times New Roman"/>
          <w:lang w:val="en-US"/>
        </w:rPr>
        <w:t xml:space="preserve">= </w:t>
      </w:r>
      <w:proofErr w:type="gramStart"/>
      <w:r w:rsidR="0035005E">
        <w:rPr>
          <w:rFonts w:ascii="Times New Roman" w:eastAsiaTheme="minorEastAsia" w:hAnsi="Times New Roman" w:cs="Times New Roman"/>
          <w:lang w:val="en-US"/>
        </w:rPr>
        <w:t>11.6</w:t>
      </w:r>
      <w:r w:rsidR="004342C0">
        <w:rPr>
          <w:rFonts w:ascii="Times New Roman" w:eastAsiaTheme="minorEastAsia" w:hAnsi="Times New Roman" w:cs="Times New Roman"/>
          <w:lang w:val="en-US"/>
        </w:rPr>
        <w:t xml:space="preserve"> </w:t>
      </w:r>
      <w:proofErr w:type="gramEnd"/>
      <m:oMath>
        <m:r>
          <w:rPr>
            <w:rFonts w:cs="Times New Roman"/>
            <w:lang w:val="en-US"/>
          </w:rPr>
          <m:t>μ</m:t>
        </m:r>
        <m:r>
          <m:rPr>
            <m:sty m:val="p"/>
          </m:rPr>
          <w:rPr>
            <w:rFonts w:cs="Times New Roman"/>
            <w:lang w:val="en-US"/>
          </w:rPr>
          <m:t>m</m:t>
        </m:r>
      </m:oMath>
      <w:r w:rsidR="00C90374">
        <w:rPr>
          <w:rFonts w:ascii="Times New Roman" w:hAnsi="Times New Roman" w:cs="Times New Roman"/>
          <w:lang w:val="en-US"/>
        </w:rPr>
        <w:t>, the dry out</w:t>
      </w:r>
      <w:r w:rsidR="0019250F">
        <w:rPr>
          <w:rFonts w:ascii="Times New Roman" w:hAnsi="Times New Roman" w:cs="Times New Roman"/>
          <w:lang w:val="en-US"/>
        </w:rPr>
        <w:t xml:space="preserve"> length </w:t>
      </w:r>
      <m:oMath>
        <m:sSub>
          <m:sSubPr>
            <m:ctrlPr>
              <w:rPr>
                <w:rFonts w:cs="Times New Roman"/>
                <w:lang w:val="en-US"/>
              </w:rPr>
            </m:ctrlPr>
          </m:sSubPr>
          <m:e>
            <m:r>
              <w:rPr>
                <w:rFonts w:cs="Times New Roman"/>
                <w:lang w:val="en-US"/>
              </w:rPr>
              <m:t>L</m:t>
            </m:r>
          </m:e>
          <m:sub>
            <m:r>
              <w:rPr>
                <w:rFonts w:cs="Times New Roman"/>
                <w:lang w:val="en-US"/>
              </w:rPr>
              <m:t>TGP</m:t>
            </m:r>
          </m:sub>
        </m:sSub>
      </m:oMath>
      <w:r w:rsidR="0019250F">
        <w:rPr>
          <w:rFonts w:ascii="Times New Roman" w:hAnsi="Times New Roman" w:cs="Times New Roman"/>
          <w:lang w:val="en-US"/>
        </w:rPr>
        <w:t xml:space="preserve"> is 3 cm</w:t>
      </w:r>
      <w:r w:rsidR="002D5FA3">
        <w:rPr>
          <w:rFonts w:ascii="Times New Roman" w:hAnsi="Times New Roman" w:cs="Times New Roman"/>
          <w:lang w:val="en-US"/>
        </w:rPr>
        <w:t xml:space="preserve"> when</w:t>
      </w:r>
      <w:r w:rsidR="00105458">
        <w:rPr>
          <w:rFonts w:ascii="Times New Roman" w:hAnsi="Times New Roman" w:cs="Times New Roman"/>
          <w:lang w:val="en-US"/>
        </w:rPr>
        <w:t xml:space="preserve"> 20 W of heat flux</w:t>
      </w:r>
      <w:r w:rsidR="002D5FA3">
        <w:rPr>
          <w:rFonts w:ascii="Times New Roman" w:hAnsi="Times New Roman" w:cs="Times New Roman"/>
          <w:lang w:val="en-US"/>
        </w:rPr>
        <w:t xml:space="preserve"> is to be removed from the chip of area 5 x </w:t>
      </w:r>
      <w:r w:rsidR="00FB3739">
        <w:rPr>
          <w:rFonts w:ascii="Times New Roman" w:hAnsi="Times New Roman" w:cs="Times New Roman"/>
          <w:lang w:val="en-US"/>
        </w:rPr>
        <w:t>5 sq. mm</w:t>
      </w:r>
      <w:r w:rsidR="0019250F">
        <w:rPr>
          <w:rFonts w:ascii="Times New Roman" w:hAnsi="Times New Roman" w:cs="Times New Roman"/>
          <w:lang w:val="en-US"/>
        </w:rPr>
        <w:t>.</w:t>
      </w:r>
      <w:r w:rsidR="003F4F9E">
        <w:rPr>
          <w:rFonts w:ascii="Times New Roman" w:hAnsi="Times New Roman" w:cs="Times New Roman"/>
          <w:lang w:val="en-US"/>
        </w:rPr>
        <w:t xml:space="preserve"> The calculation </w:t>
      </w:r>
      <w:r w:rsidR="006B6BF6">
        <w:rPr>
          <w:rFonts w:ascii="Times New Roman" w:hAnsi="Times New Roman" w:cs="Times New Roman"/>
          <w:lang w:val="en-US"/>
        </w:rPr>
        <w:t>done for 1 bar, however we show that doing the calculations at a saturation pressure of 0.3 bar does not change the obtained results significantly</w:t>
      </w:r>
      <w:r w:rsidR="00FB3739">
        <w:rPr>
          <w:rFonts w:ascii="Times New Roman" w:hAnsi="Times New Roman" w:cs="Times New Roman"/>
          <w:lang w:val="en-US"/>
        </w:rPr>
        <w:t xml:space="preserve">. For </w:t>
      </w:r>
      <w:r w:rsidR="006B6BF6">
        <w:rPr>
          <w:rFonts w:ascii="Times New Roman" w:hAnsi="Times New Roman" w:cs="Times New Roman"/>
          <w:lang w:val="en-US"/>
        </w:rPr>
        <w:t>a</w:t>
      </w:r>
      <w:r w:rsidR="00FB3739">
        <w:rPr>
          <w:rFonts w:ascii="Times New Roman" w:hAnsi="Times New Roman" w:cs="Times New Roman"/>
          <w:lang w:val="en-US"/>
        </w:rPr>
        <w:t xml:space="preserve"> length</w:t>
      </w:r>
      <w:r w:rsidR="006B6BF6">
        <w:rPr>
          <w:rFonts w:ascii="Times New Roman" w:hAnsi="Times New Roman" w:cs="Times New Roman"/>
          <w:lang w:val="en-US"/>
        </w:rPr>
        <w:t xml:space="preserve"> of 3 cm and a</w:t>
      </w:r>
      <w:r w:rsidR="0019250F">
        <w:rPr>
          <w:rFonts w:ascii="Times New Roman" w:hAnsi="Times New Roman" w:cs="Times New Roman"/>
          <w:lang w:val="en-US"/>
        </w:rPr>
        <w:t xml:space="preserve"> porosity</w:t>
      </w:r>
      <w:r w:rsidR="006B6BF6">
        <w:rPr>
          <w:rFonts w:ascii="Times New Roman" w:hAnsi="Times New Roman" w:cs="Times New Roman"/>
          <w:lang w:val="en-US"/>
        </w:rPr>
        <w:t xml:space="preserve"> of </w:t>
      </w:r>
      <m:oMath>
        <m:r>
          <w:rPr>
            <w:rFonts w:cs="Times New Roman"/>
            <w:lang w:val="en-US"/>
          </w:rPr>
          <m:t xml:space="preserve">ε </m:t>
        </m:r>
      </m:oMath>
      <w:r w:rsidR="006B6BF6">
        <w:rPr>
          <w:rFonts w:ascii="Times New Roman" w:eastAsiaTheme="minorEastAsia" w:hAnsi="Times New Roman" w:cs="Times New Roman"/>
          <w:lang w:val="en-US"/>
        </w:rPr>
        <w:t>=</w:t>
      </w:r>
      <w:r w:rsidR="00AE03C2">
        <w:rPr>
          <w:rFonts w:ascii="Times New Roman" w:hAnsi="Times New Roman" w:cs="Times New Roman"/>
          <w:lang w:val="en-US"/>
        </w:rPr>
        <w:t xml:space="preserve"> 0.045</w:t>
      </w:r>
      <w:r w:rsidR="0019250F">
        <w:rPr>
          <w:rFonts w:ascii="Times New Roman" w:hAnsi="Times New Roman" w:cs="Times New Roman"/>
          <w:lang w:val="en-US"/>
        </w:rPr>
        <w:t xml:space="preserve">, the maximum heat flux increases as </w:t>
      </w:r>
      <m:oMath>
        <m:sSub>
          <m:sSubPr>
            <m:ctrlPr>
              <w:rPr>
                <w:rFonts w:cs="Times New Roman"/>
                <w:lang w:val="en-US"/>
              </w:rPr>
            </m:ctrlPr>
          </m:sSubPr>
          <m:e>
            <m:r>
              <w:rPr>
                <w:rFonts w:cs="Times New Roman"/>
                <w:lang w:val="en-US"/>
              </w:rPr>
              <m:t>d</m:t>
            </m:r>
          </m:e>
          <m:sub>
            <m:r>
              <w:rPr>
                <w:rFonts w:cs="Times New Roman"/>
                <w:lang w:val="en-US"/>
              </w:rPr>
              <m:t>p</m:t>
            </m:r>
          </m:sub>
        </m:sSub>
      </m:oMath>
      <w:r w:rsidR="00AB2A28">
        <w:rPr>
          <w:rFonts w:ascii="Times New Roman" w:eastAsiaTheme="minorEastAsia" w:hAnsi="Times New Roman" w:cs="Times New Roman"/>
          <w:lang w:val="en-US"/>
        </w:rPr>
        <w:t xml:space="preserve"> increases</w:t>
      </w:r>
      <w:r w:rsidR="0019250F">
        <w:rPr>
          <w:rFonts w:ascii="Times New Roman" w:eastAsiaTheme="minorEastAsia" w:hAnsi="Times New Roman" w:cs="Times New Roman"/>
          <w:lang w:val="en-US"/>
        </w:rPr>
        <w:t xml:space="preserve">. </w:t>
      </w:r>
      <w:r w:rsidR="00992D71" w:rsidRPr="00FC4EA5">
        <w:rPr>
          <w:rFonts w:ascii="Times New Roman" w:hAnsi="Times New Roman" w:cs="Times New Roman"/>
          <w:lang w:val="en-US"/>
        </w:rPr>
        <w:t xml:space="preserve">Since the minimum </w:t>
      </w:r>
      <m:oMath>
        <m:r>
          <w:rPr>
            <w:rFonts w:cs="Times New Roman"/>
            <w:lang w:val="en-US"/>
          </w:rPr>
          <m:t>ε</m:t>
        </m:r>
      </m:oMath>
      <w:r w:rsidR="00992D71" w:rsidRPr="00FC4EA5">
        <w:rPr>
          <w:rFonts w:ascii="Times New Roman" w:hAnsi="Times New Roman" w:cs="Times New Roman"/>
          <w:lang w:val="en-US"/>
        </w:rPr>
        <w:t xml:space="preserve"> to avoid dry-out decreases with increase </w:t>
      </w:r>
      <w:proofErr w:type="gramStart"/>
      <w:r w:rsidR="00992D71" w:rsidRPr="00FC4EA5">
        <w:rPr>
          <w:rFonts w:ascii="Times New Roman" w:hAnsi="Times New Roman" w:cs="Times New Roman"/>
          <w:lang w:val="en-US"/>
        </w:rPr>
        <w:t xml:space="preserve">in </w:t>
      </w:r>
      <w:proofErr w:type="gramEnd"/>
      <m:oMath>
        <m:sSub>
          <m:sSubPr>
            <m:ctrlPr>
              <w:rPr>
                <w:rFonts w:cs="Times New Roman"/>
                <w:lang w:val="en-US"/>
              </w:rPr>
            </m:ctrlPr>
          </m:sSubPr>
          <m:e>
            <m:r>
              <w:rPr>
                <w:rFonts w:cs="Times New Roman"/>
                <w:lang w:val="en-US"/>
              </w:rPr>
              <m:t>d</m:t>
            </m:r>
          </m:e>
          <m:sub>
            <m:r>
              <w:rPr>
                <w:rFonts w:cs="Times New Roman"/>
                <w:lang w:val="en-US"/>
              </w:rPr>
              <m:t>p</m:t>
            </m:r>
          </m:sub>
        </m:sSub>
      </m:oMath>
      <w:r w:rsidR="00992D71" w:rsidRPr="00FC4EA5">
        <w:rPr>
          <w:rFonts w:ascii="Times New Roman" w:hAnsi="Times New Roman" w:cs="Times New Roman"/>
          <w:lang w:val="en-US"/>
        </w:rPr>
        <w:t xml:space="preserve">, for a given length of TGP and </w:t>
      </w:r>
      <m:oMath>
        <m:sSub>
          <m:sSubPr>
            <m:ctrlPr>
              <w:rPr>
                <w:rFonts w:cs="Times New Roman"/>
                <w:lang w:val="en-US"/>
              </w:rPr>
            </m:ctrlPr>
          </m:sSubPr>
          <m:e>
            <m:r>
              <w:rPr>
                <w:rFonts w:cs="Times New Roman"/>
                <w:lang w:val="en-US"/>
              </w:rPr>
              <m:t>Q</m:t>
            </m:r>
          </m:e>
          <m:sub>
            <m:r>
              <m:rPr>
                <m:sty m:val="p"/>
              </m:rPr>
              <w:rPr>
                <w:rFonts w:cs="Times New Roman"/>
                <w:lang w:val="en-US"/>
              </w:rPr>
              <m:t>max</m:t>
            </m:r>
          </m:sub>
        </m:sSub>
      </m:oMath>
      <w:r w:rsidR="006B6BF6">
        <w:rPr>
          <w:rFonts w:ascii="Times New Roman" w:eastAsiaTheme="minorEastAsia" w:hAnsi="Times New Roman" w:cs="Times New Roman"/>
          <w:lang w:val="en-US"/>
        </w:rPr>
        <w:t xml:space="preserve"> (figure 5)</w:t>
      </w:r>
      <w:r w:rsidR="00992D71" w:rsidRPr="00FC4EA5">
        <w:rPr>
          <w:rFonts w:ascii="Times New Roman" w:hAnsi="Times New Roman" w:cs="Times New Roman"/>
          <w:lang w:val="en-US"/>
        </w:rPr>
        <w:t>, larger pore sizes, as would occur in Cu foams</w:t>
      </w:r>
      <w:r w:rsidR="006B6BF6">
        <w:rPr>
          <w:rFonts w:ascii="Times New Roman" w:hAnsi="Times New Roman" w:cs="Times New Roman"/>
          <w:lang w:val="en-US"/>
        </w:rPr>
        <w:t xml:space="preserve"> [13]</w:t>
      </w:r>
      <w:r w:rsidR="00992D71" w:rsidRPr="00FC4EA5">
        <w:rPr>
          <w:rFonts w:ascii="Times New Roman" w:hAnsi="Times New Roman" w:cs="Times New Roman"/>
          <w:lang w:val="en-US"/>
        </w:rPr>
        <w:t>, seems to be desirable</w:t>
      </w:r>
      <w:r w:rsidR="00AB2A28">
        <w:rPr>
          <w:rFonts w:ascii="Times New Roman" w:hAnsi="Times New Roman" w:cs="Times New Roman"/>
          <w:lang w:val="en-US"/>
        </w:rPr>
        <w:t>.</w:t>
      </w:r>
      <w:r w:rsidR="00105458">
        <w:rPr>
          <w:rFonts w:ascii="Times New Roman" w:hAnsi="Times New Roman" w:cs="Times New Roman"/>
          <w:lang w:val="en-US"/>
        </w:rPr>
        <w:t xml:space="preserve"> </w:t>
      </w:r>
      <w:r w:rsidR="006B6BF6">
        <w:rPr>
          <w:rFonts w:ascii="Times New Roman" w:hAnsi="Times New Roman" w:cs="Times New Roman"/>
          <w:lang w:val="en-US"/>
        </w:rPr>
        <w:t>We also show that an</w:t>
      </w:r>
      <w:r w:rsidR="00FB3739">
        <w:rPr>
          <w:rFonts w:ascii="Times New Roman" w:hAnsi="Times New Roman" w:cs="Times New Roman"/>
          <w:lang w:val="en-US"/>
        </w:rPr>
        <w:t xml:space="preserve"> increase in </w:t>
      </w:r>
      <w:r w:rsidR="006B6BF6">
        <w:rPr>
          <w:rFonts w:ascii="Times New Roman" w:eastAsiaTheme="minorEastAsia" w:hAnsi="Times New Roman" w:cs="Times New Roman"/>
          <w:lang w:val="en-US"/>
        </w:rPr>
        <w:t>g</w:t>
      </w:r>
      <w:r w:rsidR="00AB2A28">
        <w:rPr>
          <w:rFonts w:ascii="Times New Roman" w:eastAsiaTheme="minorEastAsia" w:hAnsi="Times New Roman" w:cs="Times New Roman"/>
          <w:lang w:val="en-US"/>
        </w:rPr>
        <w:t xml:space="preserve"> </w:t>
      </w:r>
      <w:r w:rsidR="006B6BF6">
        <w:rPr>
          <w:rFonts w:ascii="Times New Roman" w:eastAsiaTheme="minorEastAsia" w:hAnsi="Times New Roman" w:cs="Times New Roman"/>
          <w:lang w:val="en-US"/>
        </w:rPr>
        <w:t>results in a</w:t>
      </w:r>
      <w:r w:rsidR="00105458">
        <w:rPr>
          <w:rFonts w:ascii="Times New Roman" w:eastAsiaTheme="minorEastAsia" w:hAnsi="Times New Roman" w:cs="Times New Roman"/>
          <w:lang w:val="en-US"/>
        </w:rPr>
        <w:t xml:space="preserve"> decrease in </w:t>
      </w:r>
      <w:r w:rsidR="006B6BF6">
        <w:rPr>
          <w:rFonts w:ascii="Times New Roman" w:eastAsiaTheme="minorEastAsia" w:hAnsi="Times New Roman" w:cs="Times New Roman"/>
          <w:lang w:val="en-US"/>
        </w:rPr>
        <w:t xml:space="preserve">the </w:t>
      </w:r>
      <w:r w:rsidR="00105458">
        <w:rPr>
          <w:rFonts w:ascii="Times New Roman" w:eastAsiaTheme="minorEastAsia" w:hAnsi="Times New Roman" w:cs="Times New Roman"/>
          <w:lang w:val="en-US"/>
        </w:rPr>
        <w:t>maximum heat flux.</w:t>
      </w:r>
      <w:r w:rsidR="00CE51A2">
        <w:rPr>
          <w:rFonts w:ascii="Times New Roman" w:eastAsiaTheme="minorEastAsia" w:hAnsi="Times New Roman" w:cs="Times New Roman"/>
          <w:lang w:val="en-US"/>
        </w:rPr>
        <w:t xml:space="preserve"> </w:t>
      </w:r>
    </w:p>
    <w:p w:rsidR="00850613" w:rsidRPr="00FC4EA5" w:rsidRDefault="00850613" w:rsidP="00850613">
      <w:pPr>
        <w:pStyle w:val="BodyTextIndent"/>
        <w:spacing w:after="80"/>
        <w:ind w:firstLine="0"/>
        <w:jc w:val="left"/>
        <w:rPr>
          <w:rFonts w:ascii="Times New Roman" w:hAnsi="Times New Roman" w:cs="Times New Roman"/>
          <w:b/>
          <w:kern w:val="0"/>
        </w:rPr>
      </w:pPr>
      <w:r w:rsidRPr="00FC4EA5">
        <w:rPr>
          <w:rStyle w:val="Heading1Char"/>
          <w:rFonts w:cs="Times New Roman"/>
        </w:rPr>
        <w:t>ACKNOWLEDGEMENTS</w:t>
      </w:r>
      <w:r w:rsidRPr="00FC4EA5">
        <w:rPr>
          <w:rFonts w:ascii="Times New Roman" w:hAnsi="Times New Roman" w:cs="Times New Roman"/>
          <w:b/>
          <w:kern w:val="0"/>
        </w:rPr>
        <w:t xml:space="preserve"> </w:t>
      </w:r>
    </w:p>
    <w:p w:rsidR="00850613" w:rsidRPr="00FC4EA5" w:rsidRDefault="00A85B46" w:rsidP="00E55A8D">
      <w:pPr>
        <w:pStyle w:val="BodyText"/>
        <w:spacing w:after="0" w:line="240" w:lineRule="auto"/>
        <w:ind w:right="86" w:firstLine="288"/>
      </w:pPr>
      <w:r w:rsidRPr="00FC4EA5">
        <w:t xml:space="preserve"> </w:t>
      </w:r>
      <w:r w:rsidR="00E55A8D" w:rsidRPr="00FC4EA5">
        <w:t>We gratefully acknowledge the financial support of DST, Government of India throu</w:t>
      </w:r>
      <w:r w:rsidR="00101D08">
        <w:t xml:space="preserve">gh their grants IMP/2018/001167. We acknowledge the support of </w:t>
      </w:r>
      <w:r w:rsidR="00E55A8D" w:rsidRPr="00FC4EA5">
        <w:t xml:space="preserve">Usha P </w:t>
      </w:r>
      <w:proofErr w:type="spellStart"/>
      <w:r w:rsidR="00E55A8D" w:rsidRPr="00FC4EA5">
        <w:t>Verma</w:t>
      </w:r>
      <w:proofErr w:type="spellEnd"/>
      <w:r w:rsidR="00E55A8D" w:rsidRPr="00FC4EA5">
        <w:t xml:space="preserve"> </w:t>
      </w:r>
      <w:proofErr w:type="spellStart"/>
      <w:r w:rsidR="00E55A8D" w:rsidRPr="00FC4EA5">
        <w:t>Sc</w:t>
      </w:r>
      <w:proofErr w:type="spellEnd"/>
      <w:r w:rsidR="00E55A8D" w:rsidRPr="00FC4EA5">
        <w:t xml:space="preserve"> ‘G’, Advanced </w:t>
      </w:r>
      <w:r w:rsidR="00E55A8D" w:rsidRPr="00FC4EA5">
        <w:lastRenderedPageBreak/>
        <w:t xml:space="preserve">Systems Laboratory (ASL), DRDO, </w:t>
      </w:r>
      <w:r w:rsidR="00101D08">
        <w:t>and Astra Microwave Products Ltd</w:t>
      </w:r>
      <w:r w:rsidR="00E55A8D" w:rsidRPr="00FC4EA5">
        <w:t>.</w:t>
      </w:r>
    </w:p>
    <w:p w:rsidR="00A85B46" w:rsidRPr="00FC4EA5" w:rsidRDefault="00A85B46" w:rsidP="00A85B46">
      <w:pPr>
        <w:pStyle w:val="BodyText"/>
        <w:spacing w:after="0" w:line="240" w:lineRule="auto"/>
        <w:ind w:right="86" w:firstLine="288"/>
      </w:pPr>
    </w:p>
    <w:p w:rsidR="00850613" w:rsidRPr="00FC4EA5" w:rsidRDefault="00850613" w:rsidP="00850613">
      <w:pPr>
        <w:keepNext/>
        <w:suppressAutoHyphens/>
        <w:overflowPunct w:val="0"/>
        <w:autoSpaceDE w:val="0"/>
        <w:autoSpaceDN w:val="0"/>
        <w:adjustRightInd w:val="0"/>
        <w:spacing w:after="80" w:line="240" w:lineRule="auto"/>
        <w:jc w:val="both"/>
        <w:textAlignment w:val="baseline"/>
        <w:rPr>
          <w:rFonts w:ascii="Times New Roman" w:hAnsi="Times New Roman" w:cs="Times New Roman"/>
          <w:b/>
          <w:caps/>
          <w:kern w:val="14"/>
        </w:rPr>
      </w:pPr>
      <w:r w:rsidRPr="00FC4EA5">
        <w:rPr>
          <w:rStyle w:val="Heading1Char"/>
          <w:rFonts w:eastAsiaTheme="minorHAnsi" w:cs="Times New Roman"/>
        </w:rPr>
        <w:t>NOMENCLATURE</w:t>
      </w:r>
      <w:r w:rsidRPr="00FC4EA5">
        <w:rPr>
          <w:rFonts w:ascii="Times New Roman" w:hAnsi="Times New Roman" w:cs="Times New Roman"/>
          <w:b/>
          <w:caps/>
          <w:kern w:val="14"/>
        </w:rPr>
        <w:t xml:space="preserve"> </w:t>
      </w:r>
    </w:p>
    <w:tbl>
      <w:tblPr>
        <w:tblW w:w="4449" w:type="dxa"/>
        <w:tblInd w:w="108" w:type="dxa"/>
        <w:tblLayout w:type="fixed"/>
        <w:tblLook w:val="04A0" w:firstRow="1" w:lastRow="0" w:firstColumn="1" w:lastColumn="0" w:noHBand="0" w:noVBand="1"/>
      </w:tblPr>
      <w:tblGrid>
        <w:gridCol w:w="808"/>
        <w:gridCol w:w="2671"/>
        <w:gridCol w:w="970"/>
      </w:tblGrid>
      <w:tr w:rsidR="00850613" w:rsidRPr="00FC4EA5" w:rsidTr="007A323F">
        <w:trPr>
          <w:trHeight w:val="131"/>
        </w:trPr>
        <w:tc>
          <w:tcPr>
            <w:tcW w:w="808" w:type="dxa"/>
            <w:hideMark/>
          </w:tcPr>
          <w:p w:rsidR="00850613" w:rsidRPr="00101D08" w:rsidRDefault="0047135A" w:rsidP="00546CDF">
            <w:pPr>
              <w:pStyle w:val="NoSpacing"/>
              <w:jc w:val="both"/>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TGP</m:t>
                    </m:r>
                  </m:sub>
                </m:sSub>
              </m:oMath>
            </m:oMathPara>
          </w:p>
        </w:tc>
        <w:tc>
          <w:tcPr>
            <w:tcW w:w="2671" w:type="dxa"/>
            <w:hideMark/>
          </w:tcPr>
          <w:p w:rsidR="00850613" w:rsidRPr="00FC4EA5" w:rsidRDefault="00D04523"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sidRPr="00FC4EA5">
              <w:rPr>
                <w:rFonts w:ascii="Times New Roman" w:hAnsi="Times New Roman" w:cs="Times New Roman"/>
                <w:kern w:val="14"/>
              </w:rPr>
              <w:t>Length of the TGP</w:t>
            </w:r>
          </w:p>
        </w:tc>
        <w:tc>
          <w:tcPr>
            <w:tcW w:w="970" w:type="dxa"/>
            <w:hideMark/>
          </w:tcPr>
          <w:p w:rsidR="00850613" w:rsidRPr="00FC4EA5" w:rsidRDefault="00850613" w:rsidP="00546CDF">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sidRPr="00FC4EA5">
              <w:rPr>
                <w:rFonts w:ascii="Times New Roman" w:hAnsi="Times New Roman" w:cs="Times New Roman"/>
              </w:rPr>
              <w:t>[m]</w:t>
            </w:r>
          </w:p>
        </w:tc>
      </w:tr>
      <w:tr w:rsidR="00850613" w:rsidRPr="00FC4EA5" w:rsidTr="007A323F">
        <w:trPr>
          <w:trHeight w:val="131"/>
        </w:trPr>
        <w:tc>
          <w:tcPr>
            <w:tcW w:w="808" w:type="dxa"/>
            <w:hideMark/>
          </w:tcPr>
          <w:p w:rsidR="00850613" w:rsidRPr="00101D08" w:rsidRDefault="0047135A" w:rsidP="00546CDF">
            <w:pPr>
              <w:pStyle w:val="NoSpacing"/>
              <w:jc w:val="both"/>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f</m:t>
                    </m:r>
                  </m:sub>
                </m:sSub>
              </m:oMath>
            </m:oMathPara>
          </w:p>
        </w:tc>
        <w:tc>
          <w:tcPr>
            <w:tcW w:w="2671" w:type="dxa"/>
            <w:hideMark/>
          </w:tcPr>
          <w:p w:rsidR="00850613" w:rsidRPr="00FC4EA5" w:rsidRDefault="00D04523"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sidRPr="00FC4EA5">
              <w:rPr>
                <w:rFonts w:ascii="Times New Roman" w:hAnsi="Times New Roman" w:cs="Times New Roman"/>
                <w:kern w:val="14"/>
              </w:rPr>
              <w:t>Gravity Factor</w:t>
            </w:r>
          </w:p>
        </w:tc>
        <w:tc>
          <w:tcPr>
            <w:tcW w:w="970" w:type="dxa"/>
            <w:hideMark/>
          </w:tcPr>
          <w:p w:rsidR="00850613" w:rsidRPr="00FC4EA5" w:rsidRDefault="00850613" w:rsidP="00546CDF">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sidRPr="00FC4EA5">
              <w:rPr>
                <w:rFonts w:ascii="Times New Roman" w:hAnsi="Times New Roman" w:cs="Times New Roman"/>
                <w:kern w:val="14"/>
              </w:rPr>
              <w:t>--</w:t>
            </w:r>
          </w:p>
        </w:tc>
      </w:tr>
      <w:tr w:rsidR="00850613" w:rsidRPr="00FC4EA5" w:rsidTr="007A323F">
        <w:trPr>
          <w:trHeight w:val="342"/>
        </w:trPr>
        <w:tc>
          <w:tcPr>
            <w:tcW w:w="808" w:type="dxa"/>
            <w:hideMark/>
          </w:tcPr>
          <w:p w:rsidR="00850613" w:rsidRPr="00FC4EA5" w:rsidRDefault="0047135A" w:rsidP="00546CDF">
            <w:pPr>
              <w:pStyle w:val="NoSpacing"/>
              <w:jc w:val="both"/>
              <w:rPr>
                <w:rFonts w:ascii="Times New Roman" w:hAnsi="Times New Roman" w:cs="Times New Roman"/>
                <w:i/>
              </w:rPr>
            </w:pPr>
            <m:oMathPara>
              <m:oMath>
                <m:sSub>
                  <m:sSubPr>
                    <m:ctrlPr>
                      <w:rPr>
                        <w:rFonts w:ascii="Cambria Math" w:hAnsi="Cambria Math" w:cs="Times New Roman"/>
                        <w:i/>
                        <w:lang w:val="en-US"/>
                      </w:rPr>
                    </m:ctrlPr>
                  </m:sSubPr>
                  <m:e>
                    <m:r>
                      <w:rPr>
                        <w:rFonts w:ascii="Cambria Math" w:hAnsi="Cambria Math" w:cs="Times New Roman"/>
                      </w:rPr>
                      <m:t>r</m:t>
                    </m:r>
                  </m:e>
                  <m:sub>
                    <m:r>
                      <w:rPr>
                        <w:rFonts w:ascii="Cambria Math" w:hAnsi="Cambria Math" w:cs="Times New Roman"/>
                      </w:rPr>
                      <m:t>p</m:t>
                    </m:r>
                  </m:sub>
                </m:sSub>
              </m:oMath>
            </m:oMathPara>
          </w:p>
        </w:tc>
        <w:tc>
          <w:tcPr>
            <w:tcW w:w="2671" w:type="dxa"/>
            <w:hideMark/>
          </w:tcPr>
          <w:p w:rsidR="00850613" w:rsidRPr="00FC4EA5" w:rsidRDefault="00D04523"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sidRPr="00FC4EA5">
              <w:rPr>
                <w:rFonts w:ascii="Times New Roman" w:hAnsi="Times New Roman" w:cs="Times New Roman"/>
                <w:kern w:val="14"/>
              </w:rPr>
              <w:t>Radius of the pore size</w:t>
            </w:r>
          </w:p>
        </w:tc>
        <w:tc>
          <w:tcPr>
            <w:tcW w:w="970" w:type="dxa"/>
            <w:hideMark/>
          </w:tcPr>
          <w:p w:rsidR="00850613" w:rsidRPr="00FC4EA5" w:rsidRDefault="00D04523" w:rsidP="00546CDF">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sidRPr="00FC4EA5">
              <w:rPr>
                <w:rFonts w:ascii="Times New Roman" w:hAnsi="Times New Roman" w:cs="Times New Roman"/>
                <w:kern w:val="14"/>
              </w:rPr>
              <w:t>[m]</w:t>
            </w:r>
          </w:p>
        </w:tc>
      </w:tr>
      <w:tr w:rsidR="00850613" w:rsidRPr="00FC4EA5" w:rsidTr="007A323F">
        <w:trPr>
          <w:trHeight w:val="342"/>
        </w:trPr>
        <w:tc>
          <w:tcPr>
            <w:tcW w:w="808" w:type="dxa"/>
            <w:shd w:val="clear" w:color="auto" w:fill="auto"/>
            <w:hideMark/>
          </w:tcPr>
          <w:p w:rsidR="00850613" w:rsidRPr="00FC4EA5" w:rsidRDefault="0047135A" w:rsidP="00546CDF">
            <w:pPr>
              <w:pStyle w:val="NoSpacing"/>
              <w:jc w:val="both"/>
              <w:rPr>
                <w:rFonts w:ascii="Times New Roman" w:hAnsi="Times New Roman" w:cs="Times New Roman"/>
                <w:i/>
              </w:rPr>
            </w:pPr>
            <m:oMathPara>
              <m:oMath>
                <m:sSub>
                  <m:sSubPr>
                    <m:ctrlPr>
                      <w:rPr>
                        <w:rFonts w:ascii="Cambria Math" w:hAnsi="Cambria Math" w:cs="Times New Roman"/>
                        <w:i/>
                        <w:lang w:val="en-US"/>
                      </w:rPr>
                    </m:ctrlPr>
                  </m:sSubPr>
                  <m:e>
                    <m:r>
                      <w:rPr>
                        <w:rFonts w:ascii="Cambria Math" w:hAnsi="Cambria Math" w:cs="Times New Roman"/>
                      </w:rPr>
                      <m:t>μ</m:t>
                    </m:r>
                  </m:e>
                  <m:sub>
                    <m:r>
                      <w:rPr>
                        <w:rFonts w:ascii="Cambria Math" w:hAnsi="Cambria Math" w:cs="Times New Roman"/>
                      </w:rPr>
                      <m:t>l</m:t>
                    </m:r>
                  </m:sub>
                </m:sSub>
              </m:oMath>
            </m:oMathPara>
          </w:p>
        </w:tc>
        <w:tc>
          <w:tcPr>
            <w:tcW w:w="2671" w:type="dxa"/>
            <w:shd w:val="clear" w:color="auto" w:fill="auto"/>
            <w:hideMark/>
          </w:tcPr>
          <w:p w:rsidR="00850613" w:rsidRPr="00FC4EA5" w:rsidRDefault="00D04523"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sidRPr="00FC4EA5">
              <w:rPr>
                <w:rFonts w:ascii="Times New Roman" w:hAnsi="Times New Roman" w:cs="Times New Roman"/>
                <w:kern w:val="14"/>
              </w:rPr>
              <w:t>Dynamic viscosity of water</w:t>
            </w:r>
            <w:r w:rsidR="00850613" w:rsidRPr="00FC4EA5">
              <w:rPr>
                <w:rFonts w:ascii="Times New Roman" w:hAnsi="Times New Roman" w:cs="Times New Roman"/>
                <w:kern w:val="14"/>
              </w:rPr>
              <w:t xml:space="preserve"> </w:t>
            </w:r>
          </w:p>
        </w:tc>
        <w:tc>
          <w:tcPr>
            <w:tcW w:w="970" w:type="dxa"/>
            <w:shd w:val="clear" w:color="auto" w:fill="auto"/>
            <w:hideMark/>
          </w:tcPr>
          <w:p w:rsidR="00850613" w:rsidRPr="00FC4EA5" w:rsidRDefault="005E0C48" w:rsidP="00546CDF">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w:t>
            </w:r>
            <w:proofErr w:type="spellStart"/>
            <w:r w:rsidR="00D04523" w:rsidRPr="00FC4EA5">
              <w:rPr>
                <w:rFonts w:ascii="Times New Roman" w:hAnsi="Times New Roman" w:cs="Times New Roman"/>
                <w:kern w:val="14"/>
              </w:rPr>
              <w:t>Pa.s</w:t>
            </w:r>
            <w:proofErr w:type="spellEnd"/>
            <w:r>
              <w:rPr>
                <w:rFonts w:ascii="Times New Roman" w:hAnsi="Times New Roman" w:cs="Times New Roman"/>
                <w:kern w:val="14"/>
              </w:rPr>
              <w:t>]</w:t>
            </w:r>
          </w:p>
        </w:tc>
      </w:tr>
      <w:tr w:rsidR="00850613" w:rsidRPr="00FC4EA5" w:rsidTr="007A323F">
        <w:trPr>
          <w:trHeight w:val="366"/>
        </w:trPr>
        <w:tc>
          <w:tcPr>
            <w:tcW w:w="808" w:type="dxa"/>
            <w:shd w:val="clear" w:color="auto" w:fill="auto"/>
            <w:hideMark/>
          </w:tcPr>
          <w:p w:rsidR="00850613" w:rsidRPr="005E0C48" w:rsidRDefault="0047135A" w:rsidP="00546CDF">
            <w:pPr>
              <w:pStyle w:val="NoSpacing"/>
              <w:jc w:val="both"/>
              <w:rPr>
                <w:rFonts w:ascii="Times New Roman" w:hAnsi="Times New Roman" w:cs="Times New Roman"/>
                <w:i/>
                <w:lang w:val="en-US"/>
              </w:rPr>
            </w:pPr>
            <m:oMathPara>
              <m:oMath>
                <m:sSub>
                  <m:sSubPr>
                    <m:ctrlPr>
                      <w:rPr>
                        <w:rFonts w:ascii="Cambria Math" w:hAnsi="Cambria Math" w:cs="Times New Roman"/>
                        <w:i/>
                        <w:lang w:val="en-US"/>
                      </w:rPr>
                    </m:ctrlPr>
                  </m:sSubPr>
                  <m:e>
                    <m:r>
                      <w:rPr>
                        <w:rFonts w:ascii="Cambria Math" w:hAnsi="Cambria Math" w:cs="Times New Roman"/>
                      </w:rPr>
                      <m:t>ρ</m:t>
                    </m:r>
                  </m:e>
                  <m:sub>
                    <m:r>
                      <w:rPr>
                        <w:rFonts w:ascii="Cambria Math" w:hAnsi="Cambria Math" w:cs="Times New Roman"/>
                      </w:rPr>
                      <m:t>l</m:t>
                    </m:r>
                  </m:sub>
                </m:sSub>
              </m:oMath>
            </m:oMathPara>
          </w:p>
          <w:p w:rsidR="005E0C48" w:rsidRPr="005E0C48" w:rsidRDefault="005E0C48" w:rsidP="00546CDF">
            <w:pPr>
              <w:pStyle w:val="NoSpacing"/>
              <w:jc w:val="both"/>
              <w:rPr>
                <w:rFonts w:ascii="Times New Roman" w:hAnsi="Times New Roman" w:cs="Times New Roman"/>
                <w:i/>
                <w:lang w:val="en-US"/>
              </w:rPr>
            </w:pPr>
            <m:oMathPara>
              <m:oMath>
                <m:r>
                  <w:rPr>
                    <w:rFonts w:ascii="Cambria Math" w:hAnsi="Cambria Math" w:cs="Times New Roman"/>
                    <w:lang w:val="en-US"/>
                  </w:rPr>
                  <m:t>ε</m:t>
                </m:r>
              </m:oMath>
            </m:oMathPara>
          </w:p>
          <w:p w:rsidR="005E0C48" w:rsidRPr="005E0C48" w:rsidRDefault="0047135A" w:rsidP="00546CDF">
            <w:pPr>
              <w:pStyle w:val="NoSpacing"/>
              <w:jc w:val="both"/>
              <w:rPr>
                <w:rFonts w:ascii="Times New Roman" w:hAnsi="Times New Roman" w:cs="Times New Roman"/>
                <w:i/>
                <w:lang w:val="en-US"/>
              </w:rPr>
            </w:pPr>
            <m:oMathPara>
              <m:oMath>
                <m:sSub>
                  <m:sSubPr>
                    <m:ctrlPr>
                      <w:rPr>
                        <w:rFonts w:ascii="Cambria Math" w:hAnsi="Cambria Math" w:cs="Times New Roman"/>
                        <w:i/>
                        <w:lang w:val="en-US"/>
                      </w:rPr>
                    </m:ctrlPr>
                  </m:sSubPr>
                  <m:e>
                    <m:r>
                      <w:rPr>
                        <w:rFonts w:ascii="Cambria Math" w:hAnsi="Cambria Math" w:cs="Times New Roman"/>
                      </w:rPr>
                      <m:t>μ</m:t>
                    </m:r>
                  </m:e>
                  <m:sub>
                    <m:r>
                      <w:rPr>
                        <w:rFonts w:ascii="Cambria Math" w:hAnsi="Cambria Math" w:cs="Times New Roman"/>
                      </w:rPr>
                      <m:t>v</m:t>
                    </m:r>
                  </m:sub>
                </m:sSub>
              </m:oMath>
            </m:oMathPara>
          </w:p>
          <w:p w:rsidR="005E0C48" w:rsidRPr="005E0C48" w:rsidRDefault="0047135A" w:rsidP="005E0C48">
            <w:pPr>
              <w:pStyle w:val="NoSpacing"/>
              <w:rPr>
                <w:rFonts w:ascii="Times New Roman" w:hAnsi="Times New Roman" w:cs="Times New Roman"/>
                <w:i/>
                <w:lang w:val="en-US"/>
              </w:rPr>
            </w:pPr>
            <m:oMathPara>
              <m:oMath>
                <m:sSub>
                  <m:sSubPr>
                    <m:ctrlPr>
                      <w:rPr>
                        <w:rFonts w:ascii="Cambria Math" w:hAnsi="Cambria Math" w:cs="Times New Roman"/>
                        <w:i/>
                        <w:lang w:val="en-US"/>
                      </w:rPr>
                    </m:ctrlPr>
                  </m:sSubPr>
                  <m:e>
                    <m:r>
                      <w:rPr>
                        <w:rFonts w:ascii="Cambria Math" w:hAnsi="Cambria Math" w:cs="Times New Roman"/>
                      </w:rPr>
                      <m:t>ρ</m:t>
                    </m:r>
                  </m:e>
                  <m:sub>
                    <m:r>
                      <w:rPr>
                        <w:rFonts w:ascii="Cambria Math" w:hAnsi="Cambria Math" w:cs="Times New Roman"/>
                      </w:rPr>
                      <m:t>v</m:t>
                    </m:r>
                  </m:sub>
                </m:sSub>
              </m:oMath>
            </m:oMathPara>
          </w:p>
          <w:p w:rsidR="005E0C48" w:rsidRDefault="00C6413D" w:rsidP="005E0C48">
            <w:pPr>
              <w:pStyle w:val="NoSpacing"/>
              <w:rPr>
                <w:rFonts w:ascii="Times New Roman" w:hAnsi="Times New Roman" w:cs="Times New Roman"/>
                <w:i/>
              </w:rPr>
            </w:pPr>
            <m:oMathPara>
              <m:oMath>
                <m:r>
                  <w:rPr>
                    <w:rFonts w:ascii="Cambria Math" w:hAnsi="Cambria Math" w:cs="Times New Roman"/>
                  </w:rPr>
                  <m:t>g</m:t>
                </m:r>
              </m:oMath>
            </m:oMathPara>
          </w:p>
          <w:p w:rsidR="005E0C48" w:rsidRPr="00C6413D" w:rsidRDefault="0047135A" w:rsidP="005E0C48">
            <w:pPr>
              <w:pStyle w:val="NoSpacing"/>
              <w:rPr>
                <w:rFonts w:ascii="Times New Roman" w:hAnsi="Times New Roman" w:cs="Times New Roman"/>
                <w:i/>
                <w:lang w:val="en-US"/>
              </w:rPr>
            </w:pPr>
            <m:oMathPara>
              <m:oMath>
                <m:sSub>
                  <m:sSubPr>
                    <m:ctrlPr>
                      <w:rPr>
                        <w:rFonts w:ascii="Cambria Math" w:hAnsi="Cambria Math" w:cs="Times New Roman"/>
                        <w:i/>
                        <w:lang w:val="en-US"/>
                      </w:rPr>
                    </m:ctrlPr>
                  </m:sSubPr>
                  <m:e>
                    <m:r>
                      <w:rPr>
                        <w:rFonts w:ascii="Cambria Math" w:hAnsi="Cambria Math" w:cs="Times New Roman"/>
                      </w:rPr>
                      <m:t xml:space="preserve">  A</m:t>
                    </m:r>
                  </m:e>
                  <m:sub>
                    <m:r>
                      <m:rPr>
                        <m:nor/>
                      </m:rPr>
                      <w:rPr>
                        <w:rFonts w:ascii="Times New Roman" w:hAnsi="Times New Roman" w:cs="Times New Roman"/>
                        <w:i/>
                      </w:rPr>
                      <m:t>vap </m:t>
                    </m:r>
                  </m:sub>
                </m:sSub>
              </m:oMath>
            </m:oMathPara>
          </w:p>
          <w:p w:rsidR="00C6413D" w:rsidRPr="005E0C48" w:rsidRDefault="00C6413D" w:rsidP="005E0C48">
            <w:pPr>
              <w:pStyle w:val="NoSpacing"/>
              <w:rPr>
                <w:rFonts w:ascii="Times New Roman" w:hAnsi="Times New Roman" w:cs="Times New Roman"/>
                <w:i/>
                <w:lang w:val="en-US"/>
              </w:rPr>
            </w:pPr>
          </w:p>
          <w:p w:rsidR="005E0C48" w:rsidRDefault="00C6413D" w:rsidP="005E0C48">
            <w:pPr>
              <w:pStyle w:val="NoSpacing"/>
              <w:rPr>
                <w:rFonts w:ascii="Times New Roman" w:hAnsi="Times New Roman" w:cs="Times New Roman"/>
                <w:i/>
              </w:rPr>
            </w:pPr>
            <w:r>
              <w:rPr>
                <w:rFonts w:ascii="Times New Roman" w:hAnsi="Times New Roman" w:cs="Times New Roman"/>
                <w:i/>
              </w:rPr>
              <w:t xml:space="preserve">   </w:t>
            </w:r>
            <m:oMath>
              <m:sSub>
                <m:sSubPr>
                  <m:ctrlPr>
                    <w:rPr>
                      <w:rFonts w:ascii="Cambria Math" w:hAnsi="Cambria Math" w:cs="Times New Roman"/>
                      <w:i/>
                      <w:lang w:val="en-US"/>
                    </w:rPr>
                  </m:ctrlPr>
                </m:sSubPr>
                <m:e>
                  <m:r>
                    <w:rPr>
                      <w:rFonts w:ascii="Cambria Math" w:hAnsi="Cambria Math" w:cs="Times New Roman"/>
                    </w:rPr>
                    <m:t>L</m:t>
                  </m:r>
                </m:e>
                <m:sub>
                  <m:r>
                    <w:rPr>
                      <w:rFonts w:ascii="Cambria Math" w:hAnsi="Cambria Math" w:cs="Times New Roman"/>
                    </w:rPr>
                    <m:t>a</m:t>
                  </m:r>
                </m:sub>
              </m:sSub>
            </m:oMath>
          </w:p>
          <w:p w:rsidR="00C6413D" w:rsidRDefault="00C6413D" w:rsidP="005E0C48">
            <w:pPr>
              <w:pStyle w:val="NoSpacing"/>
              <w:rPr>
                <w:rFonts w:ascii="Times New Roman" w:hAnsi="Times New Roman" w:cs="Times New Roman"/>
                <w:i/>
              </w:rPr>
            </w:pPr>
            <w:r>
              <w:rPr>
                <w:rFonts w:ascii="Times New Roman" w:hAnsi="Times New Roman" w:cs="Times New Roman"/>
                <w:i/>
              </w:rPr>
              <w:t xml:space="preserve">   </w:t>
            </w:r>
            <m:oMath>
              <m:sSub>
                <m:sSubPr>
                  <m:ctrlPr>
                    <w:rPr>
                      <w:rFonts w:ascii="Cambria Math" w:hAnsi="Cambria Math" w:cs="Times New Roman"/>
                      <w:i/>
                      <w:lang w:val="en-US"/>
                    </w:rPr>
                  </m:ctrlPr>
                </m:sSubPr>
                <m:e>
                  <m:r>
                    <w:rPr>
                      <w:rFonts w:ascii="Cambria Math" w:hAnsi="Cambria Math" w:cs="Times New Roman"/>
                    </w:rPr>
                    <m:t>L</m:t>
                  </m:r>
                </m:e>
                <m:sub>
                  <m:r>
                    <w:rPr>
                      <w:rFonts w:ascii="Cambria Math" w:hAnsi="Cambria Math" w:cs="Times New Roman"/>
                    </w:rPr>
                    <m:t>e</m:t>
                  </m:r>
                </m:sub>
              </m:sSub>
            </m:oMath>
          </w:p>
          <w:p w:rsidR="00C6413D" w:rsidRDefault="00C6413D" w:rsidP="005E0C48">
            <w:pPr>
              <w:pStyle w:val="NoSpacing"/>
              <w:rPr>
                <w:rFonts w:ascii="Times New Roman" w:hAnsi="Times New Roman" w:cs="Times New Roman"/>
                <w:i/>
                <w:vertAlign w:val="subscript"/>
              </w:rPr>
            </w:pPr>
            <w:r>
              <w:rPr>
                <w:rFonts w:ascii="Times New Roman" w:hAnsi="Times New Roman" w:cs="Times New Roman"/>
                <w:i/>
              </w:rPr>
              <w:t xml:space="preserve">   </w:t>
            </w:r>
            <m:oMath>
              <m:sSub>
                <m:sSubPr>
                  <m:ctrlPr>
                    <w:rPr>
                      <w:rFonts w:ascii="Cambria Math" w:hAnsi="Cambria Math" w:cs="Times New Roman"/>
                      <w:i/>
                      <w:lang w:val="en-US"/>
                    </w:rPr>
                  </m:ctrlPr>
                </m:sSubPr>
                <m:e>
                  <m:r>
                    <w:rPr>
                      <w:rFonts w:ascii="Cambria Math" w:hAnsi="Cambria Math" w:cs="Times New Roman"/>
                    </w:rPr>
                    <m:t>L</m:t>
                  </m:r>
                </m:e>
                <m:sub>
                  <m:r>
                    <w:rPr>
                      <w:rFonts w:ascii="Cambria Math" w:hAnsi="Cambria Math" w:cs="Times New Roman"/>
                    </w:rPr>
                    <m:t>c</m:t>
                  </m:r>
                </m:sub>
              </m:sSub>
            </m:oMath>
          </w:p>
          <w:p w:rsidR="00BE0B31" w:rsidRPr="00BE0B31" w:rsidRDefault="0047135A" w:rsidP="005E0C48">
            <w:pPr>
              <w:pStyle w:val="NoSpacing"/>
              <w:rPr>
                <w:rFonts w:ascii="Times New Roman" w:hAnsi="Times New Roman" w:cs="Times New Roman"/>
                <w:i/>
                <w:sz w:val="22"/>
                <w:szCs w:val="22"/>
                <w:lang w:val="en-US"/>
              </w:rPr>
            </w:pPr>
            <m:oMathPara>
              <m:oMath>
                <m:sSub>
                  <m:sSubPr>
                    <m:ctrlPr>
                      <w:rPr>
                        <w:rFonts w:ascii="Cambria Math" w:hAnsi="Cambria Math" w:cs="Times New Roman"/>
                        <w:sz w:val="22"/>
                        <w:szCs w:val="22"/>
                        <w:lang w:val="en-US"/>
                      </w:rPr>
                    </m:ctrlPr>
                  </m:sSubPr>
                  <m:e>
                    <m:r>
                      <w:rPr>
                        <w:rFonts w:ascii="Cambria Math" w:hAnsi="Cambria Math" w:cs="Times New Roman"/>
                      </w:rPr>
                      <m:t>H</m:t>
                    </m:r>
                  </m:e>
                  <m:sub>
                    <m:r>
                      <w:rPr>
                        <w:rFonts w:ascii="Cambria Math" w:hAnsi="Cambria Math" w:cs="Times New Roman"/>
                      </w:rPr>
                      <m:t>v</m:t>
                    </m:r>
                  </m:sub>
                </m:sSub>
              </m:oMath>
            </m:oMathPara>
          </w:p>
          <w:p w:rsidR="00BE0B31" w:rsidRPr="00C6413D" w:rsidRDefault="007908C9" w:rsidP="00BE0B31">
            <w:pPr>
              <w:pStyle w:val="NoSpacing"/>
              <w:jc w:val="center"/>
              <w:rPr>
                <w:rFonts w:ascii="Times New Roman" w:hAnsi="Times New Roman" w:cs="Times New Roman"/>
                <w:i/>
              </w:rPr>
            </w:pPr>
            <m:oMathPara>
              <m:oMath>
                <m:r>
                  <w:rPr>
                    <w:rFonts w:ascii="Cambria Math" w:hAnsi="Cambria Math" w:cs="Times New Roman"/>
                    <w:lang w:val="en-US"/>
                  </w:rPr>
                  <m:t>W</m:t>
                </m:r>
              </m:oMath>
            </m:oMathPara>
          </w:p>
        </w:tc>
        <w:tc>
          <w:tcPr>
            <w:tcW w:w="2671" w:type="dxa"/>
            <w:shd w:val="clear" w:color="auto" w:fill="auto"/>
            <w:hideMark/>
          </w:tcPr>
          <w:p w:rsidR="00850613" w:rsidRDefault="00D04523"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sidRPr="00FC4EA5">
              <w:rPr>
                <w:rFonts w:ascii="Times New Roman" w:hAnsi="Times New Roman" w:cs="Times New Roman"/>
                <w:kern w:val="14"/>
              </w:rPr>
              <w:t>Density of water</w:t>
            </w:r>
          </w:p>
          <w:p w:rsidR="005E0C48" w:rsidRDefault="005E0C48"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Porosity</w:t>
            </w:r>
          </w:p>
          <w:p w:rsidR="005E0C48" w:rsidRDefault="005E0C48"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sidRPr="005E0C48">
              <w:rPr>
                <w:rFonts w:ascii="Times New Roman" w:hAnsi="Times New Roman" w:cs="Times New Roman"/>
                <w:kern w:val="14"/>
              </w:rPr>
              <w:t>Dynamic viscosity of water</w:t>
            </w:r>
          </w:p>
          <w:p w:rsidR="005E0C48" w:rsidRDefault="005E0C48"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Density of vapour</w:t>
            </w:r>
          </w:p>
          <w:p w:rsidR="00C6413D" w:rsidRDefault="00C6413D"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Gravity</w:t>
            </w:r>
          </w:p>
          <w:p w:rsidR="005E0C48" w:rsidRDefault="00C6413D"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 xml:space="preserve">area of cross section of the </w:t>
            </w:r>
            <w:r w:rsidR="005E0C48" w:rsidRPr="005E0C48">
              <w:rPr>
                <w:rFonts w:ascii="Times New Roman" w:hAnsi="Times New Roman" w:cs="Times New Roman"/>
                <w:kern w:val="14"/>
              </w:rPr>
              <w:t>vapour chamber</w:t>
            </w:r>
          </w:p>
          <w:p w:rsidR="00C6413D" w:rsidRDefault="00C6413D"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Length of adiabatic section</w:t>
            </w:r>
          </w:p>
          <w:p w:rsidR="00C6413D" w:rsidRDefault="00C6413D" w:rsidP="00C6413D">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Length of evaporator section</w:t>
            </w:r>
          </w:p>
          <w:p w:rsidR="00C6413D" w:rsidRDefault="00C6413D" w:rsidP="00C6413D">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Length of condenser section</w:t>
            </w:r>
          </w:p>
          <w:p w:rsidR="005E0C48" w:rsidRDefault="00BE0B31"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Height of the vapour region</w:t>
            </w:r>
          </w:p>
          <w:p w:rsidR="00BE0B31" w:rsidRPr="00FC4EA5" w:rsidRDefault="00BE0B31"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Width of wick</w:t>
            </w:r>
          </w:p>
        </w:tc>
        <w:tc>
          <w:tcPr>
            <w:tcW w:w="970" w:type="dxa"/>
            <w:shd w:val="clear" w:color="auto" w:fill="auto"/>
            <w:hideMark/>
          </w:tcPr>
          <w:p w:rsidR="005E0C48" w:rsidRDefault="00850613"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sidRPr="00FC4EA5">
              <w:rPr>
                <w:rFonts w:ascii="Times New Roman" w:hAnsi="Times New Roman" w:cs="Times New Roman"/>
                <w:kern w:val="14"/>
              </w:rPr>
              <w:t>[kg/m</w:t>
            </w:r>
            <w:r w:rsidRPr="00FC4EA5">
              <w:rPr>
                <w:rFonts w:ascii="Times New Roman" w:hAnsi="Times New Roman" w:cs="Times New Roman"/>
                <w:kern w:val="14"/>
                <w:vertAlign w:val="superscript"/>
              </w:rPr>
              <w:t>3</w:t>
            </w:r>
            <w:r w:rsidRPr="00FC4EA5">
              <w:rPr>
                <w:rFonts w:ascii="Times New Roman" w:hAnsi="Times New Roman" w:cs="Times New Roman"/>
                <w:kern w:val="14"/>
              </w:rPr>
              <w:t>]</w:t>
            </w:r>
          </w:p>
          <w:p w:rsidR="005E0C48" w:rsidRDefault="005E0C48"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sidRPr="005E0C48">
              <w:rPr>
                <w:rFonts w:ascii="Times New Roman" w:hAnsi="Times New Roman" w:cs="Times New Roman"/>
                <w:kern w:val="14"/>
              </w:rPr>
              <w:t>--</w:t>
            </w:r>
          </w:p>
          <w:p w:rsidR="005E0C48" w:rsidRDefault="005E0C48"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w:t>
            </w:r>
            <w:proofErr w:type="spellStart"/>
            <w:r w:rsidRPr="005E0C48">
              <w:rPr>
                <w:rFonts w:ascii="Times New Roman" w:hAnsi="Times New Roman" w:cs="Times New Roman"/>
                <w:kern w:val="14"/>
              </w:rPr>
              <w:t>Pa.s</w:t>
            </w:r>
            <w:proofErr w:type="spellEnd"/>
            <w:r>
              <w:rPr>
                <w:rFonts w:ascii="Times New Roman" w:hAnsi="Times New Roman" w:cs="Times New Roman"/>
                <w:kern w:val="14"/>
              </w:rPr>
              <w:t>]</w:t>
            </w:r>
          </w:p>
          <w:p w:rsidR="005E0C48" w:rsidRPr="005E0C48" w:rsidRDefault="005E0C48"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sidRPr="005E0C48">
              <w:rPr>
                <w:rFonts w:ascii="Times New Roman" w:hAnsi="Times New Roman" w:cs="Times New Roman"/>
                <w:kern w:val="14"/>
              </w:rPr>
              <w:t>[kg/m</w:t>
            </w:r>
            <w:r w:rsidRPr="005E0C48">
              <w:rPr>
                <w:rFonts w:ascii="Times New Roman" w:hAnsi="Times New Roman" w:cs="Times New Roman"/>
                <w:kern w:val="14"/>
                <w:vertAlign w:val="superscript"/>
              </w:rPr>
              <w:t>3</w:t>
            </w:r>
            <w:r w:rsidRPr="005E0C48">
              <w:rPr>
                <w:rFonts w:ascii="Times New Roman" w:hAnsi="Times New Roman" w:cs="Times New Roman"/>
                <w:kern w:val="14"/>
              </w:rPr>
              <w:t>]</w:t>
            </w:r>
          </w:p>
          <w:p w:rsidR="005E0C48" w:rsidRDefault="00C6413D"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[m/s</w:t>
            </w:r>
            <w:r>
              <w:rPr>
                <w:rFonts w:ascii="Times New Roman" w:hAnsi="Times New Roman" w:cs="Times New Roman"/>
                <w:kern w:val="14"/>
                <w:vertAlign w:val="superscript"/>
              </w:rPr>
              <w:t>2</w:t>
            </w:r>
            <w:r>
              <w:rPr>
                <w:rFonts w:ascii="Times New Roman" w:hAnsi="Times New Roman" w:cs="Times New Roman"/>
                <w:kern w:val="14"/>
              </w:rPr>
              <w:t>]</w:t>
            </w:r>
          </w:p>
          <w:p w:rsidR="005E0C48" w:rsidRDefault="00C6413D"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[m</w:t>
            </w:r>
            <w:r>
              <w:rPr>
                <w:rFonts w:ascii="Times New Roman" w:hAnsi="Times New Roman" w:cs="Times New Roman"/>
                <w:kern w:val="14"/>
                <w:vertAlign w:val="superscript"/>
              </w:rPr>
              <w:t>2</w:t>
            </w:r>
            <w:r>
              <w:rPr>
                <w:rFonts w:ascii="Times New Roman" w:hAnsi="Times New Roman" w:cs="Times New Roman"/>
                <w:kern w:val="14"/>
              </w:rPr>
              <w:t>]</w:t>
            </w:r>
          </w:p>
          <w:p w:rsidR="00C6413D" w:rsidRDefault="00C6413D"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p>
          <w:p w:rsidR="00C6413D" w:rsidRDefault="00C6413D"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[m]</w:t>
            </w:r>
          </w:p>
          <w:p w:rsidR="00C6413D" w:rsidRDefault="00C6413D"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[m]</w:t>
            </w:r>
          </w:p>
          <w:p w:rsidR="00C6413D" w:rsidRDefault="00C6413D"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[m]</w:t>
            </w:r>
          </w:p>
          <w:p w:rsidR="00BE0B31" w:rsidRDefault="00BE0B31"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[m]</w:t>
            </w:r>
          </w:p>
          <w:p w:rsidR="00BE0B31" w:rsidRPr="00FC4EA5" w:rsidRDefault="00BE0B31" w:rsidP="005E0C48">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Pr>
                <w:rFonts w:ascii="Times New Roman" w:hAnsi="Times New Roman" w:cs="Times New Roman"/>
                <w:kern w:val="14"/>
              </w:rPr>
              <w:t>[m]</w:t>
            </w:r>
          </w:p>
        </w:tc>
      </w:tr>
      <w:tr w:rsidR="00850613" w:rsidRPr="00FC4EA5" w:rsidTr="007A323F">
        <w:trPr>
          <w:trHeight w:val="342"/>
        </w:trPr>
        <w:tc>
          <w:tcPr>
            <w:tcW w:w="808" w:type="dxa"/>
            <w:shd w:val="clear" w:color="auto" w:fill="auto"/>
            <w:hideMark/>
          </w:tcPr>
          <w:p w:rsidR="00850613" w:rsidRPr="00D331B7" w:rsidRDefault="00D04523" w:rsidP="00546CDF">
            <w:pPr>
              <w:pStyle w:val="NoSpacing"/>
              <w:jc w:val="both"/>
              <w:rPr>
                <w:rFonts w:ascii="Times New Roman" w:hAnsi="Times New Roman" w:cs="Times New Roman"/>
                <w:i/>
              </w:rPr>
            </w:pPr>
            <m:oMathPara>
              <m:oMath>
                <m:r>
                  <w:rPr>
                    <w:rFonts w:ascii="Cambria Math" w:hAnsi="Cambria Math" w:cs="Times New Roman"/>
                  </w:rPr>
                  <m:t>σ</m:t>
                </m:r>
              </m:oMath>
            </m:oMathPara>
          </w:p>
          <w:p w:rsidR="00D331B7" w:rsidRPr="00FC4EA5" w:rsidRDefault="001C4BD0" w:rsidP="00D331B7">
            <w:pPr>
              <w:pStyle w:val="NoSpacing"/>
              <w:jc w:val="center"/>
              <w:rPr>
                <w:rFonts w:ascii="Times New Roman" w:hAnsi="Times New Roman" w:cs="Times New Roman"/>
                <w:i/>
              </w:rPr>
            </w:pPr>
            <m:oMathPara>
              <m:oMath>
                <m:r>
                  <w:rPr>
                    <w:rFonts w:ascii="Cambria Math" w:hAnsi="Cambria Math" w:cs="Times New Roman"/>
                  </w:rPr>
                  <m:t>K</m:t>
                </m:r>
              </m:oMath>
            </m:oMathPara>
          </w:p>
        </w:tc>
        <w:tc>
          <w:tcPr>
            <w:tcW w:w="2671" w:type="dxa"/>
            <w:shd w:val="clear" w:color="auto" w:fill="auto"/>
            <w:hideMark/>
          </w:tcPr>
          <w:p w:rsidR="00850613" w:rsidRDefault="00D04523"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sidRPr="00FC4EA5">
              <w:rPr>
                <w:rFonts w:ascii="Times New Roman" w:hAnsi="Times New Roman" w:cs="Times New Roman"/>
                <w:kern w:val="14"/>
              </w:rPr>
              <w:t>surface tension of water</w:t>
            </w:r>
          </w:p>
          <w:p w:rsidR="00D331B7" w:rsidRPr="00FC4EA5" w:rsidRDefault="00D331B7" w:rsidP="00546CDF">
            <w:pPr>
              <w:suppressAutoHyphens/>
              <w:overflowPunct w:val="0"/>
              <w:autoSpaceDE w:val="0"/>
              <w:autoSpaceDN w:val="0"/>
              <w:adjustRightInd w:val="0"/>
              <w:spacing w:after="0" w:line="240" w:lineRule="auto"/>
              <w:jc w:val="both"/>
              <w:textAlignment w:val="baseline"/>
              <w:rPr>
                <w:rFonts w:ascii="Times New Roman" w:hAnsi="Times New Roman" w:cs="Times New Roman"/>
                <w:kern w:val="14"/>
              </w:rPr>
            </w:pPr>
            <w:r>
              <w:rPr>
                <w:rFonts w:ascii="Times New Roman" w:hAnsi="Times New Roman" w:cs="Times New Roman"/>
                <w:kern w:val="14"/>
              </w:rPr>
              <w:t>Permeability</w:t>
            </w:r>
          </w:p>
        </w:tc>
        <w:tc>
          <w:tcPr>
            <w:tcW w:w="970" w:type="dxa"/>
            <w:shd w:val="clear" w:color="auto" w:fill="auto"/>
            <w:hideMark/>
          </w:tcPr>
          <w:p w:rsidR="00850613" w:rsidRDefault="00850613" w:rsidP="00D04523">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sidRPr="00FC4EA5">
              <w:rPr>
                <w:rFonts w:ascii="Times New Roman" w:hAnsi="Times New Roman" w:cs="Times New Roman"/>
                <w:kern w:val="14"/>
              </w:rPr>
              <w:t>[</w:t>
            </w:r>
            <w:r w:rsidR="00D04523" w:rsidRPr="00FC4EA5">
              <w:rPr>
                <w:rFonts w:ascii="Times New Roman" w:hAnsi="Times New Roman" w:cs="Times New Roman"/>
                <w:kern w:val="14"/>
              </w:rPr>
              <w:t>N/m</w:t>
            </w:r>
            <w:r w:rsidRPr="00FC4EA5">
              <w:rPr>
                <w:rFonts w:ascii="Times New Roman" w:hAnsi="Times New Roman" w:cs="Times New Roman"/>
                <w:kern w:val="14"/>
              </w:rPr>
              <w:t>]</w:t>
            </w:r>
          </w:p>
          <w:p w:rsidR="00D331B7" w:rsidRPr="00D331B7" w:rsidRDefault="00D331B7" w:rsidP="00D331B7">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r w:rsidRPr="00D331B7">
              <w:rPr>
                <w:rFonts w:ascii="Times New Roman" w:hAnsi="Times New Roman" w:cs="Times New Roman"/>
                <w:kern w:val="14"/>
              </w:rPr>
              <w:t>[</w:t>
            </w:r>
            <w:r>
              <w:rPr>
                <w:rFonts w:ascii="Times New Roman" w:hAnsi="Times New Roman" w:cs="Times New Roman"/>
                <w:kern w:val="14"/>
              </w:rPr>
              <w:t>m</w:t>
            </w:r>
            <w:r>
              <w:rPr>
                <w:rFonts w:ascii="Times New Roman" w:hAnsi="Times New Roman" w:cs="Times New Roman"/>
                <w:kern w:val="14"/>
                <w:vertAlign w:val="superscript"/>
              </w:rPr>
              <w:t>2</w:t>
            </w:r>
            <w:r w:rsidRPr="00D331B7">
              <w:rPr>
                <w:rFonts w:ascii="Times New Roman" w:hAnsi="Times New Roman" w:cs="Times New Roman"/>
                <w:kern w:val="14"/>
              </w:rPr>
              <w:t>]</w:t>
            </w:r>
          </w:p>
          <w:p w:rsidR="00D331B7" w:rsidRPr="00FC4EA5" w:rsidRDefault="00D331B7" w:rsidP="00D04523">
            <w:pPr>
              <w:suppressAutoHyphens/>
              <w:overflowPunct w:val="0"/>
              <w:autoSpaceDE w:val="0"/>
              <w:autoSpaceDN w:val="0"/>
              <w:adjustRightInd w:val="0"/>
              <w:spacing w:after="0" w:line="240" w:lineRule="auto"/>
              <w:jc w:val="center"/>
              <w:textAlignment w:val="baseline"/>
              <w:rPr>
                <w:rFonts w:ascii="Times New Roman" w:hAnsi="Times New Roman" w:cs="Times New Roman"/>
                <w:kern w:val="14"/>
              </w:rPr>
            </w:pPr>
          </w:p>
        </w:tc>
      </w:tr>
    </w:tbl>
    <w:p w:rsidR="00850613" w:rsidRPr="00FC4EA5" w:rsidRDefault="00850613" w:rsidP="00850613">
      <w:pPr>
        <w:pStyle w:val="BodyText"/>
        <w:spacing w:before="0" w:after="0" w:line="240" w:lineRule="auto"/>
        <w:ind w:firstLine="0"/>
        <w:jc w:val="left"/>
      </w:pPr>
    </w:p>
    <w:p w:rsidR="00850613" w:rsidRPr="00146778" w:rsidRDefault="00850613" w:rsidP="00850613">
      <w:pPr>
        <w:keepNext/>
        <w:suppressAutoHyphens/>
        <w:overflowPunct w:val="0"/>
        <w:autoSpaceDE w:val="0"/>
        <w:autoSpaceDN w:val="0"/>
        <w:adjustRightInd w:val="0"/>
        <w:spacing w:after="80" w:line="240" w:lineRule="auto"/>
        <w:jc w:val="both"/>
        <w:textAlignment w:val="baseline"/>
        <w:rPr>
          <w:rFonts w:ascii="Arial" w:hAnsi="Arial"/>
          <w:b/>
          <w:caps/>
          <w:kern w:val="14"/>
        </w:rPr>
      </w:pPr>
      <w:r w:rsidRPr="00801ADB">
        <w:rPr>
          <w:rStyle w:val="Heading1Char"/>
          <w:rFonts w:eastAsiaTheme="minorHAnsi"/>
        </w:rPr>
        <w:t>REFERENCES</w:t>
      </w:r>
      <w:r w:rsidRPr="00146778">
        <w:rPr>
          <w:rFonts w:ascii="Arial" w:hAnsi="Arial"/>
          <w:b/>
          <w:smallCaps/>
        </w:rPr>
        <w:t xml:space="preserve"> </w:t>
      </w:r>
    </w:p>
    <w:p w:rsidR="00850613" w:rsidRPr="00FC4EA5" w:rsidRDefault="00753773" w:rsidP="00850613">
      <w:pPr>
        <w:numPr>
          <w:ilvl w:val="0"/>
          <w:numId w:val="2"/>
        </w:numPr>
        <w:tabs>
          <w:tab w:val="left" w:pos="450"/>
        </w:tabs>
        <w:spacing w:after="0" w:line="240" w:lineRule="auto"/>
        <w:ind w:left="450" w:hanging="180"/>
        <w:contextualSpacing/>
        <w:jc w:val="both"/>
        <w:rPr>
          <w:rFonts w:ascii="Times New Roman" w:eastAsia="Calibri" w:hAnsi="Times New Roman" w:cs="Times New Roman"/>
          <w:b/>
          <w:color w:val="000000" w:themeColor="text1"/>
        </w:rPr>
      </w:pPr>
      <w:r w:rsidRPr="00FC4EA5">
        <w:rPr>
          <w:rFonts w:ascii="Times New Roman" w:eastAsia="Calibri" w:hAnsi="Times New Roman" w:cs="Times New Roman"/>
        </w:rPr>
        <w:t>Chi.</w:t>
      </w:r>
      <w:r>
        <w:rPr>
          <w:rFonts w:ascii="Times New Roman" w:eastAsia="Calibri" w:hAnsi="Times New Roman" w:cs="Times New Roman"/>
        </w:rPr>
        <w:t xml:space="preserve"> </w:t>
      </w:r>
      <w:r w:rsidR="00F13A8A" w:rsidRPr="00FC4EA5">
        <w:rPr>
          <w:rFonts w:ascii="Times New Roman" w:eastAsia="Calibri" w:hAnsi="Times New Roman" w:cs="Times New Roman"/>
        </w:rPr>
        <w:t>S</w:t>
      </w:r>
      <w:r>
        <w:rPr>
          <w:rFonts w:ascii="Times New Roman" w:eastAsia="Calibri" w:hAnsi="Times New Roman" w:cs="Times New Roman"/>
        </w:rPr>
        <w:t>.</w:t>
      </w:r>
      <w:r w:rsidR="00F13A8A" w:rsidRPr="00FC4EA5">
        <w:rPr>
          <w:rFonts w:ascii="Times New Roman" w:eastAsia="Calibri" w:hAnsi="Times New Roman" w:cs="Times New Roman"/>
        </w:rPr>
        <w:t xml:space="preserve"> W</w:t>
      </w:r>
      <w:r>
        <w:rPr>
          <w:rFonts w:ascii="Times New Roman" w:eastAsia="Calibri" w:hAnsi="Times New Roman" w:cs="Times New Roman"/>
        </w:rPr>
        <w:t>.</w:t>
      </w:r>
      <w:r w:rsidR="00C6413D">
        <w:rPr>
          <w:rFonts w:ascii="Times New Roman" w:eastAsia="Calibri" w:hAnsi="Times New Roman" w:cs="Times New Roman"/>
        </w:rPr>
        <w:t>,</w:t>
      </w:r>
      <w:r w:rsidR="00F13A8A" w:rsidRPr="00FC4EA5">
        <w:rPr>
          <w:rFonts w:ascii="Times New Roman" w:eastAsia="Calibri" w:hAnsi="Times New Roman" w:cs="Times New Roman"/>
        </w:rPr>
        <w:t xml:space="preserve"> Heat Pipe Theory and Practice. Series in thermal and fluids engineering. New York: McGraw-Hill, 1976.</w:t>
      </w:r>
    </w:p>
    <w:p w:rsidR="00850613" w:rsidRPr="00FC4EA5" w:rsidRDefault="00F13A8A" w:rsidP="00850613">
      <w:pPr>
        <w:numPr>
          <w:ilvl w:val="0"/>
          <w:numId w:val="2"/>
        </w:numPr>
        <w:tabs>
          <w:tab w:val="left" w:pos="450"/>
        </w:tabs>
        <w:spacing w:after="0" w:line="240" w:lineRule="auto"/>
        <w:ind w:left="450" w:hanging="180"/>
        <w:contextualSpacing/>
        <w:jc w:val="both"/>
        <w:rPr>
          <w:rFonts w:ascii="Times New Roman" w:eastAsia="Calibri" w:hAnsi="Times New Roman" w:cs="Times New Roman"/>
        </w:rPr>
      </w:pPr>
      <w:r w:rsidRPr="00FC4EA5">
        <w:rPr>
          <w:rFonts w:ascii="Times New Roman" w:eastAsia="Calibri" w:hAnsi="Times New Roman" w:cs="Times New Roman"/>
        </w:rPr>
        <w:t xml:space="preserve">De Bock HPJ, Varanasi K., </w:t>
      </w:r>
      <w:proofErr w:type="spellStart"/>
      <w:r w:rsidRPr="00FC4EA5">
        <w:rPr>
          <w:rFonts w:ascii="Times New Roman" w:eastAsia="Calibri" w:hAnsi="Times New Roman" w:cs="Times New Roman"/>
        </w:rPr>
        <w:t>Chamarthy</w:t>
      </w:r>
      <w:proofErr w:type="spellEnd"/>
      <w:r w:rsidRPr="00FC4EA5">
        <w:rPr>
          <w:rFonts w:ascii="Times New Roman" w:eastAsia="Calibri" w:hAnsi="Times New Roman" w:cs="Times New Roman"/>
        </w:rPr>
        <w:t xml:space="preserve"> P., Deng T., Kulkarni A., Rush BM, Russ BA, Weaver SE, Frank M. </w:t>
      </w:r>
      <w:proofErr w:type="spellStart"/>
      <w:r w:rsidRPr="00FC4EA5">
        <w:rPr>
          <w:rFonts w:ascii="Times New Roman" w:eastAsia="Calibri" w:hAnsi="Times New Roman" w:cs="Times New Roman"/>
        </w:rPr>
        <w:t>Gerner</w:t>
      </w:r>
      <w:proofErr w:type="spellEnd"/>
      <w:r w:rsidRPr="00FC4EA5">
        <w:rPr>
          <w:rFonts w:ascii="Times New Roman" w:eastAsia="Calibri" w:hAnsi="Times New Roman" w:cs="Times New Roman"/>
        </w:rPr>
        <w:t>. "Experimental investigation of micro/</w:t>
      </w:r>
      <w:proofErr w:type="spellStart"/>
      <w:r w:rsidRPr="00FC4EA5">
        <w:rPr>
          <w:rFonts w:ascii="Times New Roman" w:eastAsia="Calibri" w:hAnsi="Times New Roman" w:cs="Times New Roman"/>
        </w:rPr>
        <w:t>nano</w:t>
      </w:r>
      <w:proofErr w:type="spellEnd"/>
      <w:r w:rsidRPr="00FC4EA5">
        <w:rPr>
          <w:rFonts w:ascii="Times New Roman" w:eastAsia="Calibri" w:hAnsi="Times New Roman" w:cs="Times New Roman"/>
        </w:rPr>
        <w:t xml:space="preserve"> heat pipe wick structures." In: </w:t>
      </w:r>
      <w:proofErr w:type="spellStart"/>
      <w:proofErr w:type="gramStart"/>
      <w:r w:rsidRPr="00FC4EA5">
        <w:rPr>
          <w:rFonts w:ascii="Times New Roman" w:eastAsia="Calibri" w:hAnsi="Times New Roman" w:cs="Times New Roman"/>
        </w:rPr>
        <w:t>Asme</w:t>
      </w:r>
      <w:proofErr w:type="spellEnd"/>
      <w:proofErr w:type="gramEnd"/>
      <w:r w:rsidRPr="00FC4EA5">
        <w:rPr>
          <w:rFonts w:ascii="Times New Roman" w:eastAsia="Calibri" w:hAnsi="Times New Roman" w:cs="Times New Roman"/>
        </w:rPr>
        <w:t xml:space="preserve"> International Mechanical Engineering Congress and Exposition, Proceedings IMECE2008.67288 (2008), pp. 991-996</w:t>
      </w:r>
      <w:r w:rsidR="00850613" w:rsidRPr="00FC4EA5">
        <w:rPr>
          <w:rFonts w:ascii="Times New Roman" w:hAnsi="Times New Roman" w:cs="Times New Roman"/>
        </w:rPr>
        <w:t xml:space="preserve">. </w:t>
      </w:r>
    </w:p>
    <w:p w:rsidR="00850613" w:rsidRPr="00E048B9" w:rsidRDefault="0083681E" w:rsidP="00850613">
      <w:pPr>
        <w:numPr>
          <w:ilvl w:val="0"/>
          <w:numId w:val="2"/>
        </w:numPr>
        <w:tabs>
          <w:tab w:val="left" w:pos="450"/>
        </w:tabs>
        <w:spacing w:after="0" w:line="240" w:lineRule="auto"/>
        <w:ind w:left="450" w:hanging="180"/>
        <w:contextualSpacing/>
        <w:jc w:val="both"/>
        <w:rPr>
          <w:rFonts w:ascii="Times New Roman" w:eastAsia="Calibri" w:hAnsi="Times New Roman" w:cs="Times New Roman"/>
        </w:rPr>
      </w:pPr>
      <w:proofErr w:type="spellStart"/>
      <w:r w:rsidRPr="004E3707">
        <w:rPr>
          <w:rFonts w:ascii="Times New Roman" w:eastAsia="Calibri" w:hAnsi="Times New Roman" w:cs="Times New Roman"/>
        </w:rPr>
        <w:t>Ababneh</w:t>
      </w:r>
      <w:proofErr w:type="spellEnd"/>
      <w:r w:rsidRPr="004E3707">
        <w:rPr>
          <w:rFonts w:ascii="Times New Roman" w:eastAsia="Calibri" w:hAnsi="Times New Roman" w:cs="Times New Roman"/>
        </w:rPr>
        <w:t>, M. T.</w:t>
      </w:r>
      <w:r w:rsidR="00F13A8A" w:rsidRPr="00FC4EA5">
        <w:rPr>
          <w:rFonts w:ascii="Times New Roman" w:eastAsia="Calibri" w:hAnsi="Times New Roman" w:cs="Times New Roman"/>
        </w:rPr>
        <w:t xml:space="preserve">, </w:t>
      </w:r>
      <w:proofErr w:type="spellStart"/>
      <w:r w:rsidRPr="004E3707">
        <w:rPr>
          <w:rFonts w:ascii="Times New Roman" w:eastAsia="Calibri" w:hAnsi="Times New Roman" w:cs="Times New Roman"/>
        </w:rPr>
        <w:t>Gerner</w:t>
      </w:r>
      <w:proofErr w:type="spellEnd"/>
      <w:r w:rsidRPr="004E3707">
        <w:rPr>
          <w:rFonts w:ascii="Times New Roman" w:eastAsia="Calibri" w:hAnsi="Times New Roman" w:cs="Times New Roman"/>
        </w:rPr>
        <w:t>, F. M.</w:t>
      </w:r>
      <w:r w:rsidR="00F13A8A" w:rsidRPr="00FC4EA5">
        <w:rPr>
          <w:rFonts w:ascii="Times New Roman" w:eastAsia="Calibri" w:hAnsi="Times New Roman" w:cs="Times New Roman"/>
        </w:rPr>
        <w:t xml:space="preserve">, </w:t>
      </w:r>
      <w:proofErr w:type="spellStart"/>
      <w:r w:rsidR="00F13A8A" w:rsidRPr="00FC4EA5">
        <w:rPr>
          <w:rFonts w:ascii="Times New Roman" w:eastAsia="Calibri" w:hAnsi="Times New Roman" w:cs="Times New Roman"/>
        </w:rPr>
        <w:t>Pramod</w:t>
      </w:r>
      <w:proofErr w:type="spellEnd"/>
      <w:r w:rsidR="00F13A8A" w:rsidRPr="00FC4EA5">
        <w:rPr>
          <w:rFonts w:ascii="Times New Roman" w:eastAsia="Calibri" w:hAnsi="Times New Roman" w:cs="Times New Roman"/>
        </w:rPr>
        <w:t xml:space="preserve"> </w:t>
      </w:r>
      <w:proofErr w:type="spellStart"/>
      <w:r w:rsidR="00F13A8A" w:rsidRPr="00FC4EA5">
        <w:rPr>
          <w:rFonts w:ascii="Times New Roman" w:eastAsia="Calibri" w:hAnsi="Times New Roman" w:cs="Times New Roman"/>
        </w:rPr>
        <w:t>Chamarthy</w:t>
      </w:r>
      <w:proofErr w:type="spellEnd"/>
      <w:r w:rsidR="00F13A8A" w:rsidRPr="00FC4EA5">
        <w:rPr>
          <w:rFonts w:ascii="Times New Roman" w:eastAsia="Calibri" w:hAnsi="Times New Roman" w:cs="Times New Roman"/>
        </w:rPr>
        <w:t xml:space="preserve">, </w:t>
      </w:r>
      <w:r w:rsidRPr="004E3707">
        <w:rPr>
          <w:rFonts w:ascii="Times New Roman" w:eastAsia="Calibri" w:hAnsi="Times New Roman" w:cs="Times New Roman"/>
        </w:rPr>
        <w:t>De Bock, P.</w:t>
      </w:r>
      <w:r w:rsidR="00C6413D">
        <w:rPr>
          <w:rFonts w:ascii="Times New Roman" w:eastAsia="Calibri" w:hAnsi="Times New Roman" w:cs="Times New Roman"/>
        </w:rPr>
        <w:t xml:space="preserve">, </w:t>
      </w:r>
      <w:r w:rsidRPr="004E3707">
        <w:rPr>
          <w:rFonts w:ascii="Times New Roman" w:eastAsia="Calibri" w:hAnsi="Times New Roman" w:cs="Times New Roman"/>
        </w:rPr>
        <w:t>Chauhan, S.</w:t>
      </w:r>
      <w:r w:rsidR="00F13A8A" w:rsidRPr="00FC4EA5">
        <w:rPr>
          <w:rFonts w:ascii="Times New Roman" w:eastAsia="Calibri" w:hAnsi="Times New Roman" w:cs="Times New Roman"/>
        </w:rPr>
        <w:t xml:space="preserve">, </w:t>
      </w:r>
      <w:r w:rsidRPr="004E3707">
        <w:rPr>
          <w:rFonts w:ascii="Times New Roman" w:eastAsia="Calibri" w:hAnsi="Times New Roman" w:cs="Times New Roman"/>
        </w:rPr>
        <w:t>Deng, T.</w:t>
      </w:r>
      <w:r w:rsidR="00F13A8A" w:rsidRPr="00FC4EA5">
        <w:rPr>
          <w:rFonts w:ascii="Times New Roman" w:eastAsia="Calibri" w:hAnsi="Times New Roman" w:cs="Times New Roman"/>
        </w:rPr>
        <w:t xml:space="preserve"> "Thermal-Fluid </w:t>
      </w:r>
      <w:proofErr w:type="spellStart"/>
      <w:r w:rsidR="00F13A8A" w:rsidRPr="00FC4EA5">
        <w:rPr>
          <w:rFonts w:ascii="Times New Roman" w:eastAsia="Calibri" w:hAnsi="Times New Roman" w:cs="Times New Roman"/>
        </w:rPr>
        <w:t>Modeling</w:t>
      </w:r>
      <w:proofErr w:type="spellEnd"/>
      <w:r w:rsidR="00F13A8A" w:rsidRPr="00FC4EA5">
        <w:rPr>
          <w:rFonts w:ascii="Times New Roman" w:eastAsia="Calibri" w:hAnsi="Times New Roman" w:cs="Times New Roman"/>
        </w:rPr>
        <w:t xml:space="preserve"> For High Thermal Conductivity Heat Pipe Thermal Ground Planes". In: Journal </w:t>
      </w:r>
      <w:proofErr w:type="gramStart"/>
      <w:r w:rsidR="00F13A8A" w:rsidRPr="00FC4EA5">
        <w:rPr>
          <w:rFonts w:ascii="Times New Roman" w:eastAsia="Calibri" w:hAnsi="Times New Roman" w:cs="Times New Roman"/>
        </w:rPr>
        <w:t>Of</w:t>
      </w:r>
      <w:proofErr w:type="gramEnd"/>
      <w:r w:rsidR="00F13A8A" w:rsidRPr="00FC4EA5">
        <w:rPr>
          <w:rFonts w:ascii="Times New Roman" w:eastAsia="Calibri" w:hAnsi="Times New Roman" w:cs="Times New Roman"/>
        </w:rPr>
        <w:t xml:space="preserve"> </w:t>
      </w:r>
      <w:proofErr w:type="spellStart"/>
      <w:r w:rsidR="00F13A8A" w:rsidRPr="00FC4EA5">
        <w:rPr>
          <w:rFonts w:ascii="Times New Roman" w:eastAsia="Calibri" w:hAnsi="Times New Roman" w:cs="Times New Roman"/>
        </w:rPr>
        <w:t>Thermophysics</w:t>
      </w:r>
      <w:proofErr w:type="spellEnd"/>
      <w:r w:rsidR="00F13A8A" w:rsidRPr="00FC4EA5">
        <w:rPr>
          <w:rFonts w:ascii="Times New Roman" w:eastAsia="Calibri" w:hAnsi="Times New Roman" w:cs="Times New Roman"/>
        </w:rPr>
        <w:t xml:space="preserve"> and Heat Transfer </w:t>
      </w:r>
      <m:oMath>
        <m:r>
          <m:rPr>
            <m:sty m:val="p"/>
          </m:rPr>
          <w:rPr>
            <w:rFonts w:eastAsia="Calibri" w:cs="Times New Roman"/>
          </w:rPr>
          <m:t>28.2</m:t>
        </m:r>
      </m:oMath>
      <w:r w:rsidR="00F13A8A" w:rsidRPr="00FC4EA5">
        <w:rPr>
          <w:rFonts w:ascii="Times New Roman" w:eastAsia="Calibri" w:hAnsi="Times New Roman" w:cs="Times New Roman"/>
        </w:rPr>
        <w:t xml:space="preserve"> (2014)</w:t>
      </w:r>
      <w:r w:rsidR="00850613" w:rsidRPr="00FC4EA5">
        <w:rPr>
          <w:rFonts w:ascii="Times New Roman" w:hAnsi="Times New Roman" w:cs="Times New Roman"/>
          <w:bCs/>
        </w:rPr>
        <w:t>.</w:t>
      </w:r>
      <w:r w:rsidR="00850613" w:rsidRPr="00FC4EA5">
        <w:rPr>
          <w:rFonts w:ascii="Times New Roman" w:hAnsi="Times New Roman" w:cs="Times New Roman"/>
        </w:rPr>
        <w:t xml:space="preserve"> </w:t>
      </w:r>
    </w:p>
    <w:p w:rsidR="00E048B9" w:rsidRDefault="00753773" w:rsidP="00E048B9">
      <w:pPr>
        <w:numPr>
          <w:ilvl w:val="0"/>
          <w:numId w:val="2"/>
        </w:numPr>
        <w:tabs>
          <w:tab w:val="left" w:pos="450"/>
        </w:tabs>
        <w:spacing w:after="0" w:line="240" w:lineRule="auto"/>
        <w:contextualSpacing/>
        <w:jc w:val="both"/>
        <w:rPr>
          <w:rFonts w:ascii="Times New Roman" w:eastAsia="Calibri" w:hAnsi="Times New Roman" w:cs="Times New Roman"/>
        </w:rPr>
      </w:pPr>
      <w:proofErr w:type="spellStart"/>
      <w:r>
        <w:rPr>
          <w:rFonts w:ascii="Times New Roman" w:eastAsia="Calibri" w:hAnsi="Times New Roman" w:cs="Times New Roman"/>
        </w:rPr>
        <w:t>Faghri</w:t>
      </w:r>
      <w:proofErr w:type="spellEnd"/>
      <w:r w:rsidRPr="00E048B9">
        <w:rPr>
          <w:rFonts w:ascii="Times New Roman" w:eastAsia="Calibri" w:hAnsi="Times New Roman" w:cs="Times New Roman"/>
        </w:rPr>
        <w:t xml:space="preserve"> </w:t>
      </w:r>
      <w:r w:rsidR="00E048B9" w:rsidRPr="00E048B9">
        <w:rPr>
          <w:rFonts w:ascii="Times New Roman" w:eastAsia="Calibri" w:hAnsi="Times New Roman" w:cs="Times New Roman"/>
        </w:rPr>
        <w:t>A.</w:t>
      </w:r>
      <w:r>
        <w:rPr>
          <w:rFonts w:ascii="Times New Roman" w:eastAsia="Calibri" w:hAnsi="Times New Roman" w:cs="Times New Roman"/>
        </w:rPr>
        <w:t>,</w:t>
      </w:r>
      <w:r w:rsidR="00E048B9" w:rsidRPr="00E048B9">
        <w:rPr>
          <w:rFonts w:ascii="Times New Roman" w:eastAsia="Calibri" w:hAnsi="Times New Roman" w:cs="Times New Roman"/>
        </w:rPr>
        <w:t xml:space="preserve"> Heat Pipe Science </w:t>
      </w:r>
      <w:proofErr w:type="gramStart"/>
      <w:r w:rsidR="00E048B9" w:rsidRPr="00E048B9">
        <w:rPr>
          <w:rFonts w:ascii="Times New Roman" w:eastAsia="Calibri" w:hAnsi="Times New Roman" w:cs="Times New Roman"/>
        </w:rPr>
        <w:t>And</w:t>
      </w:r>
      <w:proofErr w:type="gramEnd"/>
      <w:r w:rsidR="00E048B9" w:rsidRPr="00E048B9">
        <w:rPr>
          <w:rFonts w:ascii="Times New Roman" w:eastAsia="Calibri" w:hAnsi="Times New Roman" w:cs="Times New Roman"/>
        </w:rPr>
        <w:t xml:space="preserve"> Technology. Taylor &amp; Francis, 1995</w:t>
      </w:r>
    </w:p>
    <w:p w:rsidR="00E048B9" w:rsidRDefault="009B66E7" w:rsidP="009B66E7">
      <w:pPr>
        <w:numPr>
          <w:ilvl w:val="0"/>
          <w:numId w:val="2"/>
        </w:numPr>
        <w:tabs>
          <w:tab w:val="left" w:pos="450"/>
        </w:tabs>
        <w:spacing w:after="0" w:line="240" w:lineRule="auto"/>
        <w:contextualSpacing/>
        <w:jc w:val="both"/>
        <w:rPr>
          <w:rFonts w:ascii="Times New Roman" w:eastAsia="Calibri" w:hAnsi="Times New Roman" w:cs="Times New Roman"/>
        </w:rPr>
      </w:pPr>
      <w:proofErr w:type="spellStart"/>
      <w:r w:rsidRPr="009B66E7">
        <w:rPr>
          <w:rFonts w:ascii="Times New Roman" w:eastAsia="Calibri" w:hAnsi="Times New Roman" w:cs="Times New Roman"/>
        </w:rPr>
        <w:t>Jaipurkar</w:t>
      </w:r>
      <w:proofErr w:type="spellEnd"/>
      <w:r w:rsidRPr="009B66E7">
        <w:rPr>
          <w:rFonts w:ascii="Times New Roman" w:eastAsia="Calibri" w:hAnsi="Times New Roman" w:cs="Times New Roman"/>
        </w:rPr>
        <w:t xml:space="preserve"> T., Kant P., </w:t>
      </w:r>
      <w:proofErr w:type="spellStart"/>
      <w:r w:rsidRPr="009B66E7">
        <w:rPr>
          <w:rFonts w:ascii="Times New Roman" w:eastAsia="Calibri" w:hAnsi="Times New Roman" w:cs="Times New Roman"/>
        </w:rPr>
        <w:t>Khnadekar</w:t>
      </w:r>
      <w:proofErr w:type="spellEnd"/>
      <w:r w:rsidRPr="009B66E7">
        <w:rPr>
          <w:rFonts w:ascii="Times New Roman" w:eastAsia="Calibri" w:hAnsi="Times New Roman" w:cs="Times New Roman"/>
        </w:rPr>
        <w:t xml:space="preserve"> S., </w:t>
      </w:r>
      <w:proofErr w:type="spellStart"/>
      <w:r w:rsidRPr="009B66E7">
        <w:rPr>
          <w:rFonts w:ascii="Times New Roman" w:eastAsia="Calibri" w:hAnsi="Times New Roman" w:cs="Times New Roman"/>
        </w:rPr>
        <w:t>Paralikar</w:t>
      </w:r>
      <w:proofErr w:type="spellEnd"/>
      <w:r w:rsidRPr="009B66E7">
        <w:rPr>
          <w:rFonts w:ascii="Times New Roman" w:eastAsia="Calibri" w:hAnsi="Times New Roman" w:cs="Times New Roman"/>
        </w:rPr>
        <w:t xml:space="preserve"> S. and Bhattacharya B., Thermo-Mechanical Design and Characterization of Flexible Heat Pipes, Applied Thermal Engineering, Vol. 126, pp. 1199-1208, 2017.</w:t>
      </w:r>
    </w:p>
    <w:p w:rsidR="004E3707" w:rsidRDefault="004E3707" w:rsidP="0057088D">
      <w:pPr>
        <w:numPr>
          <w:ilvl w:val="0"/>
          <w:numId w:val="2"/>
        </w:numPr>
        <w:tabs>
          <w:tab w:val="left" w:pos="450"/>
        </w:tabs>
        <w:spacing w:after="0" w:line="240" w:lineRule="auto"/>
        <w:contextualSpacing/>
        <w:jc w:val="both"/>
        <w:rPr>
          <w:rFonts w:ascii="Times New Roman" w:eastAsia="Calibri" w:hAnsi="Times New Roman" w:cs="Times New Roman"/>
        </w:rPr>
      </w:pPr>
      <w:proofErr w:type="spellStart"/>
      <w:r w:rsidRPr="004E3707">
        <w:rPr>
          <w:rFonts w:ascii="Times New Roman" w:eastAsia="Calibri" w:hAnsi="Times New Roman" w:cs="Times New Roman"/>
        </w:rPr>
        <w:t>Ababneh</w:t>
      </w:r>
      <w:proofErr w:type="spellEnd"/>
      <w:r w:rsidRPr="004E3707">
        <w:rPr>
          <w:rFonts w:ascii="Times New Roman" w:eastAsia="Calibri" w:hAnsi="Times New Roman" w:cs="Times New Roman"/>
        </w:rPr>
        <w:t xml:space="preserve">, M. T., </w:t>
      </w:r>
      <w:proofErr w:type="spellStart"/>
      <w:r w:rsidRPr="004E3707">
        <w:rPr>
          <w:rFonts w:ascii="Times New Roman" w:eastAsia="Calibri" w:hAnsi="Times New Roman" w:cs="Times New Roman"/>
        </w:rPr>
        <w:t>Gerner</w:t>
      </w:r>
      <w:proofErr w:type="spellEnd"/>
      <w:r w:rsidRPr="004E3707">
        <w:rPr>
          <w:rFonts w:ascii="Times New Roman" w:eastAsia="Calibri" w:hAnsi="Times New Roman" w:cs="Times New Roman"/>
        </w:rPr>
        <w:t xml:space="preserve">, F. M., Hurd, D., De Bock, P., Chauhan, S., and Deng, T., “Charging Station of a Planar Miniature Thermal Ground Plane,” Proceedings of the ASME/JSME 2011 8th Thermal </w:t>
      </w:r>
      <w:r w:rsidRPr="004E3707">
        <w:rPr>
          <w:rFonts w:ascii="Times New Roman" w:eastAsia="Calibri" w:hAnsi="Times New Roman" w:cs="Times New Roman"/>
        </w:rPr>
        <w:t>Engineering Joint</w:t>
      </w:r>
      <w:r>
        <w:rPr>
          <w:rFonts w:ascii="Times New Roman" w:eastAsia="Calibri" w:hAnsi="Times New Roman" w:cs="Times New Roman"/>
        </w:rPr>
        <w:t xml:space="preserve"> </w:t>
      </w:r>
      <w:r w:rsidRPr="004E3707">
        <w:rPr>
          <w:rFonts w:ascii="Times New Roman" w:eastAsia="Calibri" w:hAnsi="Times New Roman" w:cs="Times New Roman"/>
        </w:rPr>
        <w:t>Conference, Honolulu, HI, 2011.</w:t>
      </w:r>
    </w:p>
    <w:p w:rsidR="004E3707" w:rsidRDefault="004E3707" w:rsidP="0057088D">
      <w:pPr>
        <w:numPr>
          <w:ilvl w:val="0"/>
          <w:numId w:val="2"/>
        </w:numPr>
        <w:tabs>
          <w:tab w:val="left" w:pos="450"/>
        </w:tabs>
        <w:spacing w:after="0" w:line="240" w:lineRule="auto"/>
        <w:contextualSpacing/>
        <w:jc w:val="both"/>
        <w:rPr>
          <w:rFonts w:ascii="Times New Roman" w:eastAsia="Calibri" w:hAnsi="Times New Roman" w:cs="Times New Roman"/>
        </w:rPr>
      </w:pPr>
      <w:r w:rsidRPr="004E3707">
        <w:rPr>
          <w:rFonts w:ascii="Times New Roman" w:eastAsia="Calibri" w:hAnsi="Times New Roman" w:cs="Times New Roman"/>
        </w:rPr>
        <w:t>Kenny, T., 2007, “A–Thermal Ground Plane (TGP),” DARPA, Solicitation No. BAA07-</w:t>
      </w:r>
      <w:r>
        <w:rPr>
          <w:rFonts w:ascii="Times New Roman" w:eastAsia="Calibri" w:hAnsi="Times New Roman" w:cs="Times New Roman"/>
        </w:rPr>
        <w:t xml:space="preserve"> </w:t>
      </w:r>
      <w:r w:rsidRPr="004E3707">
        <w:rPr>
          <w:rFonts w:ascii="Times New Roman" w:eastAsia="Calibri" w:hAnsi="Times New Roman" w:cs="Times New Roman"/>
        </w:rPr>
        <w:t>36,1_darpa_baa07_36_tgp_final_for_posting_13apr07.pdf</w:t>
      </w:r>
    </w:p>
    <w:p w:rsidR="004E3707" w:rsidRDefault="004E3707" w:rsidP="0057088D">
      <w:pPr>
        <w:numPr>
          <w:ilvl w:val="0"/>
          <w:numId w:val="2"/>
        </w:numPr>
        <w:tabs>
          <w:tab w:val="left" w:pos="450"/>
        </w:tabs>
        <w:spacing w:after="0" w:line="240" w:lineRule="auto"/>
        <w:contextualSpacing/>
        <w:jc w:val="both"/>
        <w:rPr>
          <w:rFonts w:ascii="Times New Roman" w:eastAsia="Calibri" w:hAnsi="Times New Roman" w:cs="Times New Roman"/>
        </w:rPr>
      </w:pPr>
      <w:proofErr w:type="spellStart"/>
      <w:r w:rsidRPr="004E3707">
        <w:rPr>
          <w:rFonts w:ascii="Times New Roman" w:eastAsia="Calibri" w:hAnsi="Times New Roman" w:cs="Times New Roman"/>
        </w:rPr>
        <w:t>Ababneh</w:t>
      </w:r>
      <w:proofErr w:type="spellEnd"/>
      <w:r w:rsidRPr="004E3707">
        <w:rPr>
          <w:rFonts w:ascii="Times New Roman" w:eastAsia="Calibri" w:hAnsi="Times New Roman" w:cs="Times New Roman"/>
        </w:rPr>
        <w:t xml:space="preserve">, M.T., Chauhan, S.S. </w:t>
      </w:r>
      <w:proofErr w:type="spellStart"/>
      <w:r w:rsidRPr="004E3707">
        <w:rPr>
          <w:rFonts w:ascii="Times New Roman" w:eastAsia="Calibri" w:hAnsi="Times New Roman" w:cs="Times New Roman"/>
        </w:rPr>
        <w:t>Gerner</w:t>
      </w:r>
      <w:proofErr w:type="spellEnd"/>
      <w:r w:rsidRPr="004E3707">
        <w:rPr>
          <w:rFonts w:ascii="Times New Roman" w:eastAsia="Calibri" w:hAnsi="Times New Roman" w:cs="Times New Roman"/>
        </w:rPr>
        <w:t>, F. M., Hurd, D., De Bock, P., and Deng, T.,  Charging Station of a Planar</w:t>
      </w:r>
      <w:r>
        <w:rPr>
          <w:rFonts w:ascii="Times New Roman" w:eastAsia="Calibri" w:hAnsi="Times New Roman" w:cs="Times New Roman"/>
        </w:rPr>
        <w:t xml:space="preserve"> </w:t>
      </w:r>
      <w:r w:rsidRPr="004E3707">
        <w:rPr>
          <w:rFonts w:ascii="Times New Roman" w:eastAsia="Calibri" w:hAnsi="Times New Roman" w:cs="Times New Roman"/>
        </w:rPr>
        <w:t>Miniature Heat Pipe Thermal Ground Plane”. J. Heat Transfer 135, 021401, 2013</w:t>
      </w:r>
      <w:r>
        <w:rPr>
          <w:rFonts w:ascii="Times New Roman" w:eastAsia="Calibri" w:hAnsi="Times New Roman" w:cs="Times New Roman"/>
        </w:rPr>
        <w:t>.</w:t>
      </w:r>
    </w:p>
    <w:p w:rsidR="004E3707" w:rsidRDefault="00CA02A2" w:rsidP="0057088D">
      <w:pPr>
        <w:numPr>
          <w:ilvl w:val="0"/>
          <w:numId w:val="2"/>
        </w:numPr>
        <w:tabs>
          <w:tab w:val="left" w:pos="450"/>
        </w:tabs>
        <w:spacing w:after="0" w:line="240" w:lineRule="auto"/>
        <w:contextualSpacing/>
        <w:jc w:val="both"/>
        <w:rPr>
          <w:rFonts w:ascii="Times New Roman" w:eastAsia="Calibri" w:hAnsi="Times New Roman" w:cs="Times New Roman"/>
        </w:rPr>
      </w:pPr>
      <w:r w:rsidRPr="00CA02A2">
        <w:rPr>
          <w:rFonts w:ascii="Times New Roman" w:eastAsia="Calibri" w:hAnsi="Times New Roman" w:cs="Times New Roman"/>
        </w:rPr>
        <w:t xml:space="preserve">Nam, Y., </w:t>
      </w:r>
      <w:proofErr w:type="spellStart"/>
      <w:r w:rsidRPr="00CA02A2">
        <w:rPr>
          <w:rFonts w:ascii="Times New Roman" w:eastAsia="Calibri" w:hAnsi="Times New Roman" w:cs="Times New Roman"/>
        </w:rPr>
        <w:t>Sharratt</w:t>
      </w:r>
      <w:proofErr w:type="spellEnd"/>
      <w:r w:rsidRPr="00CA02A2">
        <w:rPr>
          <w:rFonts w:ascii="Times New Roman" w:eastAsia="Calibri" w:hAnsi="Times New Roman" w:cs="Times New Roman"/>
        </w:rPr>
        <w:t xml:space="preserve">, S., Cha, </w:t>
      </w:r>
      <w:proofErr w:type="spellStart"/>
      <w:r w:rsidRPr="00CA02A2">
        <w:rPr>
          <w:rFonts w:ascii="Times New Roman" w:eastAsia="Calibri" w:hAnsi="Times New Roman" w:cs="Times New Roman"/>
        </w:rPr>
        <w:t>G.,and</w:t>
      </w:r>
      <w:proofErr w:type="spellEnd"/>
      <w:r w:rsidRPr="00CA02A2">
        <w:rPr>
          <w:rFonts w:ascii="Times New Roman" w:eastAsia="Calibri" w:hAnsi="Times New Roman" w:cs="Times New Roman"/>
        </w:rPr>
        <w:t xml:space="preserve"> </w:t>
      </w:r>
      <w:proofErr w:type="spellStart"/>
      <w:r w:rsidRPr="00CA02A2">
        <w:rPr>
          <w:rFonts w:ascii="Times New Roman" w:eastAsia="Calibri" w:hAnsi="Times New Roman" w:cs="Times New Roman"/>
        </w:rPr>
        <w:t>Ju</w:t>
      </w:r>
      <w:proofErr w:type="spellEnd"/>
      <w:r w:rsidRPr="00CA02A2">
        <w:rPr>
          <w:rFonts w:ascii="Times New Roman" w:eastAsia="Calibri" w:hAnsi="Times New Roman" w:cs="Times New Roman"/>
        </w:rPr>
        <w:t xml:space="preserve">, Y. S., “Characterization and </w:t>
      </w:r>
      <w:proofErr w:type="spellStart"/>
      <w:r w:rsidRPr="00CA02A2">
        <w:rPr>
          <w:rFonts w:ascii="Times New Roman" w:eastAsia="Calibri" w:hAnsi="Times New Roman" w:cs="Times New Roman"/>
        </w:rPr>
        <w:t>Modeling</w:t>
      </w:r>
      <w:proofErr w:type="spellEnd"/>
      <w:r w:rsidRPr="00CA02A2">
        <w:rPr>
          <w:rFonts w:ascii="Times New Roman" w:eastAsia="Calibri" w:hAnsi="Times New Roman" w:cs="Times New Roman"/>
        </w:rPr>
        <w:t xml:space="preserve"> of the Heat Transfer Performance of Nanostructured Cu </w:t>
      </w:r>
      <w:proofErr w:type="spellStart"/>
      <w:r w:rsidRPr="00CA02A2">
        <w:rPr>
          <w:rFonts w:ascii="Times New Roman" w:eastAsia="Calibri" w:hAnsi="Times New Roman" w:cs="Times New Roman"/>
        </w:rPr>
        <w:t>Micropost</w:t>
      </w:r>
      <w:proofErr w:type="spellEnd"/>
      <w:r w:rsidRPr="00CA02A2">
        <w:rPr>
          <w:rFonts w:ascii="Times New Roman" w:eastAsia="Calibri" w:hAnsi="Times New Roman" w:cs="Times New Roman"/>
        </w:rPr>
        <w:t xml:space="preserve"> Wicks” J. Heat Transfer, 2011, Vol. 133 / 10150</w:t>
      </w:r>
    </w:p>
    <w:p w:rsidR="00CA02A2" w:rsidRDefault="00CA02A2" w:rsidP="00CA02A2">
      <w:pPr>
        <w:numPr>
          <w:ilvl w:val="0"/>
          <w:numId w:val="2"/>
        </w:numPr>
        <w:tabs>
          <w:tab w:val="left" w:pos="450"/>
        </w:tabs>
        <w:spacing w:after="0" w:line="240" w:lineRule="auto"/>
        <w:contextualSpacing/>
        <w:jc w:val="both"/>
        <w:rPr>
          <w:rFonts w:ascii="Times New Roman" w:eastAsia="Calibri" w:hAnsi="Times New Roman" w:cs="Times New Roman"/>
        </w:rPr>
      </w:pPr>
      <w:r w:rsidRPr="00CA02A2">
        <w:rPr>
          <w:rFonts w:ascii="Times New Roman" w:eastAsia="Calibri" w:hAnsi="Times New Roman" w:cs="Times New Roman"/>
        </w:rPr>
        <w:t xml:space="preserve">Hanlon, M.A., and Ma, H.B., “Evaporation heat transfer in sintered porous media,” </w:t>
      </w:r>
      <w:proofErr w:type="spellStart"/>
      <w:r w:rsidRPr="00CA02A2">
        <w:rPr>
          <w:rFonts w:ascii="Times New Roman" w:eastAsia="Calibri" w:hAnsi="Times New Roman" w:cs="Times New Roman"/>
        </w:rPr>
        <w:t>J.Heat</w:t>
      </w:r>
      <w:proofErr w:type="spellEnd"/>
      <w:r w:rsidRPr="00CA02A2">
        <w:rPr>
          <w:rFonts w:ascii="Times New Roman" w:eastAsia="Calibri" w:hAnsi="Times New Roman" w:cs="Times New Roman"/>
        </w:rPr>
        <w:t xml:space="preserve"> Transfer 34 (4), 2003, pp. 644–652</w:t>
      </w:r>
    </w:p>
    <w:p w:rsidR="00635FE5" w:rsidRPr="0028098F" w:rsidRDefault="00635FE5" w:rsidP="00CA02A2">
      <w:pPr>
        <w:numPr>
          <w:ilvl w:val="0"/>
          <w:numId w:val="2"/>
        </w:numPr>
        <w:tabs>
          <w:tab w:val="left" w:pos="450"/>
        </w:tabs>
        <w:spacing w:after="0" w:line="240" w:lineRule="auto"/>
        <w:contextualSpacing/>
        <w:jc w:val="both"/>
        <w:rPr>
          <w:rFonts w:ascii="Times New Roman" w:eastAsia="Calibri" w:hAnsi="Times New Roman" w:cs="Times New Roman"/>
        </w:rPr>
      </w:pPr>
      <w:r>
        <w:t xml:space="preserve">Tien, C., </w:t>
      </w:r>
      <w:proofErr w:type="spellStart"/>
      <w:r>
        <w:t>Majumdar</w:t>
      </w:r>
      <w:proofErr w:type="spellEnd"/>
      <w:r>
        <w:t xml:space="preserve">, A., and </w:t>
      </w:r>
      <w:proofErr w:type="spellStart"/>
      <w:r>
        <w:t>Gerner</w:t>
      </w:r>
      <w:proofErr w:type="spellEnd"/>
      <w:r>
        <w:t>, F., 1997, Microscale Energy Transport. Taylor &amp; Francis, London.</w:t>
      </w:r>
    </w:p>
    <w:p w:rsidR="0028098F" w:rsidRPr="00EA495A" w:rsidRDefault="0028098F" w:rsidP="00CA02A2">
      <w:pPr>
        <w:numPr>
          <w:ilvl w:val="0"/>
          <w:numId w:val="2"/>
        </w:numPr>
        <w:tabs>
          <w:tab w:val="left" w:pos="450"/>
        </w:tabs>
        <w:spacing w:after="0" w:line="240" w:lineRule="auto"/>
        <w:contextualSpacing/>
        <w:jc w:val="both"/>
        <w:rPr>
          <w:rFonts w:ascii="Times New Roman" w:eastAsia="Calibri" w:hAnsi="Times New Roman" w:cs="Times New Roman"/>
        </w:rPr>
      </w:pPr>
      <w:proofErr w:type="spellStart"/>
      <w:r w:rsidRPr="00EA495A">
        <w:rPr>
          <w:rFonts w:ascii="Times New Roman" w:eastAsia="Calibri" w:hAnsi="Times New Roman" w:cs="Times New Roman"/>
        </w:rPr>
        <w:t>Shirazy</w:t>
      </w:r>
      <w:proofErr w:type="spellEnd"/>
      <w:r w:rsidR="00966B99">
        <w:rPr>
          <w:rFonts w:ascii="Times New Roman" w:eastAsia="Calibri" w:hAnsi="Times New Roman" w:cs="Times New Roman"/>
        </w:rPr>
        <w:t xml:space="preserve"> </w:t>
      </w:r>
      <w:r w:rsidR="00966B99" w:rsidRPr="00EA495A">
        <w:rPr>
          <w:rFonts w:ascii="Times New Roman" w:eastAsia="Calibri" w:hAnsi="Times New Roman" w:cs="Times New Roman"/>
        </w:rPr>
        <w:t>M.R.S.</w:t>
      </w:r>
      <w:r w:rsidRPr="00EA495A">
        <w:rPr>
          <w:rFonts w:ascii="Times New Roman" w:eastAsia="Calibri" w:hAnsi="Times New Roman" w:cs="Times New Roman"/>
        </w:rPr>
        <w:t xml:space="preserve">, </w:t>
      </w:r>
      <w:proofErr w:type="spellStart"/>
      <w:r w:rsidRPr="00EA495A">
        <w:rPr>
          <w:rFonts w:ascii="Times New Roman" w:eastAsia="Calibri" w:hAnsi="Times New Roman" w:cs="Times New Roman"/>
        </w:rPr>
        <w:t>Fréchette</w:t>
      </w:r>
      <w:proofErr w:type="spellEnd"/>
      <w:r w:rsidR="00966B99">
        <w:rPr>
          <w:rFonts w:ascii="Times New Roman" w:eastAsia="Calibri" w:hAnsi="Times New Roman" w:cs="Times New Roman"/>
        </w:rPr>
        <w:t xml:space="preserve"> </w:t>
      </w:r>
      <w:r w:rsidR="00966B99" w:rsidRPr="00EA495A">
        <w:rPr>
          <w:rFonts w:ascii="Times New Roman" w:eastAsia="Calibri" w:hAnsi="Times New Roman" w:cs="Times New Roman"/>
        </w:rPr>
        <w:t>L.G.</w:t>
      </w:r>
      <w:r w:rsidRPr="00EA495A">
        <w:rPr>
          <w:rFonts w:ascii="Times New Roman" w:eastAsia="Calibri" w:hAnsi="Times New Roman" w:cs="Times New Roman"/>
        </w:rPr>
        <w:t xml:space="preserve">, A parametric investigation of operating limits in heat pipes using novel metal foams as wicks, ASME 2010 3rd Joint US-European Fluids Engineering Summer Meeting and 8th International Conference on </w:t>
      </w:r>
      <w:proofErr w:type="spellStart"/>
      <w:r w:rsidRPr="00EA495A">
        <w:rPr>
          <w:rFonts w:ascii="Times New Roman" w:eastAsia="Calibri" w:hAnsi="Times New Roman" w:cs="Times New Roman"/>
        </w:rPr>
        <w:t>Nanochannels</w:t>
      </w:r>
      <w:proofErr w:type="spellEnd"/>
      <w:r w:rsidRPr="00EA495A">
        <w:rPr>
          <w:rFonts w:ascii="Times New Roman" w:eastAsia="Calibri" w:hAnsi="Times New Roman" w:cs="Times New Roman"/>
        </w:rPr>
        <w:t xml:space="preserve">, </w:t>
      </w:r>
      <w:proofErr w:type="spellStart"/>
      <w:r w:rsidRPr="00EA495A">
        <w:rPr>
          <w:rFonts w:ascii="Times New Roman" w:eastAsia="Calibri" w:hAnsi="Times New Roman" w:cs="Times New Roman"/>
        </w:rPr>
        <w:t>Microchannels</w:t>
      </w:r>
      <w:proofErr w:type="spellEnd"/>
      <w:r w:rsidRPr="00EA495A">
        <w:rPr>
          <w:rFonts w:ascii="Times New Roman" w:eastAsia="Calibri" w:hAnsi="Times New Roman" w:cs="Times New Roman"/>
        </w:rPr>
        <w:t xml:space="preserve">, and </w:t>
      </w:r>
      <w:proofErr w:type="spellStart"/>
      <w:r w:rsidRPr="00EA495A">
        <w:rPr>
          <w:rFonts w:ascii="Times New Roman" w:eastAsia="Calibri" w:hAnsi="Times New Roman" w:cs="Times New Roman"/>
        </w:rPr>
        <w:t>Minichannels</w:t>
      </w:r>
      <w:proofErr w:type="spellEnd"/>
      <w:r w:rsidRPr="00EA495A">
        <w:rPr>
          <w:rFonts w:ascii="Times New Roman" w:eastAsia="Calibri" w:hAnsi="Times New Roman" w:cs="Times New Roman"/>
        </w:rPr>
        <w:t xml:space="preserve"> FEDSM2010-ICNMM2010, (2010).</w:t>
      </w:r>
    </w:p>
    <w:p w:rsidR="0028098F" w:rsidRDefault="00966B99" w:rsidP="0057088D">
      <w:pPr>
        <w:numPr>
          <w:ilvl w:val="0"/>
          <w:numId w:val="2"/>
        </w:numPr>
        <w:tabs>
          <w:tab w:val="left" w:pos="450"/>
        </w:tabs>
        <w:spacing w:after="0" w:line="240" w:lineRule="auto"/>
        <w:contextualSpacing/>
        <w:jc w:val="both"/>
        <w:rPr>
          <w:rFonts w:ascii="Times New Roman" w:eastAsia="Calibri" w:hAnsi="Times New Roman" w:cs="Times New Roman"/>
        </w:rPr>
      </w:pPr>
      <w:proofErr w:type="spellStart"/>
      <w:r w:rsidRPr="00EA495A">
        <w:rPr>
          <w:rFonts w:ascii="Times New Roman" w:eastAsia="Calibri" w:hAnsi="Times New Roman" w:cs="Times New Roman"/>
        </w:rPr>
        <w:t>Shirazy</w:t>
      </w:r>
      <w:proofErr w:type="spellEnd"/>
      <w:r>
        <w:rPr>
          <w:rFonts w:ascii="Times New Roman" w:eastAsia="Calibri" w:hAnsi="Times New Roman" w:cs="Times New Roman"/>
        </w:rPr>
        <w:t xml:space="preserve"> </w:t>
      </w:r>
      <w:r w:rsidRPr="00EA495A">
        <w:rPr>
          <w:rFonts w:ascii="Times New Roman" w:eastAsia="Calibri" w:hAnsi="Times New Roman" w:cs="Times New Roman"/>
        </w:rPr>
        <w:t>M.R.S.</w:t>
      </w:r>
      <w:r w:rsidR="0028098F" w:rsidRPr="0028098F">
        <w:rPr>
          <w:rFonts w:ascii="Times New Roman" w:eastAsia="Calibri" w:hAnsi="Times New Roman" w:cs="Times New Roman"/>
        </w:rPr>
        <w:t xml:space="preserve">, </w:t>
      </w:r>
      <w:proofErr w:type="spellStart"/>
      <w:r w:rsidRPr="00EA495A">
        <w:rPr>
          <w:rFonts w:ascii="Times New Roman" w:eastAsia="Calibri" w:hAnsi="Times New Roman" w:cs="Times New Roman"/>
        </w:rPr>
        <w:t>Fréchette</w:t>
      </w:r>
      <w:proofErr w:type="spellEnd"/>
      <w:r>
        <w:rPr>
          <w:rFonts w:ascii="Times New Roman" w:eastAsia="Calibri" w:hAnsi="Times New Roman" w:cs="Times New Roman"/>
        </w:rPr>
        <w:t xml:space="preserve"> </w:t>
      </w:r>
      <w:r w:rsidRPr="00EA495A">
        <w:rPr>
          <w:rFonts w:ascii="Times New Roman" w:eastAsia="Calibri" w:hAnsi="Times New Roman" w:cs="Times New Roman"/>
        </w:rPr>
        <w:t>L.G.</w:t>
      </w:r>
      <w:r w:rsidR="0028098F" w:rsidRPr="0028098F">
        <w:rPr>
          <w:rFonts w:ascii="Times New Roman" w:eastAsia="Calibri" w:hAnsi="Times New Roman" w:cs="Times New Roman"/>
        </w:rPr>
        <w:t>, Capillary and wetting properties of copper metal foams in the presence of evaporation and sintered walls, International Journal of Heat and Mass Transfer, Volume 58, Issues 1–2, 2013,</w:t>
      </w:r>
      <w:r w:rsidR="0028098F">
        <w:rPr>
          <w:rFonts w:ascii="Times New Roman" w:eastAsia="Calibri" w:hAnsi="Times New Roman" w:cs="Times New Roman"/>
        </w:rPr>
        <w:t xml:space="preserve"> </w:t>
      </w:r>
      <w:r w:rsidR="00BC4A74">
        <w:rPr>
          <w:rFonts w:ascii="Times New Roman" w:eastAsia="Calibri" w:hAnsi="Times New Roman" w:cs="Times New Roman"/>
        </w:rPr>
        <w:t xml:space="preserve"> </w:t>
      </w:r>
      <w:r w:rsidR="0028098F" w:rsidRPr="0028098F">
        <w:rPr>
          <w:rFonts w:ascii="Times New Roman" w:eastAsia="Calibri" w:hAnsi="Times New Roman" w:cs="Times New Roman"/>
        </w:rPr>
        <w:t>Pages 282-291,</w:t>
      </w:r>
    </w:p>
    <w:p w:rsidR="00486798" w:rsidRDefault="00486798" w:rsidP="0057088D">
      <w:pPr>
        <w:numPr>
          <w:ilvl w:val="0"/>
          <w:numId w:val="2"/>
        </w:numPr>
        <w:tabs>
          <w:tab w:val="left" w:pos="450"/>
        </w:tabs>
        <w:spacing w:after="0" w:line="240" w:lineRule="auto"/>
        <w:contextualSpacing/>
        <w:jc w:val="both"/>
        <w:rPr>
          <w:rFonts w:ascii="Times New Roman" w:eastAsia="Calibri" w:hAnsi="Times New Roman" w:cs="Times New Roman"/>
        </w:rPr>
      </w:pPr>
      <w:r w:rsidRPr="00486798">
        <w:rPr>
          <w:rFonts w:ascii="Times New Roman" w:eastAsia="Calibri" w:hAnsi="Times New Roman" w:cs="Times New Roman"/>
        </w:rPr>
        <w:t>Dhillon</w:t>
      </w:r>
      <w:r w:rsidR="0083681E">
        <w:rPr>
          <w:rFonts w:ascii="Times New Roman" w:eastAsia="Calibri" w:hAnsi="Times New Roman" w:cs="Times New Roman"/>
        </w:rPr>
        <w:t xml:space="preserve"> N. S.</w:t>
      </w:r>
      <w:r w:rsidRPr="00486798">
        <w:rPr>
          <w:rFonts w:ascii="Times New Roman" w:eastAsia="Calibri" w:hAnsi="Times New Roman" w:cs="Times New Roman"/>
        </w:rPr>
        <w:t xml:space="preserve"> and </w:t>
      </w:r>
      <w:r w:rsidR="005C7BCE" w:rsidRPr="00486798">
        <w:rPr>
          <w:rFonts w:ascii="Times New Roman" w:eastAsia="Calibri" w:hAnsi="Times New Roman" w:cs="Times New Roman"/>
        </w:rPr>
        <w:t xml:space="preserve">Pisano </w:t>
      </w:r>
      <w:r w:rsidRPr="00486798">
        <w:rPr>
          <w:rFonts w:ascii="Times New Roman" w:eastAsia="Calibri" w:hAnsi="Times New Roman" w:cs="Times New Roman"/>
        </w:rPr>
        <w:t>Albert P 2014 </w:t>
      </w:r>
      <w:r w:rsidRPr="00486798">
        <w:rPr>
          <w:rFonts w:ascii="Times New Roman" w:eastAsia="Calibri" w:hAnsi="Times New Roman" w:cs="Times New Roman"/>
          <w:i/>
          <w:iCs/>
        </w:rPr>
        <w:t xml:space="preserve">J. </w:t>
      </w:r>
      <w:proofErr w:type="spellStart"/>
      <w:r w:rsidRPr="00486798">
        <w:rPr>
          <w:rFonts w:ascii="Times New Roman" w:eastAsia="Calibri" w:hAnsi="Times New Roman" w:cs="Times New Roman"/>
          <w:i/>
          <w:iCs/>
        </w:rPr>
        <w:t>Micromech</w:t>
      </w:r>
      <w:proofErr w:type="spellEnd"/>
      <w:r w:rsidRPr="00486798">
        <w:rPr>
          <w:rFonts w:ascii="Times New Roman" w:eastAsia="Calibri" w:hAnsi="Times New Roman" w:cs="Times New Roman"/>
          <w:i/>
          <w:iCs/>
        </w:rPr>
        <w:t xml:space="preserve">. </w:t>
      </w:r>
      <w:proofErr w:type="spellStart"/>
      <w:r w:rsidRPr="00486798">
        <w:rPr>
          <w:rFonts w:ascii="Times New Roman" w:eastAsia="Calibri" w:hAnsi="Times New Roman" w:cs="Times New Roman"/>
          <w:i/>
          <w:iCs/>
        </w:rPr>
        <w:t>Microeng</w:t>
      </w:r>
      <w:proofErr w:type="spellEnd"/>
      <w:r w:rsidRPr="00486798">
        <w:rPr>
          <w:rFonts w:ascii="Times New Roman" w:eastAsia="Calibri" w:hAnsi="Times New Roman" w:cs="Times New Roman"/>
          <w:i/>
          <w:iCs/>
        </w:rPr>
        <w:t>.</w:t>
      </w:r>
      <w:r w:rsidRPr="00486798">
        <w:rPr>
          <w:rFonts w:ascii="Times New Roman" w:eastAsia="Calibri" w:hAnsi="Times New Roman" w:cs="Times New Roman"/>
        </w:rPr>
        <w:t> </w:t>
      </w:r>
      <w:r w:rsidRPr="00486798">
        <w:rPr>
          <w:rFonts w:ascii="Times New Roman" w:eastAsia="Calibri" w:hAnsi="Times New Roman" w:cs="Times New Roman"/>
          <w:b/>
          <w:bCs/>
        </w:rPr>
        <w:t>24</w:t>
      </w:r>
      <w:r w:rsidRPr="00486798">
        <w:rPr>
          <w:rFonts w:ascii="Times New Roman" w:eastAsia="Calibri" w:hAnsi="Times New Roman" w:cs="Times New Roman"/>
        </w:rPr>
        <w:t> 035021</w:t>
      </w:r>
    </w:p>
    <w:p w:rsidR="001D3D28" w:rsidRPr="0028098F" w:rsidRDefault="001D3D28" w:rsidP="0057088D">
      <w:pPr>
        <w:numPr>
          <w:ilvl w:val="0"/>
          <w:numId w:val="2"/>
        </w:numPr>
        <w:tabs>
          <w:tab w:val="left" w:pos="450"/>
        </w:tabs>
        <w:spacing w:after="0" w:line="240" w:lineRule="auto"/>
        <w:contextualSpacing/>
        <w:jc w:val="both"/>
        <w:rPr>
          <w:rFonts w:ascii="Times New Roman" w:eastAsia="Calibri" w:hAnsi="Times New Roman" w:cs="Times New Roman"/>
        </w:rPr>
      </w:pPr>
      <w:r w:rsidRPr="001D3D28">
        <w:rPr>
          <w:rFonts w:ascii="Times New Roman" w:eastAsia="Calibri" w:hAnsi="Times New Roman" w:cs="Times New Roman"/>
        </w:rPr>
        <w:t>CHEN Y</w:t>
      </w:r>
      <w:r w:rsidR="00966B99">
        <w:rPr>
          <w:rFonts w:ascii="Times New Roman" w:eastAsia="Calibri" w:hAnsi="Times New Roman" w:cs="Times New Roman"/>
        </w:rPr>
        <w:t>.</w:t>
      </w:r>
      <w:r w:rsidRPr="001D3D28">
        <w:rPr>
          <w:rFonts w:ascii="Times New Roman" w:eastAsia="Calibri" w:hAnsi="Times New Roman" w:cs="Times New Roman"/>
        </w:rPr>
        <w:t xml:space="preserve"> M</w:t>
      </w:r>
      <w:r w:rsidR="00966B99">
        <w:rPr>
          <w:rFonts w:ascii="Times New Roman" w:eastAsia="Calibri" w:hAnsi="Times New Roman" w:cs="Times New Roman"/>
        </w:rPr>
        <w:t>.</w:t>
      </w:r>
      <w:r w:rsidRPr="001D3D28">
        <w:rPr>
          <w:rFonts w:ascii="Times New Roman" w:eastAsia="Calibri" w:hAnsi="Times New Roman" w:cs="Times New Roman"/>
        </w:rPr>
        <w:t>, WU S</w:t>
      </w:r>
      <w:r w:rsidR="00966B99">
        <w:rPr>
          <w:rFonts w:ascii="Times New Roman" w:eastAsia="Calibri" w:hAnsi="Times New Roman" w:cs="Times New Roman"/>
        </w:rPr>
        <w:t>.</w:t>
      </w:r>
      <w:r w:rsidRPr="001D3D28">
        <w:rPr>
          <w:rFonts w:ascii="Times New Roman" w:eastAsia="Calibri" w:hAnsi="Times New Roman" w:cs="Times New Roman"/>
        </w:rPr>
        <w:t xml:space="preserve"> C</w:t>
      </w:r>
      <w:r w:rsidR="00966B99">
        <w:rPr>
          <w:rFonts w:ascii="Times New Roman" w:eastAsia="Calibri" w:hAnsi="Times New Roman" w:cs="Times New Roman"/>
        </w:rPr>
        <w:t>.</w:t>
      </w:r>
      <w:r w:rsidRPr="001D3D28">
        <w:rPr>
          <w:rFonts w:ascii="Times New Roman" w:eastAsia="Calibri" w:hAnsi="Times New Roman" w:cs="Times New Roman"/>
        </w:rPr>
        <w:t>, CHU C</w:t>
      </w:r>
      <w:r w:rsidR="00966B99">
        <w:rPr>
          <w:rFonts w:ascii="Times New Roman" w:eastAsia="Calibri" w:hAnsi="Times New Roman" w:cs="Times New Roman"/>
        </w:rPr>
        <w:t>.</w:t>
      </w:r>
      <w:r w:rsidRPr="001D3D28">
        <w:rPr>
          <w:rFonts w:ascii="Times New Roman" w:eastAsia="Calibri" w:hAnsi="Times New Roman" w:cs="Times New Roman"/>
        </w:rPr>
        <w:t xml:space="preserve"> I.</w:t>
      </w:r>
      <w:r w:rsidR="00966B99">
        <w:rPr>
          <w:rFonts w:ascii="Times New Roman" w:eastAsia="Calibri" w:hAnsi="Times New Roman" w:cs="Times New Roman"/>
        </w:rPr>
        <w:t>,</w:t>
      </w:r>
      <w:r w:rsidRPr="001D3D28">
        <w:rPr>
          <w:rFonts w:ascii="Times New Roman" w:eastAsia="Calibri" w:hAnsi="Times New Roman" w:cs="Times New Roman"/>
        </w:rPr>
        <w:t xml:space="preserve"> Thermal performance of sintered miniature heat pipes [J]. Heat and Mass</w:t>
      </w:r>
      <w:r>
        <w:rPr>
          <w:rFonts w:ascii="Times New Roman" w:eastAsia="Calibri" w:hAnsi="Times New Roman" w:cs="Times New Roman"/>
        </w:rPr>
        <w:t xml:space="preserve"> Transfer, 2001, 37(6): 611616.</w:t>
      </w:r>
    </w:p>
    <w:sectPr w:rsidR="001D3D28" w:rsidRPr="0028098F" w:rsidSect="0085061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35A" w:rsidRDefault="0047135A" w:rsidP="00116E0A">
      <w:pPr>
        <w:spacing w:after="0" w:line="240" w:lineRule="auto"/>
      </w:pPr>
      <w:r>
        <w:separator/>
      </w:r>
    </w:p>
  </w:endnote>
  <w:endnote w:type="continuationSeparator" w:id="0">
    <w:p w:rsidR="0047135A" w:rsidRDefault="0047135A" w:rsidP="0011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tika">
    <w:altName w:val="Euclid"/>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35A" w:rsidRDefault="0047135A" w:rsidP="00116E0A">
      <w:pPr>
        <w:spacing w:after="0" w:line="240" w:lineRule="auto"/>
      </w:pPr>
      <w:r>
        <w:separator/>
      </w:r>
    </w:p>
  </w:footnote>
  <w:footnote w:type="continuationSeparator" w:id="0">
    <w:p w:rsidR="0047135A" w:rsidRDefault="0047135A" w:rsidP="00116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6915"/>
      <w:gridCol w:w="1276"/>
    </w:tblGrid>
    <w:tr w:rsidR="00BB2485" w:rsidTr="00116E0A">
      <w:tc>
        <w:tcPr>
          <w:tcW w:w="1023" w:type="dxa"/>
          <w:vAlign w:val="center"/>
        </w:tcPr>
        <w:p w:rsidR="00BB2485" w:rsidRDefault="00BB2485" w:rsidP="00116E0A">
          <w:pPr>
            <w:pStyle w:val="NormalWeb"/>
            <w:spacing w:before="0" w:beforeAutospacing="0" w:after="0" w:afterAutospacing="0"/>
            <w:jc w:val="center"/>
            <w:rPr>
              <w:b/>
              <w:bCs/>
              <w:color w:val="FF0000"/>
              <w:sz w:val="18"/>
              <w:szCs w:val="20"/>
            </w:rPr>
          </w:pPr>
          <w:r>
            <w:rPr>
              <w:b/>
              <w:bCs/>
              <w:noProof/>
              <w:color w:val="FF0000"/>
              <w:sz w:val="18"/>
              <w:szCs w:val="20"/>
            </w:rPr>
            <w:drawing>
              <wp:inline distT="0" distB="0" distL="0" distR="0">
                <wp:extent cx="412919" cy="51960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 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2919" cy="519602"/>
                        </a:xfrm>
                        <a:prstGeom prst="rect">
                          <a:avLst/>
                        </a:prstGeom>
                      </pic:spPr>
                    </pic:pic>
                  </a:graphicData>
                </a:graphic>
              </wp:inline>
            </w:drawing>
          </w:r>
        </w:p>
      </w:tc>
      <w:tc>
        <w:tcPr>
          <w:tcW w:w="6915" w:type="dxa"/>
          <w:vAlign w:val="center"/>
        </w:tcPr>
        <w:p w:rsidR="00BB2485" w:rsidRPr="005B645C" w:rsidRDefault="00BB2485" w:rsidP="00116E0A">
          <w:pPr>
            <w:pStyle w:val="NormalWeb"/>
            <w:shd w:val="clear" w:color="auto" w:fill="FFFFFF"/>
            <w:spacing w:before="0" w:beforeAutospacing="0" w:after="0" w:afterAutospacing="0"/>
            <w:jc w:val="center"/>
            <w:rPr>
              <w:bCs/>
              <w:i/>
              <w:color w:val="000000" w:themeColor="text1"/>
              <w:sz w:val="18"/>
              <w:szCs w:val="17"/>
            </w:rPr>
          </w:pPr>
          <w:r w:rsidRPr="005B645C">
            <w:rPr>
              <w:bCs/>
              <w:i/>
              <w:color w:val="000000" w:themeColor="text1"/>
              <w:sz w:val="18"/>
              <w:szCs w:val="17"/>
            </w:rPr>
            <w:t>Proceedings of the 1</w:t>
          </w:r>
          <w:r w:rsidRPr="005B645C">
            <w:rPr>
              <w:bCs/>
              <w:i/>
              <w:color w:val="000000" w:themeColor="text1"/>
              <w:sz w:val="18"/>
              <w:szCs w:val="17"/>
              <w:vertAlign w:val="superscript"/>
            </w:rPr>
            <w:t>st</w:t>
          </w:r>
          <w:r w:rsidRPr="005B645C">
            <w:rPr>
              <w:bCs/>
              <w:i/>
              <w:color w:val="000000" w:themeColor="text1"/>
              <w:sz w:val="18"/>
              <w:szCs w:val="17"/>
            </w:rPr>
            <w:t> International Conference in Fluid Thermal and Energy Systems</w:t>
          </w:r>
        </w:p>
        <w:p w:rsidR="00BB2485" w:rsidRPr="00116E0A" w:rsidRDefault="00BB2485" w:rsidP="00116E0A">
          <w:pPr>
            <w:pStyle w:val="NormalWeb"/>
            <w:shd w:val="clear" w:color="auto" w:fill="FFFFFF"/>
            <w:spacing w:before="0" w:beforeAutospacing="0" w:after="0" w:afterAutospacing="0"/>
            <w:jc w:val="center"/>
            <w:rPr>
              <w:b/>
              <w:bCs/>
              <w:color w:val="7F7F7F" w:themeColor="text1" w:themeTint="80"/>
              <w:sz w:val="18"/>
              <w:szCs w:val="20"/>
            </w:rPr>
          </w:pPr>
          <w:r w:rsidRPr="005B645C">
            <w:rPr>
              <w:bCs/>
              <w:i/>
              <w:color w:val="000000" w:themeColor="text1"/>
              <w:sz w:val="18"/>
              <w:szCs w:val="17"/>
            </w:rPr>
            <w:t>June 9-11, 2022, NIT Calicut, Kerala, India</w:t>
          </w:r>
        </w:p>
        <w:p w:rsidR="00BB2485" w:rsidRDefault="00BB2485" w:rsidP="005B645C">
          <w:pPr>
            <w:pStyle w:val="NormalWeb"/>
            <w:spacing w:before="60" w:beforeAutospacing="0" w:after="0" w:afterAutospacing="0"/>
            <w:jc w:val="center"/>
            <w:rPr>
              <w:b/>
              <w:bCs/>
              <w:color w:val="FF0000"/>
              <w:sz w:val="18"/>
              <w:szCs w:val="20"/>
            </w:rPr>
          </w:pPr>
          <w:r>
            <w:rPr>
              <w:b/>
              <w:bCs/>
              <w:color w:val="000000"/>
              <w:sz w:val="18"/>
              <w:szCs w:val="20"/>
            </w:rPr>
            <w:t>ICFTES2022–TS–167</w:t>
          </w:r>
        </w:p>
      </w:tc>
      <w:tc>
        <w:tcPr>
          <w:tcW w:w="1276" w:type="dxa"/>
        </w:tcPr>
        <w:p w:rsidR="00BB2485" w:rsidRPr="00116E0A" w:rsidRDefault="00BB2485" w:rsidP="00116E0A">
          <w:pPr>
            <w:pStyle w:val="NormalWeb"/>
            <w:shd w:val="clear" w:color="auto" w:fill="FFFFFF"/>
            <w:spacing w:before="0" w:beforeAutospacing="0" w:after="0" w:afterAutospacing="0"/>
            <w:jc w:val="center"/>
            <w:rPr>
              <w:b/>
              <w:bCs/>
              <w:color w:val="FF0000"/>
              <w:sz w:val="18"/>
              <w:szCs w:val="20"/>
            </w:rPr>
          </w:pPr>
          <w:r>
            <w:rPr>
              <w:b/>
              <w:bCs/>
              <w:noProof/>
              <w:color w:val="FF0000"/>
              <w:sz w:val="18"/>
              <w:szCs w:val="20"/>
            </w:rPr>
            <w:drawing>
              <wp:inline distT="0" distB="0" distL="0" distR="0" wp14:anchorId="6A4CB929" wp14:editId="1C6844BF">
                <wp:extent cx="424480" cy="50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1.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424480" cy="504000"/>
                        </a:xfrm>
                        <a:prstGeom prst="rect">
                          <a:avLst/>
                        </a:prstGeom>
                      </pic:spPr>
                    </pic:pic>
                  </a:graphicData>
                </a:graphic>
              </wp:inline>
            </w:drawing>
          </w:r>
        </w:p>
      </w:tc>
    </w:tr>
  </w:tbl>
  <w:p w:rsidR="00BB2485" w:rsidRDefault="00BB2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210"/>
    <w:multiLevelType w:val="hybridMultilevel"/>
    <w:tmpl w:val="48AC850E"/>
    <w:lvl w:ilvl="0" w:tplc="0E3C7D74">
      <w:start w:val="1"/>
      <w:numFmt w:val="decimal"/>
      <w:lvlText w:val="[%1]"/>
      <w:lvlJc w:val="righ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8263EA"/>
    <w:multiLevelType w:val="hybridMultilevel"/>
    <w:tmpl w:val="B85089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D502A"/>
    <w:multiLevelType w:val="multilevel"/>
    <w:tmpl w:val="DB340638"/>
    <w:lvl w:ilvl="0">
      <w:start w:val="1"/>
      <w:numFmt w:val="decimal"/>
      <w:lvlText w:val="%1."/>
      <w:lvlJc w:val="left"/>
      <w:pPr>
        <w:ind w:left="720" w:hanging="360"/>
      </w:pPr>
      <w:rPr>
        <w:rFonts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4346EB"/>
    <w:multiLevelType w:val="hybridMultilevel"/>
    <w:tmpl w:val="F9C0CE2E"/>
    <w:lvl w:ilvl="0" w:tplc="31F6FF48">
      <w:start w:val="1"/>
      <w:numFmt w:val="upperRoman"/>
      <w:pStyle w:val="Heading1"/>
      <w:lvlText w:val="%1."/>
      <w:lvlJc w:val="left"/>
      <w:pPr>
        <w:ind w:left="1572" w:hanging="360"/>
      </w:pPr>
      <w:rPr>
        <w:rFonts w:hint="default"/>
      </w:rPr>
    </w:lvl>
    <w:lvl w:ilvl="1" w:tplc="6CA6867A">
      <w:start w:val="1"/>
      <w:numFmt w:val="upperLetter"/>
      <w:lvlText w:val="%2."/>
      <w:lvlJc w:val="left"/>
      <w:pPr>
        <w:ind w:left="2292" w:hanging="360"/>
      </w:pPr>
      <w:rPr>
        <w:rFonts w:hint="default"/>
      </w:r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num w:numId="1">
    <w:abstractNumId w:val="3"/>
  </w:num>
  <w:num w:numId="2">
    <w:abstractNumId w:val="0"/>
  </w:num>
  <w:num w:numId="3">
    <w:abstractNumId w:val="2"/>
  </w:num>
  <w:num w:numId="4">
    <w:abstractNumId w:val="1"/>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4B"/>
    <w:rsid w:val="0002324C"/>
    <w:rsid w:val="00051071"/>
    <w:rsid w:val="000571E2"/>
    <w:rsid w:val="000718DA"/>
    <w:rsid w:val="00072616"/>
    <w:rsid w:val="000B0706"/>
    <w:rsid w:val="00101D08"/>
    <w:rsid w:val="00105458"/>
    <w:rsid w:val="00106016"/>
    <w:rsid w:val="00116E0A"/>
    <w:rsid w:val="00122F20"/>
    <w:rsid w:val="00124A6B"/>
    <w:rsid w:val="00127731"/>
    <w:rsid w:val="00132AB7"/>
    <w:rsid w:val="00134431"/>
    <w:rsid w:val="001418B4"/>
    <w:rsid w:val="00146580"/>
    <w:rsid w:val="00154BAB"/>
    <w:rsid w:val="0018784F"/>
    <w:rsid w:val="001923B0"/>
    <w:rsid w:val="0019250F"/>
    <w:rsid w:val="001A4E50"/>
    <w:rsid w:val="001C4BD0"/>
    <w:rsid w:val="001D3D28"/>
    <w:rsid w:val="001D40A7"/>
    <w:rsid w:val="001E29C5"/>
    <w:rsid w:val="001E4D82"/>
    <w:rsid w:val="002110ED"/>
    <w:rsid w:val="00211E7F"/>
    <w:rsid w:val="00264DB7"/>
    <w:rsid w:val="00267536"/>
    <w:rsid w:val="0028098F"/>
    <w:rsid w:val="00295B1B"/>
    <w:rsid w:val="0029714B"/>
    <w:rsid w:val="002A5E05"/>
    <w:rsid w:val="002B641C"/>
    <w:rsid w:val="002D4DE2"/>
    <w:rsid w:val="002D5FA3"/>
    <w:rsid w:val="002D7E90"/>
    <w:rsid w:val="002E2033"/>
    <w:rsid w:val="00305AEB"/>
    <w:rsid w:val="003173A6"/>
    <w:rsid w:val="003424AF"/>
    <w:rsid w:val="0035005E"/>
    <w:rsid w:val="00351E84"/>
    <w:rsid w:val="003546C6"/>
    <w:rsid w:val="00367107"/>
    <w:rsid w:val="00392FF8"/>
    <w:rsid w:val="00394EE4"/>
    <w:rsid w:val="00396B3D"/>
    <w:rsid w:val="003D0E99"/>
    <w:rsid w:val="003E6D5C"/>
    <w:rsid w:val="003F4F9E"/>
    <w:rsid w:val="004342C0"/>
    <w:rsid w:val="00457B72"/>
    <w:rsid w:val="0047135A"/>
    <w:rsid w:val="00477AE8"/>
    <w:rsid w:val="00480824"/>
    <w:rsid w:val="00480F7C"/>
    <w:rsid w:val="00486798"/>
    <w:rsid w:val="004A55F6"/>
    <w:rsid w:val="004C6568"/>
    <w:rsid w:val="004E3707"/>
    <w:rsid w:val="004E3EA7"/>
    <w:rsid w:val="005017F7"/>
    <w:rsid w:val="00513D40"/>
    <w:rsid w:val="00517F20"/>
    <w:rsid w:val="00520928"/>
    <w:rsid w:val="00526557"/>
    <w:rsid w:val="00526DFF"/>
    <w:rsid w:val="00541978"/>
    <w:rsid w:val="00541F7D"/>
    <w:rsid w:val="00546CDF"/>
    <w:rsid w:val="0057088D"/>
    <w:rsid w:val="005744E5"/>
    <w:rsid w:val="005B071A"/>
    <w:rsid w:val="005B2C83"/>
    <w:rsid w:val="005B645C"/>
    <w:rsid w:val="005C7BCE"/>
    <w:rsid w:val="005D4FE1"/>
    <w:rsid w:val="005E0C48"/>
    <w:rsid w:val="00635FE5"/>
    <w:rsid w:val="006446F6"/>
    <w:rsid w:val="00662474"/>
    <w:rsid w:val="00666183"/>
    <w:rsid w:val="006B6BF6"/>
    <w:rsid w:val="006E2D78"/>
    <w:rsid w:val="007139AE"/>
    <w:rsid w:val="00740D31"/>
    <w:rsid w:val="00753773"/>
    <w:rsid w:val="007908C9"/>
    <w:rsid w:val="00795C64"/>
    <w:rsid w:val="007A0A46"/>
    <w:rsid w:val="007A323F"/>
    <w:rsid w:val="007E0599"/>
    <w:rsid w:val="00801ADB"/>
    <w:rsid w:val="00807324"/>
    <w:rsid w:val="00815F4A"/>
    <w:rsid w:val="008356CA"/>
    <w:rsid w:val="0083681E"/>
    <w:rsid w:val="00850613"/>
    <w:rsid w:val="0085542F"/>
    <w:rsid w:val="00864A06"/>
    <w:rsid w:val="008869A9"/>
    <w:rsid w:val="008C16E4"/>
    <w:rsid w:val="008C5623"/>
    <w:rsid w:val="008D1416"/>
    <w:rsid w:val="008D1FBC"/>
    <w:rsid w:val="008F6F4A"/>
    <w:rsid w:val="009003C8"/>
    <w:rsid w:val="00921903"/>
    <w:rsid w:val="00925A34"/>
    <w:rsid w:val="0095686A"/>
    <w:rsid w:val="009658E6"/>
    <w:rsid w:val="00966B99"/>
    <w:rsid w:val="00987FE6"/>
    <w:rsid w:val="00992D71"/>
    <w:rsid w:val="009A7C5F"/>
    <w:rsid w:val="009B3313"/>
    <w:rsid w:val="009B66E7"/>
    <w:rsid w:val="009D48AA"/>
    <w:rsid w:val="00A032DB"/>
    <w:rsid w:val="00A062A7"/>
    <w:rsid w:val="00A1287B"/>
    <w:rsid w:val="00A14AD0"/>
    <w:rsid w:val="00A15010"/>
    <w:rsid w:val="00A21CB8"/>
    <w:rsid w:val="00A231D0"/>
    <w:rsid w:val="00A32704"/>
    <w:rsid w:val="00A518EA"/>
    <w:rsid w:val="00A56314"/>
    <w:rsid w:val="00A83073"/>
    <w:rsid w:val="00A85B46"/>
    <w:rsid w:val="00AB2A28"/>
    <w:rsid w:val="00AC7F13"/>
    <w:rsid w:val="00AD6E84"/>
    <w:rsid w:val="00AE03C2"/>
    <w:rsid w:val="00AE3AC3"/>
    <w:rsid w:val="00AE6C58"/>
    <w:rsid w:val="00AF6B67"/>
    <w:rsid w:val="00B37987"/>
    <w:rsid w:val="00B418D5"/>
    <w:rsid w:val="00B50255"/>
    <w:rsid w:val="00B505EF"/>
    <w:rsid w:val="00B524C4"/>
    <w:rsid w:val="00B70037"/>
    <w:rsid w:val="00B75C5B"/>
    <w:rsid w:val="00B9117D"/>
    <w:rsid w:val="00BB2485"/>
    <w:rsid w:val="00BC4A74"/>
    <w:rsid w:val="00BE0B31"/>
    <w:rsid w:val="00C1647A"/>
    <w:rsid w:val="00C22E81"/>
    <w:rsid w:val="00C6413D"/>
    <w:rsid w:val="00C66E1F"/>
    <w:rsid w:val="00C90374"/>
    <w:rsid w:val="00CA02A2"/>
    <w:rsid w:val="00CA2E5A"/>
    <w:rsid w:val="00CA3942"/>
    <w:rsid w:val="00CB3AAE"/>
    <w:rsid w:val="00CC1D26"/>
    <w:rsid w:val="00CC62FB"/>
    <w:rsid w:val="00CE51A2"/>
    <w:rsid w:val="00D00E63"/>
    <w:rsid w:val="00D04523"/>
    <w:rsid w:val="00D10235"/>
    <w:rsid w:val="00D12585"/>
    <w:rsid w:val="00D30849"/>
    <w:rsid w:val="00D331B7"/>
    <w:rsid w:val="00D3642E"/>
    <w:rsid w:val="00D476B4"/>
    <w:rsid w:val="00D5046E"/>
    <w:rsid w:val="00D65AEE"/>
    <w:rsid w:val="00DB219F"/>
    <w:rsid w:val="00DC65A9"/>
    <w:rsid w:val="00DE16D0"/>
    <w:rsid w:val="00E048B9"/>
    <w:rsid w:val="00E07F0C"/>
    <w:rsid w:val="00E2371D"/>
    <w:rsid w:val="00E25B46"/>
    <w:rsid w:val="00E55A8D"/>
    <w:rsid w:val="00E57DD8"/>
    <w:rsid w:val="00EA495A"/>
    <w:rsid w:val="00EB1948"/>
    <w:rsid w:val="00EB4B70"/>
    <w:rsid w:val="00EE484E"/>
    <w:rsid w:val="00EF55BE"/>
    <w:rsid w:val="00F12955"/>
    <w:rsid w:val="00F13A8A"/>
    <w:rsid w:val="00F30FA6"/>
    <w:rsid w:val="00F92FEB"/>
    <w:rsid w:val="00FB3739"/>
    <w:rsid w:val="00FC4EA5"/>
    <w:rsid w:val="00FE3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69C02-0AE4-4010-88B0-B1A53EA0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Math" w:eastAsiaTheme="minorHAnsi" w:hAnsi="Cambria Math" w:cs="Arial"/>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CB8"/>
  </w:style>
  <w:style w:type="paragraph" w:styleId="Heading1">
    <w:name w:val="heading 1"/>
    <w:basedOn w:val="ListParagraph"/>
    <w:next w:val="Normal"/>
    <w:link w:val="Heading1Char"/>
    <w:uiPriority w:val="9"/>
    <w:qFormat/>
    <w:rsid w:val="00850613"/>
    <w:pPr>
      <w:numPr>
        <w:numId w:val="1"/>
      </w:numPr>
      <w:tabs>
        <w:tab w:val="left" w:pos="567"/>
      </w:tabs>
      <w:spacing w:after="0"/>
      <w:jc w:val="both"/>
      <w:outlineLvl w:val="0"/>
    </w:pPr>
    <w:rPr>
      <w:rFonts w:ascii="Times New Roman" w:hAnsi="Times New Roman" w:cs="Arial"/>
      <w:b/>
    </w:rPr>
  </w:style>
  <w:style w:type="paragraph" w:styleId="Heading2">
    <w:name w:val="heading 2"/>
    <w:basedOn w:val="Normal"/>
    <w:next w:val="Normal"/>
    <w:link w:val="Heading2Char"/>
    <w:uiPriority w:val="9"/>
    <w:unhideWhenUsed/>
    <w:qFormat/>
    <w:rsid w:val="0085061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erenceheading">
    <w:name w:val="Conference heading"/>
    <w:basedOn w:val="Normal"/>
    <w:qFormat/>
    <w:rsid w:val="0029714B"/>
    <w:pPr>
      <w:spacing w:after="0" w:line="240" w:lineRule="auto"/>
      <w:jc w:val="right"/>
    </w:pPr>
    <w:rPr>
      <w:rFonts w:eastAsia="Times New Roman"/>
      <w:b/>
      <w:color w:val="000000" w:themeColor="text1"/>
      <w:lang w:eastAsia="en-IN"/>
    </w:rPr>
  </w:style>
  <w:style w:type="paragraph" w:styleId="Title">
    <w:name w:val="Title"/>
    <w:basedOn w:val="Normal"/>
    <w:next w:val="Normal"/>
    <w:link w:val="TitleChar"/>
    <w:uiPriority w:val="10"/>
    <w:qFormat/>
    <w:rsid w:val="007E0599"/>
    <w:pPr>
      <w:spacing w:after="0" w:line="240" w:lineRule="auto"/>
      <w:contextualSpacing/>
      <w:jc w:val="center"/>
    </w:pPr>
    <w:rPr>
      <w:rFonts w:eastAsiaTheme="majorEastAsia" w:cstheme="majorBidi"/>
      <w:b/>
      <w:color w:val="000000" w:themeColor="text1"/>
      <w:spacing w:val="-10"/>
      <w:kern w:val="28"/>
      <w:sz w:val="24"/>
      <w:szCs w:val="56"/>
    </w:rPr>
  </w:style>
  <w:style w:type="character" w:customStyle="1" w:styleId="TitleChar">
    <w:name w:val="Title Char"/>
    <w:basedOn w:val="DefaultParagraphFont"/>
    <w:link w:val="Title"/>
    <w:uiPriority w:val="10"/>
    <w:rsid w:val="007E0599"/>
    <w:rPr>
      <w:rFonts w:ascii="Times New Roman" w:eastAsiaTheme="majorEastAsia" w:hAnsi="Times New Roman" w:cstheme="majorBidi"/>
      <w:b/>
      <w:color w:val="000000" w:themeColor="text1"/>
      <w:spacing w:val="-10"/>
      <w:kern w:val="28"/>
      <w:sz w:val="24"/>
      <w:szCs w:val="56"/>
    </w:rPr>
  </w:style>
  <w:style w:type="paragraph" w:customStyle="1" w:styleId="Authorsnameaffliation">
    <w:name w:val="Authors name &amp; affliation"/>
    <w:basedOn w:val="Normal"/>
    <w:qFormat/>
    <w:rsid w:val="007E0599"/>
    <w:pPr>
      <w:spacing w:after="0" w:line="240" w:lineRule="auto"/>
      <w:ind w:right="-188"/>
      <w:jc w:val="center"/>
    </w:pPr>
    <w:rPr>
      <w:rFonts w:eastAsia="Times New Roman"/>
      <w:bCs/>
      <w:color w:val="000000"/>
      <w:lang w:eastAsia="en-IN"/>
    </w:rPr>
  </w:style>
  <w:style w:type="character" w:customStyle="1" w:styleId="Heading1Char">
    <w:name w:val="Heading 1 Char"/>
    <w:basedOn w:val="DefaultParagraphFont"/>
    <w:link w:val="Heading1"/>
    <w:uiPriority w:val="9"/>
    <w:rsid w:val="00850613"/>
    <w:rPr>
      <w:rFonts w:ascii="Times New Roman" w:eastAsia="Times New Roman" w:hAnsi="Times New Roman" w:cs="Arial"/>
      <w:b/>
      <w:sz w:val="20"/>
      <w:lang w:eastAsia="en-IN"/>
    </w:rPr>
  </w:style>
  <w:style w:type="paragraph" w:styleId="ListParagraph">
    <w:name w:val="List Paragraph"/>
    <w:basedOn w:val="Normal"/>
    <w:link w:val="ListParagraphChar"/>
    <w:uiPriority w:val="34"/>
    <w:qFormat/>
    <w:rsid w:val="00850613"/>
    <w:pPr>
      <w:spacing w:after="200" w:line="276" w:lineRule="auto"/>
      <w:ind w:left="720"/>
      <w:contextualSpacing/>
    </w:pPr>
    <w:rPr>
      <w:rFonts w:ascii="Calibri" w:eastAsia="Times New Roman" w:hAnsi="Calibri" w:cs="Kartika"/>
      <w:lang w:eastAsia="en-IN"/>
    </w:rPr>
  </w:style>
  <w:style w:type="table" w:styleId="TableGrid">
    <w:name w:val="Table Grid"/>
    <w:basedOn w:val="TableNormal"/>
    <w:uiPriority w:val="39"/>
    <w:rsid w:val="00850613"/>
    <w:pPr>
      <w:spacing w:after="0" w:line="240" w:lineRule="auto"/>
    </w:pPr>
    <w:rPr>
      <w:rFonts w:ascii="Calibri" w:eastAsia="Times New Roman" w:hAnsi="Calibri" w:cs="Kartika"/>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
    <w:name w:val="BodyText"/>
    <w:basedOn w:val="ListParagraph"/>
    <w:link w:val="BodyTextChar"/>
    <w:qFormat/>
    <w:rsid w:val="00850613"/>
    <w:pPr>
      <w:spacing w:before="120" w:after="120"/>
      <w:ind w:left="0" w:firstLine="284"/>
      <w:contextualSpacing w:val="0"/>
      <w:jc w:val="both"/>
    </w:pPr>
    <w:rPr>
      <w:rFonts w:ascii="Times New Roman" w:hAnsi="Times New Roman" w:cs="Times New Roman"/>
    </w:rPr>
  </w:style>
  <w:style w:type="character" w:customStyle="1" w:styleId="ListParagraphChar">
    <w:name w:val="List Paragraph Char"/>
    <w:link w:val="ListParagraph"/>
    <w:uiPriority w:val="34"/>
    <w:rsid w:val="00850613"/>
    <w:rPr>
      <w:rFonts w:ascii="Calibri" w:eastAsia="Times New Roman" w:hAnsi="Calibri" w:cs="Kartika"/>
      <w:lang w:eastAsia="en-IN"/>
    </w:rPr>
  </w:style>
  <w:style w:type="character" w:customStyle="1" w:styleId="BodyTextChar">
    <w:name w:val="BodyText Char"/>
    <w:link w:val="BodyText"/>
    <w:rsid w:val="00850613"/>
    <w:rPr>
      <w:rFonts w:ascii="Times New Roman" w:eastAsia="Times New Roman" w:hAnsi="Times New Roman" w:cs="Times New Roman"/>
      <w:sz w:val="20"/>
      <w:lang w:eastAsia="en-IN"/>
    </w:rPr>
  </w:style>
  <w:style w:type="paragraph" w:styleId="NoSpacing">
    <w:name w:val="No Spacing"/>
    <w:link w:val="NoSpacingChar"/>
    <w:uiPriority w:val="1"/>
    <w:qFormat/>
    <w:rsid w:val="00850613"/>
    <w:pPr>
      <w:spacing w:after="0" w:line="240" w:lineRule="auto"/>
    </w:pPr>
    <w:rPr>
      <w:rFonts w:ascii="Calibri" w:eastAsia="Times New Roman" w:hAnsi="Calibri" w:cs="Kartika"/>
      <w:lang w:eastAsia="en-IN"/>
    </w:rPr>
  </w:style>
  <w:style w:type="character" w:customStyle="1" w:styleId="NoSpacingChar">
    <w:name w:val="No Spacing Char"/>
    <w:link w:val="NoSpacing"/>
    <w:uiPriority w:val="1"/>
    <w:locked/>
    <w:rsid w:val="00850613"/>
    <w:rPr>
      <w:rFonts w:ascii="Calibri" w:eastAsia="Times New Roman" w:hAnsi="Calibri" w:cs="Kartika"/>
      <w:lang w:eastAsia="en-IN"/>
    </w:rPr>
  </w:style>
  <w:style w:type="paragraph" w:styleId="BodyTextIndent">
    <w:name w:val="Body Text Indent"/>
    <w:basedOn w:val="Normal"/>
    <w:link w:val="BodyTextIndentChar"/>
    <w:rsid w:val="00850613"/>
    <w:pPr>
      <w:suppressAutoHyphens/>
      <w:overflowPunct w:val="0"/>
      <w:autoSpaceDE w:val="0"/>
      <w:autoSpaceDN w:val="0"/>
      <w:adjustRightInd w:val="0"/>
      <w:spacing w:after="0" w:line="240" w:lineRule="auto"/>
      <w:ind w:firstLine="360"/>
      <w:jc w:val="both"/>
      <w:textAlignment w:val="baseline"/>
    </w:pPr>
    <w:rPr>
      <w:rFonts w:eastAsia="Times New Roman"/>
      <w:kern w:val="14"/>
      <w:lang w:val="en-US"/>
    </w:rPr>
  </w:style>
  <w:style w:type="character" w:customStyle="1" w:styleId="BodyTextIndentChar">
    <w:name w:val="Body Text Indent Char"/>
    <w:basedOn w:val="DefaultParagraphFont"/>
    <w:link w:val="BodyTextIndent"/>
    <w:rsid w:val="00850613"/>
    <w:rPr>
      <w:rFonts w:ascii="Times New Roman" w:eastAsia="Times New Roman" w:hAnsi="Times New Roman" w:cs="Times New Roman"/>
      <w:kern w:val="14"/>
      <w:sz w:val="20"/>
      <w:szCs w:val="20"/>
      <w:lang w:val="en-US"/>
    </w:rPr>
  </w:style>
  <w:style w:type="character" w:customStyle="1" w:styleId="Heading2Char">
    <w:name w:val="Heading 2 Char"/>
    <w:basedOn w:val="DefaultParagraphFont"/>
    <w:link w:val="Heading2"/>
    <w:uiPriority w:val="9"/>
    <w:rsid w:val="00850613"/>
    <w:rPr>
      <w:rFonts w:ascii="Times New Roman" w:eastAsiaTheme="majorEastAsia" w:hAnsi="Times New Roman" w:cstheme="majorBidi"/>
      <w:b/>
      <w:color w:val="000000" w:themeColor="text1"/>
      <w:sz w:val="20"/>
      <w:szCs w:val="26"/>
    </w:rPr>
  </w:style>
  <w:style w:type="paragraph" w:customStyle="1" w:styleId="Figuretitle">
    <w:name w:val="Figure title"/>
    <w:basedOn w:val="BodyText"/>
    <w:qFormat/>
    <w:rsid w:val="00850613"/>
    <w:pPr>
      <w:spacing w:before="0" w:after="0" w:line="240" w:lineRule="auto"/>
      <w:ind w:firstLine="0"/>
      <w:jc w:val="center"/>
    </w:pPr>
    <w:rPr>
      <w:rFonts w:cs="Arial"/>
      <w:sz w:val="18"/>
    </w:rPr>
  </w:style>
  <w:style w:type="paragraph" w:customStyle="1" w:styleId="Tabletitle">
    <w:name w:val="Table title"/>
    <w:basedOn w:val="BodyText"/>
    <w:qFormat/>
    <w:rsid w:val="002A5E05"/>
    <w:pPr>
      <w:spacing w:before="0" w:after="0" w:line="240" w:lineRule="auto"/>
      <w:ind w:firstLine="0"/>
    </w:pPr>
    <w:rPr>
      <w:rFonts w:cs="Arial"/>
      <w:iCs/>
    </w:rPr>
  </w:style>
  <w:style w:type="table" w:styleId="PlainTable2">
    <w:name w:val="Plain Table 2"/>
    <w:basedOn w:val="TableNormal"/>
    <w:uiPriority w:val="42"/>
    <w:rsid w:val="001E29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116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E0A"/>
    <w:rPr>
      <w:rFonts w:ascii="Times New Roman" w:hAnsi="Times New Roman"/>
      <w:sz w:val="20"/>
    </w:rPr>
  </w:style>
  <w:style w:type="paragraph" w:styleId="Footer">
    <w:name w:val="footer"/>
    <w:basedOn w:val="Normal"/>
    <w:link w:val="FooterChar"/>
    <w:uiPriority w:val="99"/>
    <w:unhideWhenUsed/>
    <w:rsid w:val="00116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E0A"/>
    <w:rPr>
      <w:rFonts w:ascii="Times New Roman" w:hAnsi="Times New Roman"/>
      <w:sz w:val="20"/>
    </w:rPr>
  </w:style>
  <w:style w:type="paragraph" w:styleId="NormalWeb">
    <w:name w:val="Normal (Web)"/>
    <w:basedOn w:val="Normal"/>
    <w:uiPriority w:val="99"/>
    <w:unhideWhenUsed/>
    <w:rsid w:val="00116E0A"/>
    <w:pPr>
      <w:spacing w:before="100" w:beforeAutospacing="1" w:after="100" w:afterAutospacing="1" w:line="240" w:lineRule="auto"/>
    </w:pPr>
    <w:rPr>
      <w:rFonts w:eastAsia="Times New Roman"/>
      <w:sz w:val="24"/>
      <w:szCs w:val="24"/>
      <w:lang w:eastAsia="en-IN"/>
    </w:rPr>
  </w:style>
  <w:style w:type="character" w:styleId="PlaceholderText">
    <w:name w:val="Placeholder Text"/>
    <w:basedOn w:val="DefaultParagraphFont"/>
    <w:uiPriority w:val="99"/>
    <w:semiHidden/>
    <w:rsid w:val="002D4DE2"/>
    <w:rPr>
      <w:color w:val="808080"/>
    </w:rPr>
  </w:style>
  <w:style w:type="paragraph" w:styleId="BalloonText">
    <w:name w:val="Balloon Text"/>
    <w:basedOn w:val="Normal"/>
    <w:link w:val="BalloonTextChar"/>
    <w:uiPriority w:val="99"/>
    <w:semiHidden/>
    <w:unhideWhenUsed/>
    <w:rsid w:val="00517F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F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7970">
      <w:bodyDiv w:val="1"/>
      <w:marLeft w:val="0"/>
      <w:marRight w:val="0"/>
      <w:marTop w:val="0"/>
      <w:marBottom w:val="0"/>
      <w:divBdr>
        <w:top w:val="none" w:sz="0" w:space="0" w:color="auto"/>
        <w:left w:val="none" w:sz="0" w:space="0" w:color="auto"/>
        <w:bottom w:val="none" w:sz="0" w:space="0" w:color="auto"/>
        <w:right w:val="none" w:sz="0" w:space="0" w:color="auto"/>
      </w:divBdr>
    </w:div>
    <w:div w:id="105581955">
      <w:bodyDiv w:val="1"/>
      <w:marLeft w:val="0"/>
      <w:marRight w:val="0"/>
      <w:marTop w:val="0"/>
      <w:marBottom w:val="0"/>
      <w:divBdr>
        <w:top w:val="none" w:sz="0" w:space="0" w:color="auto"/>
        <w:left w:val="none" w:sz="0" w:space="0" w:color="auto"/>
        <w:bottom w:val="none" w:sz="0" w:space="0" w:color="auto"/>
        <w:right w:val="none" w:sz="0" w:space="0" w:color="auto"/>
      </w:divBdr>
    </w:div>
    <w:div w:id="167869543">
      <w:bodyDiv w:val="1"/>
      <w:marLeft w:val="0"/>
      <w:marRight w:val="0"/>
      <w:marTop w:val="0"/>
      <w:marBottom w:val="0"/>
      <w:divBdr>
        <w:top w:val="none" w:sz="0" w:space="0" w:color="auto"/>
        <w:left w:val="none" w:sz="0" w:space="0" w:color="auto"/>
        <w:bottom w:val="none" w:sz="0" w:space="0" w:color="auto"/>
        <w:right w:val="none" w:sz="0" w:space="0" w:color="auto"/>
      </w:divBdr>
    </w:div>
    <w:div w:id="169374166">
      <w:bodyDiv w:val="1"/>
      <w:marLeft w:val="0"/>
      <w:marRight w:val="0"/>
      <w:marTop w:val="0"/>
      <w:marBottom w:val="0"/>
      <w:divBdr>
        <w:top w:val="none" w:sz="0" w:space="0" w:color="auto"/>
        <w:left w:val="none" w:sz="0" w:space="0" w:color="auto"/>
        <w:bottom w:val="none" w:sz="0" w:space="0" w:color="auto"/>
        <w:right w:val="none" w:sz="0" w:space="0" w:color="auto"/>
      </w:divBdr>
    </w:div>
    <w:div w:id="295141056">
      <w:bodyDiv w:val="1"/>
      <w:marLeft w:val="0"/>
      <w:marRight w:val="0"/>
      <w:marTop w:val="0"/>
      <w:marBottom w:val="0"/>
      <w:divBdr>
        <w:top w:val="none" w:sz="0" w:space="0" w:color="auto"/>
        <w:left w:val="none" w:sz="0" w:space="0" w:color="auto"/>
        <w:bottom w:val="none" w:sz="0" w:space="0" w:color="auto"/>
        <w:right w:val="none" w:sz="0" w:space="0" w:color="auto"/>
      </w:divBdr>
    </w:div>
    <w:div w:id="481387268">
      <w:bodyDiv w:val="1"/>
      <w:marLeft w:val="0"/>
      <w:marRight w:val="0"/>
      <w:marTop w:val="0"/>
      <w:marBottom w:val="0"/>
      <w:divBdr>
        <w:top w:val="none" w:sz="0" w:space="0" w:color="auto"/>
        <w:left w:val="none" w:sz="0" w:space="0" w:color="auto"/>
        <w:bottom w:val="none" w:sz="0" w:space="0" w:color="auto"/>
        <w:right w:val="none" w:sz="0" w:space="0" w:color="auto"/>
      </w:divBdr>
    </w:div>
    <w:div w:id="564607466">
      <w:bodyDiv w:val="1"/>
      <w:marLeft w:val="0"/>
      <w:marRight w:val="0"/>
      <w:marTop w:val="0"/>
      <w:marBottom w:val="0"/>
      <w:divBdr>
        <w:top w:val="none" w:sz="0" w:space="0" w:color="auto"/>
        <w:left w:val="none" w:sz="0" w:space="0" w:color="auto"/>
        <w:bottom w:val="none" w:sz="0" w:space="0" w:color="auto"/>
        <w:right w:val="none" w:sz="0" w:space="0" w:color="auto"/>
      </w:divBdr>
    </w:div>
    <w:div w:id="1451779871">
      <w:bodyDiv w:val="1"/>
      <w:marLeft w:val="0"/>
      <w:marRight w:val="0"/>
      <w:marTop w:val="0"/>
      <w:marBottom w:val="0"/>
      <w:divBdr>
        <w:top w:val="none" w:sz="0" w:space="0" w:color="auto"/>
        <w:left w:val="none" w:sz="0" w:space="0" w:color="auto"/>
        <w:bottom w:val="none" w:sz="0" w:space="0" w:color="auto"/>
        <w:right w:val="none" w:sz="0" w:space="0" w:color="auto"/>
      </w:divBdr>
    </w:div>
    <w:div w:id="1461996386">
      <w:bodyDiv w:val="1"/>
      <w:marLeft w:val="0"/>
      <w:marRight w:val="0"/>
      <w:marTop w:val="0"/>
      <w:marBottom w:val="0"/>
      <w:divBdr>
        <w:top w:val="none" w:sz="0" w:space="0" w:color="auto"/>
        <w:left w:val="none" w:sz="0" w:space="0" w:color="auto"/>
        <w:bottom w:val="none" w:sz="0" w:space="0" w:color="auto"/>
        <w:right w:val="none" w:sz="0" w:space="0" w:color="auto"/>
      </w:divBdr>
    </w:div>
    <w:div w:id="1522628655">
      <w:bodyDiv w:val="1"/>
      <w:marLeft w:val="0"/>
      <w:marRight w:val="0"/>
      <w:marTop w:val="0"/>
      <w:marBottom w:val="0"/>
      <w:divBdr>
        <w:top w:val="none" w:sz="0" w:space="0" w:color="auto"/>
        <w:left w:val="none" w:sz="0" w:space="0" w:color="auto"/>
        <w:bottom w:val="none" w:sz="0" w:space="0" w:color="auto"/>
        <w:right w:val="none" w:sz="0" w:space="0" w:color="auto"/>
      </w:divBdr>
    </w:div>
    <w:div w:id="1628389247">
      <w:bodyDiv w:val="1"/>
      <w:marLeft w:val="0"/>
      <w:marRight w:val="0"/>
      <w:marTop w:val="0"/>
      <w:marBottom w:val="0"/>
      <w:divBdr>
        <w:top w:val="none" w:sz="0" w:space="0" w:color="auto"/>
        <w:left w:val="none" w:sz="0" w:space="0" w:color="auto"/>
        <w:bottom w:val="none" w:sz="0" w:space="0" w:color="auto"/>
        <w:right w:val="none" w:sz="0" w:space="0" w:color="auto"/>
      </w:divBdr>
    </w:div>
    <w:div w:id="1816755258">
      <w:bodyDiv w:val="1"/>
      <w:marLeft w:val="0"/>
      <w:marRight w:val="0"/>
      <w:marTop w:val="0"/>
      <w:marBottom w:val="0"/>
      <w:divBdr>
        <w:top w:val="none" w:sz="0" w:space="0" w:color="auto"/>
        <w:left w:val="none" w:sz="0" w:space="0" w:color="auto"/>
        <w:bottom w:val="none" w:sz="0" w:space="0" w:color="auto"/>
        <w:right w:val="none" w:sz="0" w:space="0" w:color="auto"/>
      </w:divBdr>
    </w:div>
    <w:div w:id="1817457373">
      <w:bodyDiv w:val="1"/>
      <w:marLeft w:val="0"/>
      <w:marRight w:val="0"/>
      <w:marTop w:val="0"/>
      <w:marBottom w:val="0"/>
      <w:divBdr>
        <w:top w:val="none" w:sz="0" w:space="0" w:color="auto"/>
        <w:left w:val="none" w:sz="0" w:space="0" w:color="auto"/>
        <w:bottom w:val="none" w:sz="0" w:space="0" w:color="auto"/>
        <w:right w:val="none" w:sz="0" w:space="0" w:color="auto"/>
      </w:divBdr>
    </w:div>
    <w:div w:id="1892305202">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61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860A-4ABC-49A0-A4D4-513C6F22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Admin;Inba</dc:creator>
  <cp:keywords/>
  <dc:description/>
  <cp:lastModifiedBy>NEELADRI</cp:lastModifiedBy>
  <cp:revision>3</cp:revision>
  <cp:lastPrinted>2022-05-19T10:18:00Z</cp:lastPrinted>
  <dcterms:created xsi:type="dcterms:W3CDTF">2022-05-23T08:45:00Z</dcterms:created>
  <dcterms:modified xsi:type="dcterms:W3CDTF">2022-06-03T07:35:00Z</dcterms:modified>
</cp:coreProperties>
</file>