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SWTID-2026-4912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AI WeatherWise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pPr>
            <w:r>
              <w:rPr>
                <w:rtl w:val="0"/>
              </w:rPr>
              <w:t>Many people depend on weather information for daily decisions such as commuting, farming, travel and outdoor events. Existing weather apps mostly show raw numbers and generic forecasts, are hard to interpret, give no personalised guidance and rarely send timely warnings. Users therefore stay unprepared for sudden rain, heat waves and poor air quality.</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Pr>
                <w:rtl w:val="0"/>
              </w:rPr>
              <w:t>AI WeatherWise is a web application that fetches live weather, forecast and air-quality data from a weather API and uses AI to turn it into simple, useful guidance. It predicts short-term rain probability with a machine-learning model, writes a plain-language summary of the day, gives personalised clothing and travel tips, and sends automatic alerts and a daily morning briefing by email.</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A">
            <w:pPr>
              <w:rPr/>
            </w:pPr>
            <w:r>
              <w:rPr>
                <w:rtl w:val="0"/>
              </w:rPr>
              <w:t>Instead of only showing numbers, AI WeatherWise explains what the weather means for the user in simple language. It combines live weather, AQI, ML-based rain prediction, personalised advice and proactive alerts in one lightweight app, so users do not have to check several apps or news sources.</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pPr>
            <w:r>
              <w:rPr>
                <w:rtl w:val="0"/>
              </w:rPr>
              <w:t>Helps commuters, students, farmers, outdoor workers, elderly people and travellers stay safe and plan better, reducing weather-related risk and wasted time. Clear, easy-to-understand information and timely alerts increase user confidence and satisfaction and create awareness of heat and air-pollution risks.</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pPr>
            <w:r>
              <w:rPr>
                <w:rtl w:val="0"/>
              </w:rPr>
              <w:t>Freemium model: free basic weather, forecast and AI summary; paid premium plan with advanced alerts, extended history and ad-free experience. Additional revenue from business API access (logistics, agriculture, event management) and non-intrusive sponsored placements.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3">
            <w:pPr>
              <w:rPr/>
            </w:pPr>
            <w:r>
              <w:rPr>
                <w:rtl w:val="0"/>
              </w:rPr>
              <w:t>The stateless REST backend is deployed on the cloud and can scale horizontally behind a load balancer. Caching reduces external API calls and cost, the database can grow from SQLite/MySQL to a managed cloud database, and the AI layer is modular so models can be upgraded. More cities, regions, languages and a mobile app can be added without redesign.</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