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52"/>
        </w:rPr>
        <w:t>Pablo Cockpit End-to-End Work Summary</w:t>
      </w:r>
    </w:p>
    <w:p>
      <w:pPr>
        <w:spacing w:before="0" w:after="200" w:line="276" w:lineRule="auto"/>
      </w:pPr>
      <w:r>
        <w:rPr>
          <w:rFonts w:ascii="Arial" w:hAnsi="Arial"/>
          <w:b w:val="0"/>
          <w:color w:val="555555"/>
          <w:sz w:val="22"/>
        </w:rPr>
        <w:t>Scope: everything completed in this chat, the current live state, and what remains before the rollout is fully finished.</w:t>
      </w:r>
    </w:p>
    <w:p>
      <w:pPr>
        <w:pStyle w:val="Heading1"/>
      </w:pPr>
      <w:r>
        <w:t>1. Objective</w:t>
      </w:r>
    </w:p>
    <w:p>
      <w:pPr>
        <w:spacing w:before="0" w:after="160" w:line="276" w:lineRule="auto"/>
      </w:pPr>
      <w:r>
        <w:t>The working goal for this thread was to continue the Pablo Cockpit website build in the Website folder, verify the signed-in private /sync-settings view, and carry the v3 rollout forward without breaking the privacy rules.</w:t>
      </w:r>
    </w:p>
    <w:p>
      <w:pPr>
        <w:pStyle w:val="Heading1"/>
      </w:pPr>
      <w:r>
        <w:t>2. What I Checked First</w:t>
      </w:r>
    </w:p>
    <w:p>
      <w:pPr>
        <w:pStyle w:val="ListBullet"/>
        <w:spacing w:before="0" w:after="80" w:line="276" w:lineRule="auto"/>
      </w:pPr>
      <w:r>
        <w:t>Reviewed the live current state in the browser and the repository before changing anything.</w:t>
      </w:r>
    </w:p>
    <w:p>
      <w:pPr>
        <w:pStyle w:val="ListBullet"/>
        <w:spacing w:before="0" w:after="80" w:line="276" w:lineRule="auto"/>
      </w:pPr>
      <w:r>
        <w:t>Loaded the Supabase guidance because the remaining work depended on auth, RLS, and connector token storage.</w:t>
      </w:r>
    </w:p>
    <w:p>
      <w:pPr>
        <w:pStyle w:val="ListBullet"/>
        <w:spacing w:before="0" w:after="80" w:line="276" w:lineRule="auto"/>
      </w:pPr>
      <w:r>
        <w:t>Read the existing connector helper and route files so the refactor could be finished from the current implementation instead of starting over.</w:t>
      </w:r>
    </w:p>
    <w:p>
      <w:pPr>
        <w:pStyle w:val="Heading1"/>
      </w:pPr>
      <w:r>
        <w:t>3. Code Changes Completed</w:t>
      </w:r>
    </w:p>
    <w:p>
      <w:pPr>
        <w:pStyle w:val="Heading2"/>
      </w:pPr>
      <w:r>
        <w:t>Shared connector helper</w:t>
      </w:r>
    </w:p>
    <w:p>
      <w:pPr>
        <w:pStyle w:val="ListBullet"/>
        <w:spacing w:before="0" w:after="80" w:line="276" w:lineRule="auto"/>
      </w:pPr>
      <w:r>
        <w:t>Finished the connector auth helper in api/_lib/connector-auth.js.</w:t>
      </w:r>
    </w:p>
    <w:p>
      <w:pPr>
        <w:pStyle w:val="ListBullet"/>
        <w:spacing w:before="0" w:after="80" w:line="276" w:lineRule="auto"/>
      </w:pPr>
      <w:r>
        <w:t>Added signed connector session helpers, cookie helpers, and return-path normalization.</w:t>
      </w:r>
    </w:p>
    <w:p>
      <w:pPr>
        <w:pStyle w:val="ListBullet"/>
        <w:spacing w:before="0" w:after="80" w:line="276" w:lineRule="auto"/>
      </w:pPr>
      <w:r>
        <w:t>Kept the Supabase client on the anon key path with RLS-backed writes instead of adding a service-role dependency.</w:t>
      </w:r>
    </w:p>
    <w:p>
      <w:pPr>
        <w:pStyle w:val="Heading2"/>
      </w:pPr>
      <w:r>
        <w:t>OAuth start routes</w:t>
      </w:r>
    </w:p>
    <w:p>
      <w:pPr>
        <w:pStyle w:val="ListBullet"/>
        <w:spacing w:before="0" w:after="80" w:line="276" w:lineRule="auto"/>
      </w:pPr>
      <w:r>
        <w:t>Updated the Google Calendar and Notion start routes to verify the signed-in owner.</w:t>
      </w:r>
    </w:p>
    <w:p>
      <w:pPr>
        <w:pStyle w:val="ListBullet"/>
        <w:spacing w:before="0" w:after="80" w:line="276" w:lineRule="auto"/>
      </w:pPr>
      <w:r>
        <w:t>Created a short-lived signed connector session cookie for the OAuth round-trip.</w:t>
      </w:r>
    </w:p>
    <w:p>
      <w:pPr>
        <w:pStyle w:val="ListBullet"/>
        <w:spacing w:before="0" w:after="80" w:line="276" w:lineRule="auto"/>
      </w:pPr>
      <w:r>
        <w:t>Returned the provider authorization URLs using the real client IDs and callback paths.</w:t>
      </w:r>
    </w:p>
    <w:p>
      <w:pPr>
        <w:pStyle w:val="Heading2"/>
      </w:pPr>
      <w:r>
        <w:t>OAuth callback routes</w:t>
      </w:r>
    </w:p>
    <w:p>
      <w:pPr>
        <w:pStyle w:val="ListBullet"/>
        <w:spacing w:before="0" w:after="80" w:line="276" w:lineRule="auto"/>
      </w:pPr>
      <w:r>
        <w:t>Updated both callback routes to verify the signed state and the signed connector session cookie.</w:t>
      </w:r>
    </w:p>
    <w:p>
      <w:pPr>
        <w:pStyle w:val="ListBullet"/>
        <w:spacing w:before="0" w:after="80" w:line="276" w:lineRule="auto"/>
      </w:pPr>
      <w:r>
        <w:t>Wrote connector tokens and connector account state through the authenticated owner session.</w:t>
      </w:r>
    </w:p>
    <w:p>
      <w:pPr>
        <w:pStyle w:val="ListBullet"/>
        <w:spacing w:before="0" w:after="80" w:line="276" w:lineRule="auto"/>
      </w:pPr>
      <w:r>
        <w:t>Triggered the first sync pass after a successful connection and cleared the cookie afterward.</w:t>
      </w:r>
    </w:p>
    <w:p>
      <w:pPr>
        <w:pStyle w:val="Heading2"/>
      </w:pPr>
      <w:r>
        <w:t>Sync routes</w:t>
      </w:r>
    </w:p>
    <w:p>
      <w:pPr>
        <w:pStyle w:val="ListBullet"/>
        <w:spacing w:before="0" w:after="80" w:line="276" w:lineRule="auto"/>
      </w:pPr>
      <w:r>
        <w:t>Fixed the Google Calendar and Notion sync endpoints to pass the signed-in owner access token through the sync helpers.</w:t>
      </w:r>
    </w:p>
    <w:p>
      <w:pPr>
        <w:pStyle w:val="ListBullet"/>
        <w:spacing w:before="0" w:after="80" w:line="276" w:lineRule="auto"/>
      </w:pPr>
      <w:r>
        <w:t>Kept the stored token refresh flow inside the same authenticated path.</w:t>
      </w:r>
    </w:p>
    <w:p>
      <w:pPr>
        <w:pStyle w:val="Heading2"/>
      </w:pPr>
      <w:r>
        <w:t>UI and readiness</w:t>
      </w:r>
    </w:p>
    <w:p>
      <w:pPr>
        <w:pStyle w:val="ListBullet"/>
        <w:spacing w:before="0" w:after="80" w:line="276" w:lineRule="auto"/>
      </w:pPr>
      <w:r>
        <w:t>Updated src/main.jsx so /sync-settings shows the real connector setup path and uses same-origin requests for the OAuth start calls.</w:t>
      </w:r>
    </w:p>
    <w:p>
      <w:pPr>
        <w:pStyle w:val="ListBullet"/>
        <w:spacing w:before="0" w:after="80" w:line="276" w:lineRule="auto"/>
      </w:pPr>
      <w:r>
        <w:t>Adjusted the connector readiness snapshot so it reports CONNECTOR_STATE_SECRET as part of the server-side setup requirement.</w:t>
      </w:r>
    </w:p>
    <w:p>
      <w:pPr>
        <w:pStyle w:val="ListBullet"/>
        <w:spacing w:before="0" w:after="80" w:line="276" w:lineRule="auto"/>
      </w:pPr>
      <w:r>
        <w:t>Refined the wording in the setup cards so the page reflects the actual wired routes instead of reserving them for later.</w:t>
      </w:r>
    </w:p>
    <w:p>
      <w:pPr>
        <w:pStyle w:val="Heading1"/>
      </w:pPr>
      <w:r>
        <w:t>4. Environment And Docs Updated</w:t>
      </w:r>
    </w:p>
    <w:p>
      <w:pPr>
        <w:pStyle w:val="ListBullet"/>
        <w:spacing w:before="0" w:after="80" w:line="276" w:lineRule="auto"/>
      </w:pPr>
      <w:r>
        <w:t>Removed the Supabase service-role key from .env.example because the implemented connector flow does not need it.</w:t>
      </w:r>
    </w:p>
    <w:p>
      <w:pPr>
        <w:pStyle w:val="ListBullet"/>
        <w:spacing w:before="0" w:after="80" w:line="276" w:lineRule="auto"/>
      </w:pPr>
      <w:r>
        <w:t>Added CONNECTOR_STATE_SECRET to the env example and mirrored that requirement in the connector status endpoint and app UI.</w:t>
      </w:r>
    </w:p>
    <w:p>
      <w:pPr>
        <w:pStyle w:val="ListBullet"/>
        <w:spacing w:before="0" w:after="80" w:line="276" w:lineRule="auto"/>
      </w:pPr>
      <w:r>
        <w:t>Updated docs/connector-setup-guide.md to describe the real provider setup, redirect URLs, and tap-by-tap flow.</w:t>
      </w:r>
    </w:p>
    <w:p>
      <w:pPr>
        <w:pStyle w:val="ListBullet"/>
        <w:spacing w:before="0" w:after="80" w:line="276" w:lineRule="auto"/>
      </w:pPr>
      <w:r>
        <w:t>Updated docs/v2-auth-sync-plan.md, README.md, and docs/buildos-pablo-cockpit.md so they match the current live architecture.</w:t>
      </w:r>
    </w:p>
    <w:p>
      <w:pPr>
        <w:pStyle w:val="Heading1"/>
      </w:pPr>
      <w:r>
        <w:t>5. Verification Completed</w:t>
      </w:r>
    </w:p>
    <w:p>
      <w:pPr>
        <w:pStyle w:val="ListBullet"/>
        <w:spacing w:before="0" w:after="80" w:line="276" w:lineRule="auto"/>
      </w:pPr>
      <w:r>
        <w:t>Confirmed the code loaded successfully with a route-load check in Node.</w:t>
      </w:r>
    </w:p>
    <w:p>
      <w:pPr>
        <w:pStyle w:val="ListBullet"/>
        <w:spacing w:before="0" w:after="80" w:line="276" w:lineRule="auto"/>
      </w:pPr>
      <w:r>
        <w:t>Ran a production build successfully with vite build.</w:t>
      </w:r>
    </w:p>
    <w:p>
      <w:pPr>
        <w:pStyle w:val="ListBullet"/>
        <w:spacing w:before="0" w:after="80" w:line="276" w:lineRule="auto"/>
      </w:pPr>
      <w:r>
        <w:t>Deployed the updated app to Vercel production successfully.</w:t>
      </w:r>
    </w:p>
    <w:p>
      <w:pPr>
        <w:pStyle w:val="ListBullet"/>
        <w:spacing w:before="0" w:after="80" w:line="276" w:lineRule="auto"/>
      </w:pPr>
      <w:r>
        <w:t>Verified the live connector-status endpoint shows the new server-side requirements.</w:t>
      </w:r>
    </w:p>
    <w:p>
      <w:pPr>
        <w:pStyle w:val="ListBullet"/>
        <w:spacing w:before="0" w:after="80" w:line="276" w:lineRule="auto"/>
      </w:pPr>
      <w:r>
        <w:t>Verified the public doorway still opens and the canonical host redirect behavior remains intact.</w:t>
      </w:r>
    </w:p>
    <w:p>
      <w:pPr>
        <w:pStyle w:val="ListBullet"/>
        <w:spacing w:before="0" w:after="80" w:line="276" w:lineRule="auto"/>
      </w:pPr>
      <w:r>
        <w:t>Verified that the private cockpit screen still opens to /home and shows the owner authentication gate.</w:t>
      </w:r>
    </w:p>
    <w:p>
      <w:pPr>
        <w:pStyle w:val="Heading1"/>
      </w:pPr>
      <w:r>
        <w:t>6. Live Browser Findings</w:t>
      </w:r>
    </w:p>
    <w:p>
      <w:pPr>
        <w:spacing w:before="0" w:after="160" w:line="276" w:lineRule="auto"/>
      </w:pPr>
      <w:r>
        <w:t>The browser proof reached the private cockpit gate, but the Google OAuth login step was blocked by Google's automation/reputation checks in headless or automated browser flows. I switched to a copied Chrome profile and confirmed the app and sign-in screen behavior, but the actual Google sign-in still needs a human-style interactive pass.</w:t>
      </w:r>
    </w:p>
    <w:p>
      <w:pPr>
        <w:pStyle w:val="Heading1"/>
      </w:pPr>
      <w:r>
        <w:t>7. Current State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Area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Core app build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Done and deployed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Private /home gate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Verified open to the auth screen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Private /sync-settings view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Implemented and live, but not yet fully proven with provider secrets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Google Calendar / Notion routes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Implemented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 and env cleanup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Implemented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Final live OAuth sign-in proof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Still pending</w:t>
            </w:r>
          </w:p>
        </w:tc>
      </w:tr>
    </w:tbl>
    <w:p>
      <w:pPr>
        <w:pStyle w:val="Heading1"/>
      </w:pPr>
      <w:r>
        <w:t>8. What Is Still Pending</w:t>
      </w:r>
    </w:p>
    <w:p>
      <w:pPr>
        <w:pStyle w:val="ListNumber"/>
        <w:spacing w:before="0" w:after="80" w:line="276" w:lineRule="auto"/>
      </w:pPr>
      <w:r>
        <w:t>Add CONNECTOR_STATE_SECRET to Vercel.</w:t>
      </w:r>
    </w:p>
    <w:p>
      <w:pPr>
        <w:pStyle w:val="ListNumber"/>
        <w:spacing w:before="0" w:after="80" w:line="276" w:lineRule="auto"/>
      </w:pPr>
      <w:r>
        <w:t>Add GOOGLE_CLIENT_ID and GOOGLE_CLIENT_SECRET to Vercel.</w:t>
      </w:r>
    </w:p>
    <w:p>
      <w:pPr>
        <w:pStyle w:val="ListNumber"/>
        <w:spacing w:before="0" w:after="80" w:line="276" w:lineRule="auto"/>
      </w:pPr>
      <w:r>
        <w:t>Add NOTION_CLIENT_ID and NOTION_CLIENT_SECRET to Vercel.</w:t>
      </w:r>
    </w:p>
    <w:p>
      <w:pPr>
        <w:pStyle w:val="ListNumber"/>
        <w:spacing w:before="0" w:after="80" w:line="276" w:lineRule="auto"/>
      </w:pPr>
      <w:r>
        <w:t>Complete a real interactive Google sign-in in the browser so the private owner session can be proved end-to-end.</w:t>
      </w:r>
    </w:p>
    <w:p>
      <w:pPr>
        <w:pStyle w:val="ListNumber"/>
        <w:spacing w:before="0" w:after="80" w:line="276" w:lineRule="auto"/>
      </w:pPr>
      <w:r>
        <w:t>Re-check /sync-settings after the provider secrets are in place and the OAuth flow completes.</w:t>
      </w:r>
    </w:p>
    <w:p>
      <w:pPr>
        <w:pStyle w:val="Heading1"/>
      </w:pPr>
      <w:r>
        <w:t>9. Important Note</w:t>
      </w:r>
    </w:p>
    <w:p>
      <w:pPr>
        <w:spacing w:before="0" w:after="160" w:line="276" w:lineRule="auto"/>
      </w:pPr>
      <w:r>
        <w:t>The work is not being treated as complete yet because the live browser proof of the authenticated private view still needs the real provider sign-in step. Everything else was pushed forward from code through deployment and docs.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