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8A5E1B" w:rsidRPr="00B20664" w14:paraId="66889DF5" w14:textId="77777777" w:rsidTr="002738CA">
        <w:tc>
          <w:tcPr>
            <w:tcW w:w="4675" w:type="dxa"/>
          </w:tcPr>
          <w:p w14:paraId="6A0AD0A1" w14:textId="77777777" w:rsidR="008A5E1B" w:rsidRPr="00B20664" w:rsidRDefault="008A5E1B" w:rsidP="002738CA">
            <w:pPr>
              <w:jc w:val="center"/>
              <w:rPr>
                <w:rFonts w:ascii="Cambria" w:hAnsi="Cambria"/>
              </w:rPr>
            </w:pPr>
            <w:r w:rsidRPr="00B20664">
              <w:rPr>
                <w:rFonts w:ascii="Cambria" w:hAnsi="Cambria"/>
              </w:rPr>
              <w:t>DATE</w:t>
            </w:r>
          </w:p>
        </w:tc>
        <w:tc>
          <w:tcPr>
            <w:tcW w:w="4675" w:type="dxa"/>
          </w:tcPr>
          <w:p w14:paraId="3BF2A3F4" w14:textId="77777777" w:rsidR="008A5E1B" w:rsidRPr="00B20664" w:rsidRDefault="008A5E1B" w:rsidP="002738CA">
            <w:pPr>
              <w:jc w:val="center"/>
              <w:rPr>
                <w:rFonts w:ascii="Cambria" w:hAnsi="Cambria"/>
              </w:rPr>
            </w:pPr>
            <w:r w:rsidRPr="00B20664">
              <w:rPr>
                <w:rFonts w:ascii="Cambria" w:hAnsi="Cambria"/>
              </w:rPr>
              <w:t>28-02-2026</w:t>
            </w:r>
          </w:p>
        </w:tc>
      </w:tr>
      <w:tr w:rsidR="008A5E1B" w:rsidRPr="00B20664" w14:paraId="565EC179" w14:textId="77777777" w:rsidTr="002738CA">
        <w:tc>
          <w:tcPr>
            <w:tcW w:w="4675" w:type="dxa"/>
          </w:tcPr>
          <w:p w14:paraId="2220A370" w14:textId="77777777" w:rsidR="008A5E1B" w:rsidRPr="00B20664" w:rsidRDefault="008A5E1B" w:rsidP="002738CA">
            <w:pPr>
              <w:jc w:val="center"/>
              <w:rPr>
                <w:rFonts w:ascii="Cambria" w:hAnsi="Cambria"/>
              </w:rPr>
            </w:pPr>
            <w:r w:rsidRPr="00B20664">
              <w:rPr>
                <w:rFonts w:ascii="Cambria" w:hAnsi="Cambria"/>
              </w:rPr>
              <w:t>TEAM ID</w:t>
            </w:r>
          </w:p>
        </w:tc>
        <w:tc>
          <w:tcPr>
            <w:tcW w:w="4675" w:type="dxa"/>
          </w:tcPr>
          <w:p w14:paraId="592AB496" w14:textId="0DF90A2C" w:rsidR="008A5E1B" w:rsidRPr="00B20664" w:rsidRDefault="0019660B" w:rsidP="0019660B">
            <w:pPr>
              <w:rPr>
                <w:rFonts w:ascii="Cambria" w:hAnsi="Cambria"/>
              </w:rPr>
            </w:pPr>
            <w:r>
              <w:rPr>
                <w:rFonts w:ascii="Cambria" w:hAnsi="Cambria"/>
              </w:rPr>
              <w:t xml:space="preserve">               </w:t>
            </w:r>
            <w:r w:rsidRPr="0019660B">
              <w:rPr>
                <w:rFonts w:ascii="Cambria" w:hAnsi="Cambria"/>
              </w:rPr>
              <w:t>LTVIP2026TMIDS89110</w:t>
            </w:r>
          </w:p>
        </w:tc>
      </w:tr>
      <w:tr w:rsidR="008A5E1B" w:rsidRPr="00B20664" w14:paraId="02767600" w14:textId="77777777" w:rsidTr="002738CA">
        <w:tc>
          <w:tcPr>
            <w:tcW w:w="4675" w:type="dxa"/>
          </w:tcPr>
          <w:p w14:paraId="0C3116C7" w14:textId="77777777" w:rsidR="008A5E1B" w:rsidRPr="00B20664" w:rsidRDefault="008A5E1B" w:rsidP="002738CA">
            <w:pPr>
              <w:jc w:val="center"/>
              <w:rPr>
                <w:rFonts w:ascii="Cambria" w:hAnsi="Cambria"/>
              </w:rPr>
            </w:pPr>
            <w:r w:rsidRPr="00B20664">
              <w:rPr>
                <w:rFonts w:ascii="Cambria" w:hAnsi="Cambria"/>
              </w:rPr>
              <w:t>PROJECT NAME</w:t>
            </w:r>
          </w:p>
        </w:tc>
        <w:tc>
          <w:tcPr>
            <w:tcW w:w="4675" w:type="dxa"/>
          </w:tcPr>
          <w:p w14:paraId="52437F46" w14:textId="78750415" w:rsidR="008A5E1B" w:rsidRPr="00B20664" w:rsidRDefault="0019660B" w:rsidP="0019660B">
            <w:pPr>
              <w:rPr>
                <w:rFonts w:ascii="Cambria" w:hAnsi="Cambria"/>
              </w:rPr>
            </w:pPr>
            <w:r w:rsidRPr="0019660B">
              <w:rPr>
                <w:rFonts w:ascii="Cambria" w:hAnsi="Cambria"/>
              </w:rPr>
              <w:t>plugging into the future: an exploration of electricity consumption patterns using tableau</w:t>
            </w:r>
          </w:p>
        </w:tc>
      </w:tr>
      <w:tr w:rsidR="008A5E1B" w:rsidRPr="00B20664" w14:paraId="38E4C265" w14:textId="77777777" w:rsidTr="002738CA">
        <w:tc>
          <w:tcPr>
            <w:tcW w:w="4675" w:type="dxa"/>
          </w:tcPr>
          <w:p w14:paraId="1599A21D" w14:textId="77777777" w:rsidR="008A5E1B" w:rsidRPr="00B20664" w:rsidRDefault="008A5E1B" w:rsidP="002738CA">
            <w:pPr>
              <w:jc w:val="center"/>
              <w:rPr>
                <w:rFonts w:ascii="Cambria" w:hAnsi="Cambria"/>
              </w:rPr>
            </w:pPr>
            <w:r w:rsidRPr="00B20664">
              <w:rPr>
                <w:rFonts w:ascii="Cambria" w:hAnsi="Cambria"/>
              </w:rPr>
              <w:t>MAXIMUM MARKS</w:t>
            </w:r>
          </w:p>
        </w:tc>
        <w:tc>
          <w:tcPr>
            <w:tcW w:w="4675" w:type="dxa"/>
          </w:tcPr>
          <w:p w14:paraId="41ECEA49" w14:textId="77777777" w:rsidR="008A5E1B" w:rsidRPr="00B20664" w:rsidRDefault="008A5E1B" w:rsidP="002738CA">
            <w:pPr>
              <w:jc w:val="center"/>
              <w:rPr>
                <w:rFonts w:ascii="Cambria" w:hAnsi="Cambria"/>
              </w:rPr>
            </w:pPr>
            <w:r w:rsidRPr="00B20664">
              <w:rPr>
                <w:rFonts w:ascii="Cambria" w:hAnsi="Cambria"/>
              </w:rPr>
              <w:t>4 MARKS</w:t>
            </w:r>
          </w:p>
        </w:tc>
      </w:tr>
    </w:tbl>
    <w:p w14:paraId="3B02684B" w14:textId="5726307E" w:rsidR="00BE0918" w:rsidRPr="00B20664" w:rsidRDefault="00D92F3D" w:rsidP="00B20664">
      <w:pPr>
        <w:spacing w:after="0"/>
        <w:jc w:val="both"/>
        <w:rPr>
          <w:rFonts w:ascii="Cambria" w:hAnsi="Cambria"/>
        </w:rPr>
      </w:pPr>
      <w:r>
        <w:rPr>
          <w:rFonts w:ascii="Cambria" w:hAnsi="Cambria"/>
        </w:rPr>
        <w:t xml:space="preserve">      </w:t>
      </w:r>
    </w:p>
    <w:p w14:paraId="1A23B459" w14:textId="38E999DB" w:rsidR="00D92F3D" w:rsidRDefault="00D92F3D" w:rsidP="00D92F3D">
      <w:pPr>
        <w:spacing w:after="0"/>
        <w:jc w:val="center"/>
        <w:rPr>
          <w:rFonts w:ascii="Cambria" w:hAnsi="Cambria"/>
          <w:b/>
          <w:bCs/>
          <w:sz w:val="28"/>
          <w:szCs w:val="28"/>
          <w:lang w:val="en-IN"/>
        </w:rPr>
      </w:pPr>
      <w:r w:rsidRPr="00D92F3D">
        <w:rPr>
          <w:rFonts w:ascii="Cambria" w:hAnsi="Cambria"/>
          <w:b/>
          <w:bCs/>
          <w:sz w:val="32"/>
          <w:szCs w:val="32"/>
          <w:lang w:val="en-IN"/>
        </w:rPr>
        <w:t>Chapter-3</w:t>
      </w:r>
    </w:p>
    <w:p w14:paraId="503B04BD" w14:textId="6F1F2D8F" w:rsidR="0019660B" w:rsidRPr="0019660B" w:rsidRDefault="00D92F3D" w:rsidP="0019660B">
      <w:pPr>
        <w:spacing w:after="0"/>
        <w:rPr>
          <w:rFonts w:ascii="Cambria" w:hAnsi="Cambria"/>
          <w:b/>
          <w:bCs/>
          <w:sz w:val="28"/>
          <w:szCs w:val="28"/>
          <w:lang w:val="en-IN"/>
        </w:rPr>
      </w:pPr>
      <w:r>
        <w:rPr>
          <w:rFonts w:ascii="Cambria" w:hAnsi="Cambria"/>
          <w:b/>
          <w:bCs/>
          <w:sz w:val="28"/>
          <w:szCs w:val="28"/>
          <w:lang w:val="en-IN"/>
        </w:rPr>
        <w:t xml:space="preserve">3.1 </w:t>
      </w:r>
      <w:r w:rsidR="0019660B" w:rsidRPr="0019660B">
        <w:rPr>
          <w:rFonts w:ascii="Cambria" w:hAnsi="Cambria"/>
          <w:b/>
          <w:bCs/>
          <w:sz w:val="28"/>
          <w:szCs w:val="28"/>
          <w:lang w:val="en-IN"/>
        </w:rPr>
        <w:t>Customer journey Map</w:t>
      </w:r>
    </w:p>
    <w:p w14:paraId="2A39E8B0" w14:textId="77777777" w:rsidR="00C3160D" w:rsidRDefault="00C3160D" w:rsidP="00B20664">
      <w:pPr>
        <w:spacing w:after="0"/>
        <w:rPr>
          <w:rFonts w:ascii="Cambria" w:hAnsi="Cambria"/>
        </w:rPr>
      </w:pPr>
    </w:p>
    <w:p w14:paraId="636B4CAE" w14:textId="77777777" w:rsidR="0019660B" w:rsidRDefault="0019660B" w:rsidP="00D92F3D">
      <w:pPr>
        <w:spacing w:after="0" w:line="360" w:lineRule="auto"/>
        <w:ind w:firstLine="720"/>
        <w:jc w:val="both"/>
        <w:rPr>
          <w:rFonts w:ascii="Cambria" w:hAnsi="Cambria"/>
          <w:lang w:val="en-IN"/>
        </w:rPr>
      </w:pPr>
      <w:r w:rsidRPr="0019660B">
        <w:rPr>
          <w:rFonts w:ascii="Cambria" w:hAnsi="Cambria"/>
          <w:lang w:val="en-IN"/>
        </w:rPr>
        <w:t>The Customer Journey Map also emphasizes the emotional and strategic progression of the user throughout the project lifecycle. Initially, users may feel overwhelmed by fragmented datasets and uncertain forecasts, but as they engage with interactive dashboards built in Tableau, their confidence gradually increases. Clear visualizations, intuitive filters, and real-time insights reduce complexity and enhance understanding. Over time, this positive experience fosters trust in data-driven decision-making, encourages collaboration among departments, and strengthens long-term planning for sustainable electricity management.</w:t>
      </w:r>
    </w:p>
    <w:p w14:paraId="1A3AD57F" w14:textId="05740155" w:rsidR="00D92F3D" w:rsidRPr="0019660B" w:rsidRDefault="00D92F3D" w:rsidP="0019660B">
      <w:pPr>
        <w:spacing w:after="0"/>
        <w:ind w:firstLine="720"/>
        <w:rPr>
          <w:rFonts w:ascii="Cambria" w:hAnsi="Cambria"/>
          <w:lang w:val="en-IN"/>
        </w:rPr>
      </w:pPr>
      <w:r>
        <w:rPr>
          <w:noProof/>
        </w:rPr>
        <w:drawing>
          <wp:inline distT="0" distB="0" distL="0" distR="0" wp14:anchorId="76BC7DAD" wp14:editId="6B4EFF99">
            <wp:extent cx="5988685" cy="3185092"/>
            <wp:effectExtent l="0" t="0" r="0" b="0"/>
            <wp:docPr id="1887358834" name="Picture 1" descr="Customer Journey Dashboard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tomer Journey Dashboard Tablea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2666" cy="3208483"/>
                    </a:xfrm>
                    <a:prstGeom prst="rect">
                      <a:avLst/>
                    </a:prstGeom>
                    <a:noFill/>
                    <a:ln>
                      <a:noFill/>
                    </a:ln>
                  </pic:spPr>
                </pic:pic>
              </a:graphicData>
            </a:graphic>
          </wp:inline>
        </w:drawing>
      </w:r>
    </w:p>
    <w:p w14:paraId="2D7C36B2" w14:textId="77777777" w:rsidR="0019660B" w:rsidRDefault="0019660B" w:rsidP="00B20664">
      <w:pPr>
        <w:spacing w:after="0"/>
        <w:rPr>
          <w:rFonts w:ascii="Cambria" w:hAnsi="Cambria"/>
        </w:rPr>
      </w:pPr>
    </w:p>
    <w:p w14:paraId="55745DBB" w14:textId="77777777" w:rsidR="0019660B" w:rsidRDefault="0019660B" w:rsidP="00B20664">
      <w:pPr>
        <w:spacing w:after="0"/>
        <w:rPr>
          <w:rFonts w:ascii="Cambria" w:hAnsi="Cambria"/>
        </w:rPr>
      </w:pPr>
    </w:p>
    <w:sectPr w:rsidR="0019660B" w:rsidSect="00BC6EB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61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1F41" w14:textId="77777777" w:rsidR="00E76C52" w:rsidRDefault="00E76C52" w:rsidP="00BE0918">
      <w:pPr>
        <w:spacing w:after="0" w:line="240" w:lineRule="auto"/>
      </w:pPr>
      <w:r>
        <w:separator/>
      </w:r>
    </w:p>
  </w:endnote>
  <w:endnote w:type="continuationSeparator" w:id="0">
    <w:p w14:paraId="4FCE362A" w14:textId="77777777" w:rsidR="00E76C52" w:rsidRDefault="00E76C52"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F1B" w14:textId="77777777" w:rsidR="00CE7C46" w:rsidRDefault="00CE7C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4BF88F3" w14:textId="77777777" w:rsidR="00BE0918" w:rsidRDefault="00000000">
        <w:pPr>
          <w:pStyle w:val="Footer"/>
        </w:pPr>
        <w:r>
          <w:rPr>
            <w:noProof/>
          </w:rPr>
          <w:pict w14:anchorId="73012CA1">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76128E8" w14:textId="77777777" w:rsidR="00BE0918" w:rsidRDefault="00737313">
                    <w:pPr>
                      <w:jc w:val="center"/>
                    </w:pPr>
                    <w:r>
                      <w:fldChar w:fldCharType="begin"/>
                    </w:r>
                    <w:r w:rsidR="00BE0918">
                      <w:instrText xml:space="preserve"> PAGE    \* MERGEFORMAT </w:instrText>
                    </w:r>
                    <w:r>
                      <w:fldChar w:fldCharType="separate"/>
                    </w:r>
                    <w:r w:rsidR="00C3160D">
                      <w:rPr>
                        <w:noProof/>
                      </w:rPr>
                      <w:t>1</w:t>
                    </w:r>
                    <w:r>
                      <w:rPr>
                        <w:noProof/>
                      </w:rPr>
                      <w:fldChar w:fldCharType="end"/>
                    </w:r>
                  </w:p>
                </w:txbxContent>
              </v:textbox>
              <w10:wrap anchorx="margin" anchory="margin"/>
            </v:shape>
          </w:pict>
        </w:r>
        <w:r>
          <w:rPr>
            <w:noProof/>
          </w:rPr>
          <w:pict w14:anchorId="0F1A19EC">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F203" w14:textId="77777777" w:rsidR="00CE7C46" w:rsidRDefault="00CE7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B3D1" w14:textId="77777777" w:rsidR="00E76C52" w:rsidRDefault="00E76C52" w:rsidP="00BE0918">
      <w:pPr>
        <w:spacing w:after="0" w:line="240" w:lineRule="auto"/>
      </w:pPr>
      <w:r>
        <w:separator/>
      </w:r>
    </w:p>
  </w:footnote>
  <w:footnote w:type="continuationSeparator" w:id="0">
    <w:p w14:paraId="7D282E62" w14:textId="77777777" w:rsidR="00E76C52" w:rsidRDefault="00E76C52"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C2F1" w14:textId="238EA16C" w:rsidR="00CE7C46" w:rsidRDefault="00000000">
    <w:pPr>
      <w:pStyle w:val="Header"/>
    </w:pPr>
    <w:r>
      <w:rPr>
        <w:noProof/>
      </w:rPr>
      <w:pict w14:anchorId="31D36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84219"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D10A" w14:textId="158A151A" w:rsidR="00BE0918" w:rsidRPr="00D92F3D" w:rsidRDefault="00000000" w:rsidP="00D92F3D">
    <w:pPr>
      <w:jc w:val="center"/>
      <w:rPr>
        <w:rFonts w:ascii="Cambria" w:hAnsi="Cambria"/>
        <w:b/>
        <w:bCs/>
        <w:sz w:val="32"/>
        <w:szCs w:val="32"/>
      </w:rPr>
    </w:pPr>
    <w:r>
      <w:rPr>
        <w:rFonts w:ascii="Cambria" w:hAnsi="Cambria"/>
        <w:b/>
        <w:bCs/>
        <w:noProof/>
        <w:sz w:val="32"/>
        <w:szCs w:val="32"/>
      </w:rPr>
      <w:pict w14:anchorId="6D5843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84220"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 gain="19661f" blacklevel="22938f"/>
          <w10:wrap anchorx="margin" anchory="margin"/>
        </v:shape>
      </w:pict>
    </w:r>
    <w:r w:rsidR="00D92F3D" w:rsidRPr="00D92F3D">
      <w:rPr>
        <w:rFonts w:ascii="Cambria" w:hAnsi="Cambria"/>
        <w:b/>
        <w:bCs/>
        <w:sz w:val="32"/>
        <w:szCs w:val="32"/>
      </w:rPr>
      <w:t>plugging into the future: an exploration of electricity consumption patterns using tableau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8163" w14:textId="6064D09B" w:rsidR="00CE7C46" w:rsidRDefault="00000000">
    <w:pPr>
      <w:pStyle w:val="Header"/>
    </w:pPr>
    <w:r>
      <w:rPr>
        <w:noProof/>
      </w:rPr>
      <w:pict w14:anchorId="16A3C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84218"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7437D"/>
    <w:multiLevelType w:val="multilevel"/>
    <w:tmpl w:val="1A8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B3A8E"/>
    <w:multiLevelType w:val="multilevel"/>
    <w:tmpl w:val="3A5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D47FB"/>
    <w:multiLevelType w:val="multilevel"/>
    <w:tmpl w:val="5B7A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7742B"/>
    <w:multiLevelType w:val="multilevel"/>
    <w:tmpl w:val="D10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11C15"/>
    <w:multiLevelType w:val="multilevel"/>
    <w:tmpl w:val="FC3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03001"/>
    <w:multiLevelType w:val="multilevel"/>
    <w:tmpl w:val="A8E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F749C"/>
    <w:multiLevelType w:val="multilevel"/>
    <w:tmpl w:val="D14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44768">
    <w:abstractNumId w:val="0"/>
  </w:num>
  <w:num w:numId="2" w16cid:durableId="1492597720">
    <w:abstractNumId w:val="5"/>
  </w:num>
  <w:num w:numId="3" w16cid:durableId="1562868736">
    <w:abstractNumId w:val="3"/>
  </w:num>
  <w:num w:numId="4" w16cid:durableId="1982148615">
    <w:abstractNumId w:val="6"/>
  </w:num>
  <w:num w:numId="5" w16cid:durableId="589235709">
    <w:abstractNumId w:val="2"/>
  </w:num>
  <w:num w:numId="6" w16cid:durableId="1378505761">
    <w:abstractNumId w:val="4"/>
  </w:num>
  <w:num w:numId="7" w16cid:durableId="1900549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0D50EA"/>
    <w:rsid w:val="00126CE2"/>
    <w:rsid w:val="001670BB"/>
    <w:rsid w:val="0019660B"/>
    <w:rsid w:val="003D0A56"/>
    <w:rsid w:val="004464EF"/>
    <w:rsid w:val="004A7CBF"/>
    <w:rsid w:val="004B4D54"/>
    <w:rsid w:val="005103CA"/>
    <w:rsid w:val="00523CA8"/>
    <w:rsid w:val="00577B39"/>
    <w:rsid w:val="00683880"/>
    <w:rsid w:val="00696CC2"/>
    <w:rsid w:val="006F34DD"/>
    <w:rsid w:val="00737313"/>
    <w:rsid w:val="008A5E1B"/>
    <w:rsid w:val="009918A7"/>
    <w:rsid w:val="00B20664"/>
    <w:rsid w:val="00B35AD4"/>
    <w:rsid w:val="00BC6EBA"/>
    <w:rsid w:val="00BE0918"/>
    <w:rsid w:val="00C3160D"/>
    <w:rsid w:val="00CC0D67"/>
    <w:rsid w:val="00CE7C46"/>
    <w:rsid w:val="00D92F3D"/>
    <w:rsid w:val="00DA4365"/>
    <w:rsid w:val="00E76C52"/>
    <w:rsid w:val="00ED05EF"/>
    <w:rsid w:val="00F527BE"/>
    <w:rsid w:val="00FD1C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F57D9"/>
  <w15:docId w15:val="{02C89E25-8F1F-41F8-97A3-C84625A0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E1B"/>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8A5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0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664"/>
    <w:rPr>
      <w:rFonts w:ascii="Tahoma" w:hAnsi="Tahoma" w:cs="Tahoma"/>
      <w:sz w:val="16"/>
      <w:szCs w:val="16"/>
    </w:rPr>
  </w:style>
  <w:style w:type="paragraph" w:styleId="NormalWeb">
    <w:name w:val="Normal (Web)"/>
    <w:basedOn w:val="Normal"/>
    <w:uiPriority w:val="99"/>
    <w:semiHidden/>
    <w:unhideWhenUsed/>
    <w:rsid w:val="00C3160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C31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58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10</cp:revision>
  <dcterms:created xsi:type="dcterms:W3CDTF">2026-02-04T14:15:00Z</dcterms:created>
  <dcterms:modified xsi:type="dcterms:W3CDTF">2026-02-25T11:03:00Z</dcterms:modified>
</cp:coreProperties>
</file>