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E06172" w:rsidRPr="00B13E20" w14:paraId="4BE05C30" w14:textId="77777777">
        <w:tc>
          <w:tcPr>
            <w:tcW w:w="4675" w:type="dxa"/>
          </w:tcPr>
          <w:p w14:paraId="0EEDD259" w14:textId="77777777" w:rsidR="00E06172" w:rsidRPr="00B13E20" w:rsidRDefault="00E06172">
            <w:pPr>
              <w:jc w:val="center"/>
              <w:rPr>
                <w:rFonts w:ascii="Cambria" w:hAnsi="Cambria"/>
              </w:rPr>
            </w:pPr>
            <w:r w:rsidRPr="00B13E20">
              <w:rPr>
                <w:rFonts w:ascii="Cambria" w:hAnsi="Cambria"/>
              </w:rPr>
              <w:t>DATE</w:t>
            </w:r>
          </w:p>
        </w:tc>
        <w:tc>
          <w:tcPr>
            <w:tcW w:w="4675" w:type="dxa"/>
          </w:tcPr>
          <w:p w14:paraId="54AB54C8" w14:textId="77777777" w:rsidR="00E06172" w:rsidRPr="00B13E20" w:rsidRDefault="00E06172">
            <w:pPr>
              <w:jc w:val="center"/>
              <w:rPr>
                <w:rFonts w:ascii="Cambria" w:hAnsi="Cambria"/>
              </w:rPr>
            </w:pPr>
            <w:r w:rsidRPr="00B13E20">
              <w:rPr>
                <w:rFonts w:ascii="Cambria" w:hAnsi="Cambria"/>
              </w:rPr>
              <w:t>28-02-2026</w:t>
            </w:r>
          </w:p>
        </w:tc>
      </w:tr>
      <w:tr w:rsidR="00E06172" w:rsidRPr="00B13E20" w14:paraId="4E76F391" w14:textId="77777777">
        <w:tc>
          <w:tcPr>
            <w:tcW w:w="4675" w:type="dxa"/>
          </w:tcPr>
          <w:p w14:paraId="793D8DFA" w14:textId="77777777" w:rsidR="00E06172" w:rsidRPr="00B13E20" w:rsidRDefault="00E06172">
            <w:pPr>
              <w:jc w:val="center"/>
              <w:rPr>
                <w:rFonts w:ascii="Cambria" w:hAnsi="Cambria"/>
              </w:rPr>
            </w:pPr>
            <w:r w:rsidRPr="00B13E20">
              <w:rPr>
                <w:rFonts w:ascii="Cambria" w:hAnsi="Cambria"/>
              </w:rPr>
              <w:t>TEAM ID</w:t>
            </w:r>
          </w:p>
        </w:tc>
        <w:tc>
          <w:tcPr>
            <w:tcW w:w="4675" w:type="dxa"/>
          </w:tcPr>
          <w:p w14:paraId="497CA947" w14:textId="27F9E821" w:rsidR="00E06172" w:rsidRPr="00B13E20" w:rsidRDefault="00673F8D" w:rsidP="00673F8D">
            <w:pPr>
              <w:rPr>
                <w:rFonts w:ascii="Cambria" w:hAnsi="Cambria"/>
              </w:rPr>
            </w:pPr>
            <w:r>
              <w:rPr>
                <w:rFonts w:ascii="Cambria" w:hAnsi="Cambria"/>
              </w:rPr>
              <w:t xml:space="preserve">                    </w:t>
            </w:r>
            <w:r w:rsidRPr="00673F8D">
              <w:rPr>
                <w:rFonts w:ascii="Cambria" w:hAnsi="Cambria"/>
              </w:rPr>
              <w:t>LTVIP2026TMIDS89110</w:t>
            </w:r>
          </w:p>
        </w:tc>
      </w:tr>
      <w:tr w:rsidR="00E06172" w:rsidRPr="00B13E20" w14:paraId="0C730698" w14:textId="77777777">
        <w:tc>
          <w:tcPr>
            <w:tcW w:w="4675" w:type="dxa"/>
          </w:tcPr>
          <w:p w14:paraId="446AD54C" w14:textId="77777777" w:rsidR="00E06172" w:rsidRPr="00B13E20" w:rsidRDefault="00E06172">
            <w:pPr>
              <w:jc w:val="center"/>
              <w:rPr>
                <w:rFonts w:ascii="Cambria" w:hAnsi="Cambria"/>
              </w:rPr>
            </w:pPr>
            <w:r w:rsidRPr="00B13E20">
              <w:rPr>
                <w:rFonts w:ascii="Cambria" w:hAnsi="Cambria"/>
              </w:rPr>
              <w:t>PROJECT NAME</w:t>
            </w:r>
          </w:p>
        </w:tc>
        <w:tc>
          <w:tcPr>
            <w:tcW w:w="4675" w:type="dxa"/>
          </w:tcPr>
          <w:p w14:paraId="5185935C" w14:textId="7F9473AD" w:rsidR="00E06172" w:rsidRPr="00B13E20" w:rsidRDefault="00673F8D">
            <w:pPr>
              <w:jc w:val="center"/>
              <w:rPr>
                <w:rFonts w:ascii="Cambria" w:hAnsi="Cambria"/>
              </w:rPr>
            </w:pPr>
            <w:r w:rsidRPr="00673F8D">
              <w:rPr>
                <w:rFonts w:ascii="Cambria" w:hAnsi="Cambria"/>
              </w:rPr>
              <w:t>plugging into the future: an exploration of electricity consumption patterns using tableau</w:t>
            </w:r>
          </w:p>
        </w:tc>
      </w:tr>
      <w:tr w:rsidR="00E06172" w:rsidRPr="00B13E20" w14:paraId="6C0E6CF9" w14:textId="77777777">
        <w:tc>
          <w:tcPr>
            <w:tcW w:w="4675" w:type="dxa"/>
          </w:tcPr>
          <w:p w14:paraId="33D0A45A" w14:textId="77777777" w:rsidR="00E06172" w:rsidRPr="00B13E20" w:rsidRDefault="00E06172">
            <w:pPr>
              <w:jc w:val="center"/>
              <w:rPr>
                <w:rFonts w:ascii="Cambria" w:hAnsi="Cambria"/>
              </w:rPr>
            </w:pPr>
            <w:r w:rsidRPr="00B13E20">
              <w:rPr>
                <w:rFonts w:ascii="Cambria" w:hAnsi="Cambria"/>
              </w:rPr>
              <w:t>MAXIMUM MARKS</w:t>
            </w:r>
          </w:p>
        </w:tc>
        <w:tc>
          <w:tcPr>
            <w:tcW w:w="4675" w:type="dxa"/>
          </w:tcPr>
          <w:p w14:paraId="663DCDD6" w14:textId="77777777" w:rsidR="00E06172" w:rsidRPr="00B13E20" w:rsidRDefault="00E06172">
            <w:pPr>
              <w:jc w:val="center"/>
              <w:rPr>
                <w:rFonts w:ascii="Cambria" w:hAnsi="Cambria"/>
              </w:rPr>
            </w:pPr>
            <w:r w:rsidRPr="00B13E20">
              <w:rPr>
                <w:rFonts w:ascii="Cambria" w:hAnsi="Cambria"/>
              </w:rPr>
              <w:t>4 MARKS</w:t>
            </w:r>
          </w:p>
        </w:tc>
      </w:tr>
    </w:tbl>
    <w:p w14:paraId="1AD81ECC" w14:textId="70CCEB65" w:rsidR="00673F8D" w:rsidRPr="00D7000A" w:rsidRDefault="00D7000A" w:rsidP="00673F8D">
      <w:pPr>
        <w:rPr>
          <w:rFonts w:ascii="Cambria" w:hAnsi="Cambria"/>
          <w:b/>
          <w:bCs/>
          <w:sz w:val="28"/>
          <w:szCs w:val="28"/>
          <w:lang w:val="en-IN"/>
        </w:rPr>
      </w:pPr>
      <w:proofErr w:type="gramStart"/>
      <w:r w:rsidRPr="00D7000A">
        <w:rPr>
          <w:rFonts w:ascii="Cambria" w:hAnsi="Cambria"/>
          <w:b/>
          <w:bCs/>
          <w:sz w:val="28"/>
          <w:szCs w:val="28"/>
          <w:lang w:val="en-IN"/>
        </w:rPr>
        <w:t>4.3</w:t>
      </w:r>
      <w:r>
        <w:rPr>
          <w:rFonts w:ascii="Cambria" w:hAnsi="Cambria"/>
          <w:b/>
          <w:bCs/>
          <w:sz w:val="28"/>
          <w:szCs w:val="28"/>
          <w:lang w:val="en-IN"/>
        </w:rPr>
        <w:t xml:space="preserve"> </w:t>
      </w:r>
      <w:r w:rsidRPr="00D7000A">
        <w:rPr>
          <w:rFonts w:ascii="Cambria" w:hAnsi="Cambria"/>
          <w:b/>
          <w:bCs/>
          <w:sz w:val="28"/>
          <w:szCs w:val="28"/>
          <w:lang w:val="en-IN"/>
        </w:rPr>
        <w:t xml:space="preserve"> </w:t>
      </w:r>
      <w:r w:rsidR="00673F8D" w:rsidRPr="00D7000A">
        <w:rPr>
          <w:rFonts w:ascii="Cambria" w:hAnsi="Cambria"/>
          <w:b/>
          <w:bCs/>
          <w:sz w:val="28"/>
          <w:szCs w:val="28"/>
          <w:lang w:val="en-IN"/>
        </w:rPr>
        <w:t>Solution</w:t>
      </w:r>
      <w:proofErr w:type="gramEnd"/>
      <w:r w:rsidR="00673F8D" w:rsidRPr="00D7000A">
        <w:rPr>
          <w:rFonts w:ascii="Cambria" w:hAnsi="Cambria"/>
          <w:b/>
          <w:bCs/>
          <w:sz w:val="28"/>
          <w:szCs w:val="28"/>
          <w:lang w:val="en-IN"/>
        </w:rPr>
        <w:t xml:space="preserve"> Architecture </w:t>
      </w:r>
    </w:p>
    <w:p w14:paraId="70222C7B" w14:textId="31A30B61" w:rsidR="00673F8D" w:rsidRPr="00D7000A" w:rsidRDefault="00D7000A" w:rsidP="00D7000A">
      <w:pPr>
        <w:spacing w:line="360" w:lineRule="auto"/>
        <w:jc w:val="both"/>
        <w:rPr>
          <w:rFonts w:ascii="Cambria" w:hAnsi="Cambria"/>
          <w:lang w:val="en-IN"/>
        </w:rPr>
      </w:pPr>
      <w:r>
        <w:rPr>
          <w:rFonts w:ascii="Cambria" w:hAnsi="Cambria"/>
          <w:lang w:val="en-IN"/>
        </w:rPr>
        <w:t xml:space="preserve">                                                     </w:t>
      </w:r>
      <w:r w:rsidR="00673F8D" w:rsidRPr="00D7000A">
        <w:rPr>
          <w:rFonts w:ascii="Cambria" w:hAnsi="Cambria"/>
          <w:lang w:val="en-IN"/>
        </w:rPr>
        <w:t xml:space="preserve">The solution architecture for </w:t>
      </w:r>
      <w:r w:rsidR="00673F8D" w:rsidRPr="00D7000A">
        <w:rPr>
          <w:rFonts w:ascii="Cambria" w:hAnsi="Cambria"/>
          <w:i/>
          <w:iCs/>
          <w:lang w:val="en-IN"/>
        </w:rPr>
        <w:t>Plugging into the Future: An Exploration of Electricity Consumption Patterns Using</w:t>
      </w:r>
      <w:r w:rsidR="00673F8D" w:rsidRPr="00D7000A">
        <w:rPr>
          <w:rFonts w:ascii="Cambria" w:hAnsi="Cambria"/>
          <w:lang w:val="en-IN"/>
        </w:rPr>
        <w:t xml:space="preserve"> Tableau is designed as a multi-layered, end-to-end system that transforms raw electricity consumption data into actionable insights for energy stakeholders. At the foundation is the data layer, which aggregates electricity usage data from multiple sources, including utility providers, smart meters, government energy reports, and open datasets. This layer also incorporates supplementary data such as population statistics, industrial output, and urbanization metrics, which are essential for contextual analysis. Data is stored in structured formats within relational databases (like MySQL or PostgreSQL) or cloud storage solutions (such as AWS S3 or Google Cloud Storage), ensuring scalability, reliability, and secure access.</w:t>
      </w:r>
    </w:p>
    <w:p w14:paraId="6A11699C" w14:textId="77777777" w:rsidR="00673F8D" w:rsidRPr="00D7000A" w:rsidRDefault="00673F8D" w:rsidP="00D7000A">
      <w:pPr>
        <w:spacing w:line="360" w:lineRule="auto"/>
        <w:jc w:val="both"/>
        <w:rPr>
          <w:rFonts w:ascii="Cambria" w:hAnsi="Cambria"/>
          <w:lang w:val="en-IN"/>
        </w:rPr>
      </w:pPr>
      <w:r w:rsidRPr="00D7000A">
        <w:rPr>
          <w:rFonts w:ascii="Cambria" w:hAnsi="Cambria"/>
          <w:lang w:val="en-IN"/>
        </w:rPr>
        <w:t>Above the data layer is the data processing and integration layer, where raw datasets are cleaned, validated, and transformed through ETL pipelines or scripting languages like Python and R. This step handles missing values, resolves inconsistencies, and standardizes data formats to ensure compatibility with Tableau. Preprocessing also includes data enrichment to provide correlations between electricity consumption and demographic or economic indicators, enabling more comprehensive analysis.</w:t>
      </w:r>
    </w:p>
    <w:p w14:paraId="005CDAC5" w14:textId="686B2A46" w:rsidR="0007213A" w:rsidRDefault="0007213A" w:rsidP="0007213A">
      <w:pPr>
        <w:rPr>
          <w:rFonts w:ascii="Cambria" w:hAnsi="Cambria"/>
        </w:rPr>
      </w:pPr>
    </w:p>
    <w:p w14:paraId="5E0CFE70" w14:textId="77777777" w:rsidR="00673F8D" w:rsidRPr="00B13E20" w:rsidRDefault="00673F8D" w:rsidP="0007213A">
      <w:pPr>
        <w:rPr>
          <w:rFonts w:ascii="Cambria" w:hAnsi="Cambria"/>
        </w:rPr>
      </w:pPr>
    </w:p>
    <w:p w14:paraId="054170F7" w14:textId="41A50589" w:rsidR="00B13E20" w:rsidRPr="00B13E20" w:rsidRDefault="008C62CD" w:rsidP="00E06172">
      <w:pPr>
        <w:rPr>
          <w:rFonts w:ascii="Cambria" w:hAnsi="Cambria"/>
        </w:rPr>
      </w:pPr>
      <w:r>
        <w:rPr>
          <w:noProof/>
        </w:rPr>
        <w:lastRenderedPageBreak/>
        <w:drawing>
          <wp:inline distT="0" distB="0" distL="0" distR="0" wp14:anchorId="26B8B8F1" wp14:editId="511EE8E5">
            <wp:extent cx="3581400" cy="4143597"/>
            <wp:effectExtent l="0" t="0" r="0" b="0"/>
            <wp:docPr id="356982297" name="Picture 1" descr="Electricity Consumption and Efficiency Measures in Public Buildings: A  Comprehensiv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tricity Consumption and Efficiency Measures in Public Buildings: A  Comprehensive Revi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86727" cy="4149760"/>
                    </a:xfrm>
                    <a:prstGeom prst="rect">
                      <a:avLst/>
                    </a:prstGeom>
                    <a:noFill/>
                    <a:ln>
                      <a:noFill/>
                    </a:ln>
                  </pic:spPr>
                </pic:pic>
              </a:graphicData>
            </a:graphic>
          </wp:inline>
        </w:drawing>
      </w:r>
    </w:p>
    <w:sectPr w:rsidR="00B13E20" w:rsidRPr="00B13E20" w:rsidSect="00476157">
      <w:headerReference w:type="even" r:id="rId7"/>
      <w:headerReference w:type="default" r:id="rId8"/>
      <w:footerReference w:type="default" r:id="rId9"/>
      <w:headerReference w:type="first" r:id="rId10"/>
      <w:pgSz w:w="12240" w:h="15840"/>
      <w:pgMar w:top="1440" w:right="1440" w:bottom="1440" w:left="1440" w:header="720" w:footer="610" w:gutter="0"/>
      <w:pgNumType w:start="1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29165" w14:textId="77777777" w:rsidR="00C330AB" w:rsidRDefault="00C330AB" w:rsidP="00BE0918">
      <w:pPr>
        <w:spacing w:after="0" w:line="240" w:lineRule="auto"/>
      </w:pPr>
      <w:r>
        <w:separator/>
      </w:r>
    </w:p>
  </w:endnote>
  <w:endnote w:type="continuationSeparator" w:id="0">
    <w:p w14:paraId="27B6E6C4" w14:textId="77777777" w:rsidR="00C330AB" w:rsidRDefault="00C330AB" w:rsidP="00BE0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292381"/>
      <w:docPartObj>
        <w:docPartGallery w:val="Page Numbers (Bottom of Page)"/>
        <w:docPartUnique/>
      </w:docPartObj>
    </w:sdtPr>
    <w:sdtContent>
      <w:p w14:paraId="6776497D" w14:textId="77777777" w:rsidR="00BE0918" w:rsidRDefault="00000000">
        <w:pPr>
          <w:pStyle w:val="Footer"/>
        </w:pPr>
        <w:r>
          <w:rPr>
            <w:noProof/>
          </w:rPr>
          <w:pict w14:anchorId="538FD4B4">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idth-percent:100;mso-position-horizontal:center;mso-position-horizontal-relative:margin;mso-position-vertical:center;mso-position-vertical-relative:bottom-margin-area;mso-width-percent:100;mso-width-relative:margin;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5AF1915A" w14:textId="77777777" w:rsidR="00BE0918" w:rsidRDefault="002C0D76">
                    <w:pPr>
                      <w:jc w:val="center"/>
                    </w:pPr>
                    <w:r>
                      <w:fldChar w:fldCharType="begin"/>
                    </w:r>
                    <w:r w:rsidR="00BE0918">
                      <w:instrText xml:space="preserve"> PAGE    \* MERGEFORMAT </w:instrText>
                    </w:r>
                    <w:r>
                      <w:fldChar w:fldCharType="separate"/>
                    </w:r>
                    <w:r w:rsidR="00B13E20">
                      <w:rPr>
                        <w:noProof/>
                      </w:rPr>
                      <w:t>1</w:t>
                    </w:r>
                    <w:r>
                      <w:rPr>
                        <w:noProof/>
                      </w:rPr>
                      <w:fldChar w:fldCharType="end"/>
                    </w:r>
                  </w:p>
                </w:txbxContent>
              </v:textbox>
              <w10:wrap anchorx="margin" anchory="margin"/>
            </v:shape>
          </w:pict>
        </w:r>
        <w:r>
          <w:rPr>
            <w:noProof/>
          </w:rPr>
          <w:pict w14:anchorId="4FDFE218">
            <v:shapetype id="_x0000_t32" coordsize="21600,21600" o:spt="32" o:oned="t" path="m,l21600,21600e" filled="f">
              <v:path arrowok="t" fillok="f" o:connecttype="none"/>
              <o:lock v:ext="edit" shapetype="t"/>
            </v:shapetype>
            <v:shape id="Straight Arrow Connector 1" o:spid="_x0000_s1027" type="#_x0000_t32" style="position:absolute;margin-left:0;margin-top:0;width:434.5pt;height:0;z-index:251659264;visibility:visible;mso-position-horizontal:center;mso-position-horizontal-relative:margin;mso-position-vertical:center;mso-position-vertical-relative:bottom-margin-area;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1F229" w14:textId="77777777" w:rsidR="00C330AB" w:rsidRDefault="00C330AB" w:rsidP="00BE0918">
      <w:pPr>
        <w:spacing w:after="0" w:line="240" w:lineRule="auto"/>
      </w:pPr>
      <w:r>
        <w:separator/>
      </w:r>
    </w:p>
  </w:footnote>
  <w:footnote w:type="continuationSeparator" w:id="0">
    <w:p w14:paraId="6E50E9B7" w14:textId="77777777" w:rsidR="00C330AB" w:rsidRDefault="00C330AB" w:rsidP="00BE0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06D7" w14:textId="5141DC02" w:rsidR="006D3EFF" w:rsidRDefault="00000000">
    <w:pPr>
      <w:pStyle w:val="Header"/>
    </w:pPr>
    <w:r>
      <w:rPr>
        <w:noProof/>
      </w:rPr>
      <w:pict w14:anchorId="66A21C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372501" o:spid="_x0000_s1030" type="#_x0000_t75" style="position:absolute;margin-left:0;margin-top:0;width:443.05pt;height:9in;z-index:-251654144;mso-position-horizontal:center;mso-position-horizontal-relative:margin;mso-position-vertical:center;mso-position-vertical-relative:margin" o:allowincell="f">
          <v:imagedata r:id="rId1" o:title="WhatsApp Image 2026-01-23 at 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4FC2E" w14:textId="06537095" w:rsidR="0007213A" w:rsidRPr="00D7000A" w:rsidRDefault="00000000" w:rsidP="00673F8D">
    <w:pPr>
      <w:pStyle w:val="Header"/>
      <w:pBdr>
        <w:bottom w:val="single" w:sz="6" w:space="1" w:color="auto"/>
      </w:pBdr>
      <w:jc w:val="center"/>
      <w:rPr>
        <w:rFonts w:ascii="Segoe UI Black" w:hAnsi="Segoe UI Black"/>
        <w:b/>
        <w:bCs/>
        <w:sz w:val="32"/>
        <w:szCs w:val="32"/>
        <w:lang w:val="en-IN"/>
      </w:rPr>
    </w:pPr>
    <w:r>
      <w:rPr>
        <w:rFonts w:ascii="Cambria" w:hAnsi="Cambria"/>
        <w:b/>
        <w:bCs/>
        <w:noProof/>
        <w:sz w:val="32"/>
        <w:szCs w:val="32"/>
        <w:lang w:val="en-IN"/>
      </w:rPr>
      <w:pict w14:anchorId="6B42EC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372502" o:spid="_x0000_s1031" type="#_x0000_t75" style="position:absolute;left:0;text-align:left;margin-left:0;margin-top:0;width:443.05pt;height:9in;z-index:-251653120;mso-position-horizontal:center;mso-position-horizontal-relative:margin;mso-position-vertical:center;mso-position-vertical-relative:margin" o:allowincell="f">
          <v:imagedata r:id="rId1" o:title="WhatsApp Image 2026-01-23 at 3" gain="19661f" blacklevel="22938f"/>
          <w10:wrap anchorx="margin" anchory="margin"/>
        </v:shape>
      </w:pict>
    </w:r>
    <w:r w:rsidR="00673F8D" w:rsidRPr="00D7000A">
      <w:rPr>
        <w:rFonts w:ascii="Cambria" w:hAnsi="Cambria"/>
        <w:b/>
        <w:bCs/>
        <w:sz w:val="32"/>
        <w:szCs w:val="32"/>
        <w:lang w:val="en-IN"/>
      </w:rPr>
      <w:t>plugging into the future: an exploration of electricity consumption patterns</w:t>
    </w:r>
    <w:r w:rsidR="00D7000A" w:rsidRPr="00D7000A">
      <w:rPr>
        <w:rFonts w:ascii="Cambria" w:hAnsi="Cambria"/>
        <w:b/>
        <w:bCs/>
        <w:sz w:val="32"/>
        <w:szCs w:val="32"/>
        <w:lang w:val="en-IN"/>
      </w:rPr>
      <w:t xml:space="preserve"> </w:t>
    </w:r>
    <w:r w:rsidR="00673F8D" w:rsidRPr="00D7000A">
      <w:rPr>
        <w:rFonts w:ascii="Cambria" w:hAnsi="Cambria"/>
        <w:b/>
        <w:bCs/>
        <w:sz w:val="32"/>
        <w:szCs w:val="32"/>
        <w:lang w:val="en-IN"/>
      </w:rPr>
      <w:t>using tableau</w:t>
    </w:r>
  </w:p>
  <w:p w14:paraId="1F0AEB67" w14:textId="77777777" w:rsidR="00BE0918" w:rsidRPr="00BE0918" w:rsidRDefault="00BE0918" w:rsidP="00BE0918">
    <w:pPr>
      <w:pStyle w:val="Header"/>
      <w:jc w:val="center"/>
      <w:rPr>
        <w:rFonts w:ascii="Segoe UI Black" w:hAnsi="Segoe UI Blac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32E7" w14:textId="33D7FF03" w:rsidR="006D3EFF" w:rsidRDefault="00000000">
    <w:pPr>
      <w:pStyle w:val="Header"/>
    </w:pPr>
    <w:r>
      <w:rPr>
        <w:noProof/>
      </w:rPr>
      <w:pict w14:anchorId="005ED5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372500" o:spid="_x0000_s1029" type="#_x0000_t75" style="position:absolute;margin-left:0;margin-top:0;width:443.05pt;height:9in;z-index:-251655168;mso-position-horizontal:center;mso-position-horizontal-relative:margin;mso-position-vertical:center;mso-position-vertical-relative:margin" o:allowincell="f">
          <v:imagedata r:id="rId1" o:title="WhatsApp Image 2026-01-23 at 3"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rules v:ext="edit">
        <o:r id="V:Rule1" type="connector" idref="#Straight Arrow Connector 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0918"/>
    <w:rsid w:val="0007213A"/>
    <w:rsid w:val="001F6785"/>
    <w:rsid w:val="00225E56"/>
    <w:rsid w:val="002C0D76"/>
    <w:rsid w:val="003D0A56"/>
    <w:rsid w:val="004464EF"/>
    <w:rsid w:val="00453774"/>
    <w:rsid w:val="00476157"/>
    <w:rsid w:val="004B4D54"/>
    <w:rsid w:val="00523CA8"/>
    <w:rsid w:val="00577B39"/>
    <w:rsid w:val="00673F8D"/>
    <w:rsid w:val="00683880"/>
    <w:rsid w:val="00696CC2"/>
    <w:rsid w:val="006D3EFF"/>
    <w:rsid w:val="008C62CD"/>
    <w:rsid w:val="00AB52B2"/>
    <w:rsid w:val="00B13E20"/>
    <w:rsid w:val="00B26B3E"/>
    <w:rsid w:val="00B35AD4"/>
    <w:rsid w:val="00BE0918"/>
    <w:rsid w:val="00C330AB"/>
    <w:rsid w:val="00C93C0C"/>
    <w:rsid w:val="00CC0D67"/>
    <w:rsid w:val="00D7000A"/>
    <w:rsid w:val="00E06172"/>
    <w:rsid w:val="00E725DD"/>
    <w:rsid w:val="00F14823"/>
    <w:rsid w:val="00F228D5"/>
    <w:rsid w:val="00F527BE"/>
    <w:rsid w:val="00FA00F3"/>
    <w:rsid w:val="00FD09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AB7E71"/>
  <w15:docId w15:val="{6B30DA2A-9C84-4ADE-AB14-F8E67DD77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172"/>
  </w:style>
  <w:style w:type="paragraph" w:styleId="Heading1">
    <w:name w:val="heading 1"/>
    <w:basedOn w:val="Normal"/>
    <w:next w:val="Normal"/>
    <w:link w:val="Heading1Char"/>
    <w:uiPriority w:val="9"/>
    <w:qFormat/>
    <w:rsid w:val="00BE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18"/>
    <w:rPr>
      <w:rFonts w:eastAsiaTheme="majorEastAsia" w:cstheme="majorBidi"/>
      <w:color w:val="272727" w:themeColor="text1" w:themeTint="D8"/>
    </w:rPr>
  </w:style>
  <w:style w:type="paragraph" w:styleId="Title">
    <w:name w:val="Title"/>
    <w:basedOn w:val="Normal"/>
    <w:next w:val="Normal"/>
    <w:link w:val="TitleChar"/>
    <w:uiPriority w:val="10"/>
    <w:qFormat/>
    <w:rsid w:val="00BE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18"/>
    <w:pPr>
      <w:spacing w:before="160"/>
      <w:jc w:val="center"/>
    </w:pPr>
    <w:rPr>
      <w:i/>
      <w:iCs/>
      <w:color w:val="404040" w:themeColor="text1" w:themeTint="BF"/>
    </w:rPr>
  </w:style>
  <w:style w:type="character" w:customStyle="1" w:styleId="QuoteChar">
    <w:name w:val="Quote Char"/>
    <w:basedOn w:val="DefaultParagraphFont"/>
    <w:link w:val="Quote"/>
    <w:uiPriority w:val="29"/>
    <w:rsid w:val="00BE0918"/>
    <w:rPr>
      <w:i/>
      <w:iCs/>
      <w:color w:val="404040" w:themeColor="text1" w:themeTint="BF"/>
    </w:rPr>
  </w:style>
  <w:style w:type="paragraph" w:styleId="ListParagraph">
    <w:name w:val="List Paragraph"/>
    <w:basedOn w:val="Normal"/>
    <w:uiPriority w:val="34"/>
    <w:qFormat/>
    <w:rsid w:val="00BE0918"/>
    <w:pPr>
      <w:ind w:left="720"/>
      <w:contextualSpacing/>
    </w:pPr>
  </w:style>
  <w:style w:type="character" w:styleId="IntenseEmphasis">
    <w:name w:val="Intense Emphasis"/>
    <w:basedOn w:val="DefaultParagraphFont"/>
    <w:uiPriority w:val="21"/>
    <w:qFormat/>
    <w:rsid w:val="00BE0918"/>
    <w:rPr>
      <w:i/>
      <w:iCs/>
      <w:color w:val="2F5496" w:themeColor="accent1" w:themeShade="BF"/>
    </w:rPr>
  </w:style>
  <w:style w:type="paragraph" w:styleId="IntenseQuote">
    <w:name w:val="Intense Quote"/>
    <w:basedOn w:val="Normal"/>
    <w:next w:val="Normal"/>
    <w:link w:val="IntenseQuoteChar"/>
    <w:uiPriority w:val="30"/>
    <w:qFormat/>
    <w:rsid w:val="00BE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918"/>
    <w:rPr>
      <w:i/>
      <w:iCs/>
      <w:color w:val="2F5496" w:themeColor="accent1" w:themeShade="BF"/>
    </w:rPr>
  </w:style>
  <w:style w:type="character" w:styleId="IntenseReference">
    <w:name w:val="Intense Reference"/>
    <w:basedOn w:val="DefaultParagraphFont"/>
    <w:uiPriority w:val="32"/>
    <w:qFormat/>
    <w:rsid w:val="00BE0918"/>
    <w:rPr>
      <w:b/>
      <w:bCs/>
      <w:smallCaps/>
      <w:color w:val="2F5496" w:themeColor="accent1" w:themeShade="BF"/>
      <w:spacing w:val="5"/>
    </w:rPr>
  </w:style>
  <w:style w:type="paragraph" w:styleId="Header">
    <w:name w:val="header"/>
    <w:basedOn w:val="Normal"/>
    <w:link w:val="HeaderChar"/>
    <w:uiPriority w:val="99"/>
    <w:unhideWhenUsed/>
    <w:rsid w:val="00BE0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918"/>
  </w:style>
  <w:style w:type="paragraph" w:styleId="Footer">
    <w:name w:val="footer"/>
    <w:basedOn w:val="Normal"/>
    <w:link w:val="FooterChar"/>
    <w:uiPriority w:val="99"/>
    <w:unhideWhenUsed/>
    <w:rsid w:val="00BE0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918"/>
  </w:style>
  <w:style w:type="table" w:styleId="TableGrid">
    <w:name w:val="Table Grid"/>
    <w:basedOn w:val="TableNormal"/>
    <w:uiPriority w:val="39"/>
    <w:rsid w:val="00E06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13E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E2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BHARATH SIMHA REDDY M</cp:lastModifiedBy>
  <cp:revision>4</cp:revision>
  <dcterms:created xsi:type="dcterms:W3CDTF">2026-02-04T14:15:00Z</dcterms:created>
  <dcterms:modified xsi:type="dcterms:W3CDTF">2026-02-25T11:07:00Z</dcterms:modified>
</cp:coreProperties>
</file>