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0101" w14:textId="77777777" w:rsidR="0008682E" w:rsidRDefault="00A24D39">
      <w:pPr>
        <w:spacing w:after="298"/>
        <w:ind w:left="-5"/>
      </w:pPr>
      <w:r>
        <w:t>Congratulations on completing the NDG Linux Unhatched course in the Cisco Networking Academy. This letter documents you have successfully completed the NDG Linux Unhatched course, which provides an introduction to the Linux command line. Linux is everywher</w:t>
      </w:r>
      <w:r>
        <w:t>e! As the reach of Linux continues to grow, knowledge of Linux is a core skill for all IT professionals. By completing this course, you have gained a better understanding of Linux.</w:t>
      </w:r>
    </w:p>
    <w:p w14:paraId="774F5A0D" w14:textId="77777777" w:rsidR="0008682E" w:rsidRDefault="00A24D39">
      <w:pPr>
        <w:ind w:left="-5"/>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6F1B3F5B" wp14:editId="035A7661">
                <wp:simplePos x="0" y="0"/>
                <wp:positionH relativeFrom="page">
                  <wp:posOffset>0</wp:posOffset>
                </wp:positionH>
                <wp:positionV relativeFrom="page">
                  <wp:posOffset>1</wp:posOffset>
                </wp:positionV>
                <wp:extent cx="10687050" cy="2674188"/>
                <wp:effectExtent l="0" t="0" r="0" b="0"/>
                <wp:wrapTopAndBottom/>
                <wp:docPr id="261" name="Group 261"/>
                <wp:cNvGraphicFramePr/>
                <a:graphic xmlns:a="http://schemas.openxmlformats.org/drawingml/2006/main">
                  <a:graphicData uri="http://schemas.microsoft.com/office/word/2010/wordprocessingGroup">
                    <wpg:wgp>
                      <wpg:cNvGrpSpPr/>
                      <wpg:grpSpPr>
                        <a:xfrm>
                          <a:off x="0" y="0"/>
                          <a:ext cx="10687050" cy="2674188"/>
                          <a:chOff x="0" y="0"/>
                          <a:chExt cx="10687050" cy="2674188"/>
                        </a:xfrm>
                      </wpg:grpSpPr>
                      <pic:pic xmlns:pic="http://schemas.openxmlformats.org/drawingml/2006/picture">
                        <pic:nvPicPr>
                          <pic:cNvPr id="8" name="Picture 8"/>
                          <pic:cNvPicPr/>
                        </pic:nvPicPr>
                        <pic:blipFill>
                          <a:blip r:embed="rId4"/>
                          <a:stretch>
                            <a:fillRect/>
                          </a:stretch>
                        </pic:blipFill>
                        <pic:spPr>
                          <a:xfrm>
                            <a:off x="0" y="0"/>
                            <a:ext cx="10687050" cy="2674188"/>
                          </a:xfrm>
                          <a:prstGeom prst="rect">
                            <a:avLst/>
                          </a:prstGeom>
                        </pic:spPr>
                      </pic:pic>
                      <wps:wsp>
                        <wps:cNvPr id="560" name="Shape 560"/>
                        <wps:cNvSpPr/>
                        <wps:spPr>
                          <a:xfrm>
                            <a:off x="285750" y="2439543"/>
                            <a:ext cx="1247305" cy="19050"/>
                          </a:xfrm>
                          <a:custGeom>
                            <a:avLst/>
                            <a:gdLst/>
                            <a:ahLst/>
                            <a:cxnLst/>
                            <a:rect l="0" t="0" r="0" b="0"/>
                            <a:pathLst>
                              <a:path w="1247305" h="19050">
                                <a:moveTo>
                                  <a:pt x="0" y="0"/>
                                </a:moveTo>
                                <a:lnTo>
                                  <a:pt x="1247305" y="0"/>
                                </a:lnTo>
                                <a:lnTo>
                                  <a:pt x="1247305" y="19050"/>
                                </a:lnTo>
                                <a:lnTo>
                                  <a:pt x="0" y="19050"/>
                                </a:lnTo>
                                <a:lnTo>
                                  <a:pt x="0" y="0"/>
                                </a:lnTo>
                              </a:path>
                            </a:pathLst>
                          </a:custGeom>
                          <a:ln w="0" cap="flat">
                            <a:miter lim="127000"/>
                          </a:ln>
                        </wps:spPr>
                        <wps:style>
                          <a:lnRef idx="0">
                            <a:srgbClr val="000000">
                              <a:alpha val="0"/>
                            </a:srgbClr>
                          </a:lnRef>
                          <a:fillRef idx="1">
                            <a:srgbClr val="135D9C"/>
                          </a:fillRef>
                          <a:effectRef idx="0">
                            <a:scrgbClr r="0" g="0" b="0"/>
                          </a:effectRef>
                          <a:fontRef idx="none"/>
                        </wps:style>
                        <wps:bodyPr/>
                      </wps:wsp>
                      <wps:wsp>
                        <wps:cNvPr id="10" name="Rectangle 10"/>
                        <wps:cNvSpPr/>
                        <wps:spPr>
                          <a:xfrm>
                            <a:off x="285750" y="2244491"/>
                            <a:ext cx="528621" cy="199989"/>
                          </a:xfrm>
                          <a:prstGeom prst="rect">
                            <a:avLst/>
                          </a:prstGeom>
                          <a:ln>
                            <a:noFill/>
                          </a:ln>
                        </wps:spPr>
                        <wps:txbx>
                          <w:txbxContent>
                            <w:p w14:paraId="202331D1" w14:textId="77777777" w:rsidR="0008682E" w:rsidRDefault="00A24D39">
                              <w:pPr>
                                <w:spacing w:after="160" w:line="259" w:lineRule="auto"/>
                                <w:ind w:left="0" w:firstLine="0"/>
                              </w:pPr>
                              <w:r>
                                <w:rPr>
                                  <w:sz w:val="26"/>
                                </w:rPr>
                                <w:t xml:space="preserve">Dear </w:t>
                              </w:r>
                            </w:p>
                          </w:txbxContent>
                        </wps:txbx>
                        <wps:bodyPr horzOverflow="overflow" vert="horz" lIns="0" tIns="0" rIns="0" bIns="0" rtlCol="0">
                          <a:noAutofit/>
                        </wps:bodyPr>
                      </wps:wsp>
                      <wps:wsp>
                        <wps:cNvPr id="11" name="Rectangle 11"/>
                        <wps:cNvSpPr/>
                        <wps:spPr>
                          <a:xfrm>
                            <a:off x="681660" y="2237702"/>
                            <a:ext cx="470894" cy="215255"/>
                          </a:xfrm>
                          <a:prstGeom prst="rect">
                            <a:avLst/>
                          </a:prstGeom>
                          <a:ln>
                            <a:noFill/>
                          </a:ln>
                        </wps:spPr>
                        <wps:txbx>
                          <w:txbxContent>
                            <w:p w14:paraId="4941C41B" w14:textId="77777777" w:rsidR="0008682E" w:rsidRDefault="00A24D39">
                              <w:pPr>
                                <w:spacing w:after="160" w:line="259" w:lineRule="auto"/>
                                <w:ind w:left="0" w:firstLine="0"/>
                              </w:pPr>
                              <w:r>
                                <w:rPr>
                                  <w:rFonts w:ascii="Calibri" w:eastAsia="Calibri" w:hAnsi="Calibri" w:cs="Calibri"/>
                                  <w:w w:val="130"/>
                                  <w:sz w:val="26"/>
                                </w:rPr>
                                <w:t>Ravi</w:t>
                              </w:r>
                            </w:p>
                          </w:txbxContent>
                        </wps:txbx>
                        <wps:bodyPr horzOverflow="overflow" vert="horz" lIns="0" tIns="0" rIns="0" bIns="0" rtlCol="0">
                          <a:noAutofit/>
                        </wps:bodyPr>
                      </wps:wsp>
                      <wps:wsp>
                        <wps:cNvPr id="12" name="Rectangle 12"/>
                        <wps:cNvSpPr/>
                        <wps:spPr>
                          <a:xfrm>
                            <a:off x="1079348" y="2237702"/>
                            <a:ext cx="545701" cy="215255"/>
                          </a:xfrm>
                          <a:prstGeom prst="rect">
                            <a:avLst/>
                          </a:prstGeom>
                          <a:ln>
                            <a:noFill/>
                          </a:ln>
                        </wps:spPr>
                        <wps:txbx>
                          <w:txbxContent>
                            <w:p w14:paraId="41B1C607" w14:textId="77777777" w:rsidR="0008682E" w:rsidRDefault="00A24D39">
                              <w:pPr>
                                <w:spacing w:after="160" w:line="259" w:lineRule="auto"/>
                                <w:ind w:left="0" w:firstLine="0"/>
                              </w:pPr>
                              <w:proofErr w:type="spellStart"/>
                              <w:r>
                                <w:rPr>
                                  <w:rFonts w:ascii="Calibri" w:eastAsia="Calibri" w:hAnsi="Calibri" w:cs="Calibri"/>
                                  <w:w w:val="123"/>
                                  <w:sz w:val="26"/>
                                </w:rPr>
                                <w:t>chitti</w:t>
                              </w:r>
                              <w:proofErr w:type="spellEnd"/>
                            </w:p>
                          </w:txbxContent>
                        </wps:txbx>
                        <wps:bodyPr horzOverflow="overflow" vert="horz" lIns="0" tIns="0" rIns="0" bIns="0" rtlCol="0">
                          <a:noAutofit/>
                        </wps:bodyPr>
                      </wps:wsp>
                      <wps:wsp>
                        <wps:cNvPr id="13" name="Rectangle 13"/>
                        <wps:cNvSpPr/>
                        <wps:spPr>
                          <a:xfrm>
                            <a:off x="1488046" y="2244491"/>
                            <a:ext cx="60105" cy="199989"/>
                          </a:xfrm>
                          <a:prstGeom prst="rect">
                            <a:avLst/>
                          </a:prstGeom>
                          <a:ln>
                            <a:noFill/>
                          </a:ln>
                        </wps:spPr>
                        <wps:txbx>
                          <w:txbxContent>
                            <w:p w14:paraId="0A00A874" w14:textId="77777777" w:rsidR="0008682E" w:rsidRDefault="00A24D39">
                              <w:pPr>
                                <w:spacing w:after="160" w:line="259" w:lineRule="auto"/>
                                <w:ind w:left="0" w:firstLine="0"/>
                              </w:pPr>
                              <w:r>
                                <w:rPr>
                                  <w:sz w:val="26"/>
                                </w:rPr>
                                <w:t>,</w:t>
                              </w:r>
                            </w:p>
                          </w:txbxContent>
                        </wps:txbx>
                        <wps:bodyPr horzOverflow="overflow" vert="horz" lIns="0" tIns="0" rIns="0" bIns="0" rtlCol="0">
                          <a:noAutofit/>
                        </wps:bodyPr>
                      </wps:wsp>
                    </wpg:wgp>
                  </a:graphicData>
                </a:graphic>
              </wp:anchor>
            </w:drawing>
          </mc:Choice>
          <mc:Fallback xmlns:a="http://schemas.openxmlformats.org/drawingml/2006/main">
            <w:pict>
              <v:group id="Group 261" style="width:841.5pt;height:210.566pt;position:absolute;mso-position-horizontal-relative:page;mso-position-horizontal:absolute;margin-left:0pt;mso-position-vertical-relative:page;margin-top:4.57764e-05pt;" coordsize="106870,26741">
                <v:shape id="Picture 8" style="position:absolute;width:106870;height:26741;left:0;top:0;" filled="f">
                  <v:imagedata r:id="rId5"/>
                </v:shape>
                <v:shape id="Shape 565" style="position:absolute;width:12473;height:190;left:2857;top:24395;" coordsize="1247305,19050" path="m0,0l1247305,0l1247305,19050l0,19050l0,0">
                  <v:stroke weight="0pt" endcap="flat" joinstyle="miter" miterlimit="10" on="false" color="#000000" opacity="0"/>
                  <v:fill on="true" color="#135d9c"/>
                </v:shape>
                <v:rect id="Rectangle 10" style="position:absolute;width:5286;height:1999;left:2857;top:22444;" filled="f" stroked="f">
                  <v:textbox inset="0,0,0,0">
                    <w:txbxContent>
                      <w:p>
                        <w:pPr>
                          <w:spacing w:before="0" w:after="160" w:line="259" w:lineRule="auto"/>
                          <w:ind w:left="0" w:firstLine="0"/>
                        </w:pPr>
                        <w:r>
                          <w:rPr>
                            <w:sz w:val="26"/>
                          </w:rPr>
                          <w:t xml:space="preserve">Dear </w:t>
                        </w:r>
                      </w:p>
                    </w:txbxContent>
                  </v:textbox>
                </v:rect>
                <v:rect id="Rectangle 11" style="position:absolute;width:4708;height:2152;left:6816;top:22377;" filled="f" stroked="f">
                  <v:textbox inset="0,0,0,0">
                    <w:txbxContent>
                      <w:p>
                        <w:pPr>
                          <w:spacing w:before="0" w:after="160" w:line="259" w:lineRule="auto"/>
                          <w:ind w:left="0" w:firstLine="0"/>
                        </w:pPr>
                        <w:r>
                          <w:rPr>
                            <w:rFonts w:cs="Calibri" w:hAnsi="Calibri" w:eastAsia="Calibri" w:ascii="Calibri"/>
                            <w:w w:val="130"/>
                            <w:sz w:val="26"/>
                          </w:rPr>
                          <w:t xml:space="preserve">Ravi</w:t>
                        </w:r>
                      </w:p>
                    </w:txbxContent>
                  </v:textbox>
                </v:rect>
                <v:rect id="Rectangle 12" style="position:absolute;width:5457;height:2152;left:10793;top:22377;" filled="f" stroked="f">
                  <v:textbox inset="0,0,0,0">
                    <w:txbxContent>
                      <w:p>
                        <w:pPr>
                          <w:spacing w:before="0" w:after="160" w:line="259" w:lineRule="auto"/>
                          <w:ind w:left="0" w:firstLine="0"/>
                        </w:pPr>
                        <w:r>
                          <w:rPr>
                            <w:rFonts w:cs="Calibri" w:hAnsi="Calibri" w:eastAsia="Calibri" w:ascii="Calibri"/>
                            <w:w w:val="123"/>
                            <w:sz w:val="26"/>
                          </w:rPr>
                          <w:t xml:space="preserve">chitti</w:t>
                        </w:r>
                      </w:p>
                    </w:txbxContent>
                  </v:textbox>
                </v:rect>
                <v:rect id="Rectangle 13" style="position:absolute;width:601;height:1999;left:14880;top:22444;" filled="f" stroked="f">
                  <v:textbox inset="0,0,0,0">
                    <w:txbxContent>
                      <w:p>
                        <w:pPr>
                          <w:spacing w:before="0" w:after="160" w:line="259" w:lineRule="auto"/>
                          <w:ind w:left="0" w:firstLine="0"/>
                        </w:pPr>
                        <w:r>
                          <w:rPr>
                            <w:sz w:val="26"/>
                          </w:rPr>
                          <w:t xml:space="preserve">,</w:t>
                        </w:r>
                      </w:p>
                    </w:txbxContent>
                  </v:textbox>
                </v:rect>
                <w10:wrap type="topAndBottom"/>
              </v:group>
            </w:pict>
          </mc:Fallback>
        </mc:AlternateContent>
      </w:r>
      <w:r>
        <w:rPr>
          <w:noProof/>
        </w:rPr>
        <w:drawing>
          <wp:anchor distT="0" distB="0" distL="114300" distR="114300" simplePos="0" relativeHeight="251659264" behindDoc="0" locked="0" layoutInCell="1" allowOverlap="0" wp14:anchorId="407C2581" wp14:editId="75B79D87">
            <wp:simplePos x="0" y="0"/>
            <wp:positionH relativeFrom="page">
              <wp:posOffset>0</wp:posOffset>
            </wp:positionH>
            <wp:positionV relativeFrom="page">
              <wp:posOffset>7305675</wp:posOffset>
            </wp:positionV>
            <wp:extent cx="10687050" cy="246050"/>
            <wp:effectExtent l="0" t="0" r="0" b="0"/>
            <wp:wrapTopAndBottom/>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6"/>
                    <a:stretch>
                      <a:fillRect/>
                    </a:stretch>
                  </pic:blipFill>
                  <pic:spPr>
                    <a:xfrm>
                      <a:off x="0" y="0"/>
                      <a:ext cx="10687050" cy="246050"/>
                    </a:xfrm>
                    <a:prstGeom prst="rect">
                      <a:avLst/>
                    </a:prstGeom>
                  </pic:spPr>
                </pic:pic>
              </a:graphicData>
            </a:graphic>
          </wp:anchor>
        </w:drawing>
      </w:r>
      <w:r>
        <w:t xml:space="preserve">If you decide to pursue additional knowledge </w:t>
      </w:r>
      <w:r>
        <w:t xml:space="preserve">of </w:t>
      </w:r>
      <w:proofErr w:type="gramStart"/>
      <w:r>
        <w:t>Linux</w:t>
      </w:r>
      <w:proofErr w:type="gramEnd"/>
      <w:r>
        <w:t xml:space="preserve"> consider:</w:t>
      </w:r>
    </w:p>
    <w:tbl>
      <w:tblPr>
        <w:tblStyle w:val="TableGrid"/>
        <w:tblW w:w="15748" w:type="dxa"/>
        <w:tblInd w:w="0" w:type="dxa"/>
        <w:tblCellMar>
          <w:top w:w="0" w:type="dxa"/>
          <w:left w:w="0" w:type="dxa"/>
          <w:bottom w:w="0" w:type="dxa"/>
          <w:right w:w="0" w:type="dxa"/>
        </w:tblCellMar>
        <w:tblLook w:val="04A0" w:firstRow="1" w:lastRow="0" w:firstColumn="1" w:lastColumn="0" w:noHBand="0" w:noVBand="1"/>
      </w:tblPr>
      <w:tblGrid>
        <w:gridCol w:w="8415"/>
        <w:gridCol w:w="7333"/>
      </w:tblGrid>
      <w:tr w:rsidR="0008682E" w14:paraId="3EA38B5E" w14:textId="77777777">
        <w:trPr>
          <w:trHeight w:val="2907"/>
        </w:trPr>
        <w:tc>
          <w:tcPr>
            <w:tcW w:w="8415" w:type="dxa"/>
            <w:tcBorders>
              <w:top w:val="nil"/>
              <w:left w:val="nil"/>
              <w:bottom w:val="nil"/>
              <w:right w:val="nil"/>
            </w:tcBorders>
          </w:tcPr>
          <w:p w14:paraId="3A3EAAFF" w14:textId="77777777" w:rsidR="0008682E" w:rsidRDefault="00A24D39">
            <w:pPr>
              <w:spacing w:after="189" w:line="259" w:lineRule="auto"/>
              <w:ind w:left="0" w:firstLine="0"/>
            </w:pPr>
            <w:r>
              <w:rPr>
                <w:sz w:val="26"/>
              </w:rPr>
              <w:t>NDG LINUX ESSENTIALS</w:t>
            </w:r>
          </w:p>
          <w:p w14:paraId="1132BF4C" w14:textId="77777777" w:rsidR="0008682E" w:rsidRDefault="00A24D39">
            <w:pPr>
              <w:spacing w:after="0" w:line="256" w:lineRule="auto"/>
              <w:ind w:left="0" w:right="883" w:firstLine="0"/>
            </w:pPr>
            <w:r>
              <w:t xml:space="preserve">This course is the perfect next step for beginners looking to expand their skills and knowledge of Linux. This full-semester course can be delivered as instructor-led training or as a self-paced learning experience. </w:t>
            </w:r>
            <w:r>
              <w:t xml:space="preserve">The NDG </w:t>
            </w:r>
          </w:p>
          <w:p w14:paraId="62E18519" w14:textId="77777777" w:rsidR="0008682E" w:rsidRDefault="00A24D39">
            <w:pPr>
              <w:spacing w:after="225" w:line="256" w:lineRule="auto"/>
              <w:ind w:left="0" w:right="846" w:firstLine="0"/>
            </w:pPr>
            <w:r>
              <w:t>Linux Essentials course is designed to prepare you for the Linux Professional Institute Linux Essentials Professional Development Certificate.</w:t>
            </w:r>
          </w:p>
          <w:p w14:paraId="00BBFCA8" w14:textId="77777777" w:rsidR="0008682E" w:rsidRDefault="00A24D39">
            <w:pPr>
              <w:spacing w:after="0" w:line="259" w:lineRule="auto"/>
              <w:ind w:left="0" w:firstLine="0"/>
            </w:pPr>
            <w:r>
              <w:t>Again, congratulations and we wish you continued success!</w:t>
            </w:r>
          </w:p>
        </w:tc>
        <w:tc>
          <w:tcPr>
            <w:tcW w:w="7333" w:type="dxa"/>
            <w:tcBorders>
              <w:top w:val="nil"/>
              <w:left w:val="nil"/>
              <w:bottom w:val="nil"/>
              <w:right w:val="nil"/>
            </w:tcBorders>
          </w:tcPr>
          <w:p w14:paraId="46D87413" w14:textId="77777777" w:rsidR="0008682E" w:rsidRDefault="00A24D39">
            <w:pPr>
              <w:spacing w:after="135" w:line="259" w:lineRule="auto"/>
              <w:ind w:left="0" w:firstLine="0"/>
            </w:pPr>
            <w:r>
              <w:rPr>
                <w:sz w:val="26"/>
              </w:rPr>
              <w:t>NDG LINUX SERIES</w:t>
            </w:r>
          </w:p>
          <w:p w14:paraId="78E9DBD6" w14:textId="77777777" w:rsidR="0008682E" w:rsidRDefault="00A24D39">
            <w:pPr>
              <w:spacing w:after="0" w:line="259" w:lineRule="auto"/>
              <w:ind w:left="0" w:firstLine="0"/>
            </w:pPr>
            <w:r>
              <w:t>This certification level series offers</w:t>
            </w:r>
            <w:r>
              <w:t xml:space="preserve"> beginners more rigorous in-depth coverage. The NDG Introduction to Linux I and NDG Introduction to Linux II courses focus on the basic Linux system administration skills needed in preparation for the Linux Professional Institute LPIC-1 certification.</w:t>
            </w:r>
          </w:p>
        </w:tc>
      </w:tr>
      <w:tr w:rsidR="0008682E" w14:paraId="1CFE9FD3" w14:textId="77777777">
        <w:trPr>
          <w:trHeight w:val="503"/>
        </w:trPr>
        <w:tc>
          <w:tcPr>
            <w:tcW w:w="8415" w:type="dxa"/>
            <w:tcBorders>
              <w:top w:val="nil"/>
              <w:left w:val="nil"/>
              <w:bottom w:val="nil"/>
              <w:right w:val="nil"/>
            </w:tcBorders>
            <w:vAlign w:val="bottom"/>
          </w:tcPr>
          <w:p w14:paraId="23265AE9" w14:textId="77777777" w:rsidR="0008682E" w:rsidRDefault="00A24D39">
            <w:pPr>
              <w:spacing w:after="0" w:line="259" w:lineRule="auto"/>
              <w:ind w:left="0" w:firstLine="0"/>
            </w:pPr>
            <w:r>
              <w:rPr>
                <w:i/>
              </w:rPr>
              <w:t>Sin</w:t>
            </w:r>
            <w:r>
              <w:rPr>
                <w:i/>
              </w:rPr>
              <w:t>cerely,</w:t>
            </w:r>
          </w:p>
        </w:tc>
        <w:tc>
          <w:tcPr>
            <w:tcW w:w="7333" w:type="dxa"/>
            <w:tcBorders>
              <w:top w:val="nil"/>
              <w:left w:val="nil"/>
              <w:bottom w:val="nil"/>
              <w:right w:val="nil"/>
            </w:tcBorders>
            <w:vAlign w:val="bottom"/>
          </w:tcPr>
          <w:p w14:paraId="117A543F" w14:textId="77777777" w:rsidR="0008682E" w:rsidRDefault="00A24D39">
            <w:pPr>
              <w:spacing w:after="0" w:line="259" w:lineRule="auto"/>
              <w:ind w:left="0" w:firstLine="0"/>
            </w:pPr>
            <w:r>
              <w:rPr>
                <w:i/>
                <w:u w:val="single" w:color="135D9C"/>
              </w:rPr>
              <w:t>Date 10 Feb 2022</w:t>
            </w:r>
          </w:p>
        </w:tc>
      </w:tr>
    </w:tbl>
    <w:p w14:paraId="6F461833" w14:textId="77777777" w:rsidR="0008682E" w:rsidRDefault="00A24D39">
      <w:pPr>
        <w:spacing w:after="0" w:line="259" w:lineRule="auto"/>
        <w:ind w:left="0" w:firstLine="0"/>
      </w:pPr>
      <w:r>
        <w:rPr>
          <w:i/>
        </w:rPr>
        <w:t>The NDG Team</w:t>
      </w:r>
    </w:p>
    <w:sectPr w:rsidR="0008682E">
      <w:pgSz w:w="16838" w:h="11906" w:orient="landscape"/>
      <w:pgMar w:top="1440" w:right="938" w:bottom="1440" w:left="4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82E"/>
    <w:rsid w:val="0008682E"/>
    <w:rsid w:val="00A24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752D"/>
  <w15:docId w15:val="{3F196187-DF41-4E32-8974-935BBC65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58" w:lineRule="auto"/>
      <w:ind w:left="10" w:hanging="10"/>
    </w:pPr>
    <w:rPr>
      <w:rFonts w:ascii="Arial" w:eastAsia="Arial" w:hAnsi="Arial" w:cs="Arial"/>
      <w:color w:val="135D9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0.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Chitti</dc:creator>
  <cp:keywords/>
  <cp:lastModifiedBy>Ravi Chitti</cp:lastModifiedBy>
  <cp:revision>2</cp:revision>
  <dcterms:created xsi:type="dcterms:W3CDTF">2022-03-03T05:51:00Z</dcterms:created>
  <dcterms:modified xsi:type="dcterms:W3CDTF">2022-03-03T05:51:00Z</dcterms:modified>
</cp:coreProperties>
</file>