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76C6" w14:textId="77777777" w:rsidR="00C94239" w:rsidRDefault="00CA6ED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D525B27" w14:textId="77777777" w:rsidR="00C94239" w:rsidRDefault="00CA6ED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B7FBD1D" w14:textId="77777777" w:rsidR="00C94239" w:rsidRDefault="00C9423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4239" w14:paraId="2F9B4619" w14:textId="77777777">
        <w:trPr>
          <w:tblHeader/>
          <w:jc w:val="center"/>
        </w:trPr>
        <w:tc>
          <w:tcPr>
            <w:tcW w:w="4508" w:type="dxa"/>
          </w:tcPr>
          <w:p w14:paraId="0E86C220" w14:textId="77777777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2D20F21" w14:textId="00577A6F" w:rsidR="00C94239" w:rsidRDefault="005473F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July 206</w:t>
            </w:r>
          </w:p>
        </w:tc>
      </w:tr>
      <w:tr w:rsidR="00C94239" w14:paraId="05F17990" w14:textId="77777777">
        <w:trPr>
          <w:tblHeader/>
          <w:jc w:val="center"/>
        </w:trPr>
        <w:tc>
          <w:tcPr>
            <w:tcW w:w="4508" w:type="dxa"/>
          </w:tcPr>
          <w:p w14:paraId="72DCF024" w14:textId="77777777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0F584B9" w14:textId="7D5A6392" w:rsidR="00C94239" w:rsidRDefault="00CA6ED8">
            <w:pPr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SWTID-2026-9658</w:t>
            </w:r>
          </w:p>
        </w:tc>
      </w:tr>
      <w:tr w:rsidR="00C94239" w14:paraId="32A1DA56" w14:textId="77777777">
        <w:trPr>
          <w:tblHeader/>
          <w:jc w:val="center"/>
        </w:trPr>
        <w:tc>
          <w:tcPr>
            <w:tcW w:w="4508" w:type="dxa"/>
          </w:tcPr>
          <w:p w14:paraId="1BD14050" w14:textId="77777777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9CFCFA" w14:textId="7696012D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 Registry</w:t>
            </w:r>
          </w:p>
        </w:tc>
      </w:tr>
      <w:tr w:rsidR="00C94239" w14:paraId="2CC7DC9E" w14:textId="77777777">
        <w:trPr>
          <w:jc w:val="center"/>
        </w:trPr>
        <w:tc>
          <w:tcPr>
            <w:tcW w:w="4508" w:type="dxa"/>
          </w:tcPr>
          <w:p w14:paraId="0641F514" w14:textId="77777777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B63BFF5" w14:textId="77777777" w:rsidR="00C94239" w:rsidRDefault="00CA6E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A675F3C" w14:textId="77777777" w:rsidR="00C94239" w:rsidRDefault="00C94239">
      <w:pPr>
        <w:rPr>
          <w:rFonts w:ascii="Arial" w:eastAsia="Arial" w:hAnsi="Arial" w:cs="Arial"/>
          <w:b/>
          <w:bCs/>
        </w:rPr>
      </w:pPr>
    </w:p>
    <w:p w14:paraId="3ABD3F5D" w14:textId="77777777" w:rsidR="00C94239" w:rsidRDefault="00CA6ED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2864EFB" w14:textId="0E1652E1" w:rsidR="00C94239" w:rsidRPr="00D8177A" w:rsidRDefault="00CA6ED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590A875" w14:textId="77777777" w:rsidR="00C94239" w:rsidRDefault="00CA6ED8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30AC32" wp14:editId="544AC4A4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1D621C" w14:textId="77777777" w:rsidR="00C94239" w:rsidRDefault="00CA6ED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449ACAF" w14:textId="77777777" w:rsidR="00C94239" w:rsidRDefault="00CA6ED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9726740" w14:textId="77777777" w:rsidR="00C94239" w:rsidRDefault="00CA6ED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4EFEC7F" w14:textId="77777777" w:rsidR="00C94239" w:rsidRDefault="00CA6ED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350B3B4" w14:textId="77777777" w:rsidR="00C94239" w:rsidRDefault="00CA6ED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A0AEBFD" w14:textId="77777777" w:rsidR="00C94239" w:rsidRDefault="00CA6ED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0AC32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A1D621C" w14:textId="77777777" w:rsidR="00C94239" w:rsidRDefault="00CA6ED8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449ACAF" w14:textId="77777777" w:rsidR="00C94239" w:rsidRDefault="00CA6ED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9726740" w14:textId="77777777" w:rsidR="00C94239" w:rsidRDefault="00CA6ED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4EFEC7F" w14:textId="77777777" w:rsidR="00C94239" w:rsidRDefault="00CA6ED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350B3B4" w14:textId="77777777" w:rsidR="00C94239" w:rsidRDefault="00CA6ED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A0AEBFD" w14:textId="77777777" w:rsidR="00C94239" w:rsidRDefault="00CA6ED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99B6FF6" w14:textId="1B1AC981" w:rsidR="00C94239" w:rsidRDefault="00D8177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6DB10E89" wp14:editId="7955A687">
            <wp:extent cx="3968750" cy="2317750"/>
            <wp:effectExtent l="0" t="0" r="0" b="6350"/>
            <wp:docPr id="82595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2947" name="Picture 8259529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19F1" w14:textId="77777777" w:rsidR="00C94239" w:rsidRDefault="00CA6ED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4CA709C4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F2E8E87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81EA137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A1BA275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343680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1B97BA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C98A280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9EB994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2423BA2" w14:textId="77777777" w:rsidR="00C94239" w:rsidRDefault="00CA6ED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C94239" w14:paraId="68587EB7" w14:textId="77777777">
        <w:trPr>
          <w:trHeight w:val="398"/>
        </w:trPr>
        <w:tc>
          <w:tcPr>
            <w:tcW w:w="930" w:type="dxa"/>
          </w:tcPr>
          <w:p w14:paraId="31F679AA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7A630FE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1DB26FFE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17F3671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94239" w14:paraId="384905A1" w14:textId="77777777">
        <w:trPr>
          <w:trHeight w:val="489"/>
        </w:trPr>
        <w:tc>
          <w:tcPr>
            <w:tcW w:w="930" w:type="dxa"/>
          </w:tcPr>
          <w:p w14:paraId="26022160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C7331F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C31922E" w14:textId="52C735A5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Single Page Application (SPA) dashboard for ticket submission, tracking logs, and administrative filtering.</w:t>
            </w:r>
          </w:p>
        </w:tc>
        <w:tc>
          <w:tcPr>
            <w:tcW w:w="4140" w:type="dxa"/>
          </w:tcPr>
          <w:p w14:paraId="24C1C255" w14:textId="3DEA58B6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React.js, Tailwind CSS, JavaScript</w:t>
            </w:r>
          </w:p>
        </w:tc>
      </w:tr>
      <w:tr w:rsidR="00C94239" w14:paraId="5B38E132" w14:textId="77777777">
        <w:trPr>
          <w:trHeight w:val="470"/>
        </w:trPr>
        <w:tc>
          <w:tcPr>
            <w:tcW w:w="930" w:type="dxa"/>
          </w:tcPr>
          <w:p w14:paraId="6469C7A7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91D4D86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433F130" w14:textId="5BB67A25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Web application routing, server-side data sanitization, middleware logic, and request handling</w:t>
            </w:r>
          </w:p>
        </w:tc>
        <w:tc>
          <w:tcPr>
            <w:tcW w:w="4140" w:type="dxa"/>
          </w:tcPr>
          <w:p w14:paraId="57B87A4E" w14:textId="2106FD8B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Node.js, Express.js framework.</w:t>
            </w:r>
          </w:p>
        </w:tc>
      </w:tr>
      <w:tr w:rsidR="00C94239" w14:paraId="190D3958" w14:textId="77777777">
        <w:trPr>
          <w:trHeight w:val="470"/>
        </w:trPr>
        <w:tc>
          <w:tcPr>
            <w:tcW w:w="930" w:type="dxa"/>
          </w:tcPr>
          <w:p w14:paraId="3024135B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3075BE1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C5CAE10" w14:textId="77B32C7A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Object-Document Mapping (ODM) logic to define data models, strict schemas, and perform operations.</w:t>
            </w:r>
          </w:p>
        </w:tc>
        <w:tc>
          <w:tcPr>
            <w:tcW w:w="4140" w:type="dxa"/>
          </w:tcPr>
          <w:p w14:paraId="0A8E883D" w14:textId="4769063C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8177A" w:rsidRPr="00D8177A">
              <w:rPr>
                <w:rFonts w:ascii="Arial" w:eastAsia="Arial" w:hAnsi="Arial" w:cs="Arial"/>
              </w:rPr>
              <w:t>Mongoose library.</w:t>
            </w:r>
          </w:p>
        </w:tc>
      </w:tr>
      <w:tr w:rsidR="00C94239" w14:paraId="2B979EC4" w14:textId="77777777">
        <w:trPr>
          <w:trHeight w:val="470"/>
        </w:trPr>
        <w:tc>
          <w:tcPr>
            <w:tcW w:w="930" w:type="dxa"/>
          </w:tcPr>
          <w:p w14:paraId="2B5DACC0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B91C0A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7580C1" w14:textId="15F80D7C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Pr="00D8177A">
              <w:rPr>
                <w:rFonts w:ascii="Arial" w:eastAsia="Arial" w:hAnsi="Arial" w:cs="Arial"/>
              </w:rPr>
              <w:t xml:space="preserve">oken tokenization and secure middleware validation for session safety.  </w:t>
            </w:r>
          </w:p>
        </w:tc>
        <w:tc>
          <w:tcPr>
            <w:tcW w:w="4140" w:type="dxa"/>
          </w:tcPr>
          <w:p w14:paraId="49D92CC7" w14:textId="730E334A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D8177A" w:rsidRPr="00D8177A">
              <w:rPr>
                <w:rFonts w:ascii="Arial" w:eastAsia="Arial" w:hAnsi="Arial" w:cs="Arial"/>
              </w:rPr>
              <w:t>jsonwebtoken</w:t>
            </w:r>
            <w:proofErr w:type="spellEnd"/>
            <w:r w:rsidR="00D8177A" w:rsidRPr="00D8177A">
              <w:rPr>
                <w:rFonts w:ascii="Arial" w:eastAsia="Arial" w:hAnsi="Arial" w:cs="Arial"/>
              </w:rPr>
              <w:t xml:space="preserve"> (JWT) library.</w:t>
            </w:r>
          </w:p>
        </w:tc>
      </w:tr>
      <w:tr w:rsidR="00C94239" w14:paraId="2768E92E" w14:textId="77777777">
        <w:trPr>
          <w:trHeight w:val="489"/>
        </w:trPr>
        <w:tc>
          <w:tcPr>
            <w:tcW w:w="930" w:type="dxa"/>
          </w:tcPr>
          <w:p w14:paraId="72B2A230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A04F53C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B40EAEB" w14:textId="30B59567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Local non-relational document data storage engine for rapid development environments</w:t>
            </w:r>
          </w:p>
        </w:tc>
        <w:tc>
          <w:tcPr>
            <w:tcW w:w="4140" w:type="dxa"/>
          </w:tcPr>
          <w:p w14:paraId="44811755" w14:textId="243338BD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MongoDB Community Server</w:t>
            </w:r>
          </w:p>
        </w:tc>
      </w:tr>
      <w:tr w:rsidR="00C94239" w14:paraId="1ED37B0F" w14:textId="77777777">
        <w:trPr>
          <w:trHeight w:val="489"/>
        </w:trPr>
        <w:tc>
          <w:tcPr>
            <w:tcW w:w="930" w:type="dxa"/>
          </w:tcPr>
          <w:p w14:paraId="7EC64041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9C06CF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ABDFD26" w14:textId="16330DAC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Cloud-hosted, distributed database instance for live application persistence.</w:t>
            </w:r>
          </w:p>
        </w:tc>
        <w:tc>
          <w:tcPr>
            <w:tcW w:w="4140" w:type="dxa"/>
          </w:tcPr>
          <w:p w14:paraId="5D5D383C" w14:textId="77777777" w:rsidR="00D8177A" w:rsidRPr="00D8177A" w:rsidRDefault="00D8177A" w:rsidP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 xml:space="preserve">MongoDB Atlas Cluster. </w:t>
            </w:r>
          </w:p>
          <w:p w14:paraId="65A5A5B8" w14:textId="4B468102" w:rsidR="00C94239" w:rsidRDefault="00C942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C94239" w14:paraId="185EA758" w14:textId="77777777">
        <w:trPr>
          <w:trHeight w:val="489"/>
        </w:trPr>
        <w:tc>
          <w:tcPr>
            <w:tcW w:w="930" w:type="dxa"/>
          </w:tcPr>
          <w:p w14:paraId="3224A18D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56736B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9969782" w14:textId="6C2723D8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File upload storage requirements for image evidence attachments on tickets.</w:t>
            </w:r>
          </w:p>
        </w:tc>
        <w:tc>
          <w:tcPr>
            <w:tcW w:w="4140" w:type="dxa"/>
          </w:tcPr>
          <w:p w14:paraId="713EFC36" w14:textId="63192DEF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8177A">
              <w:rPr>
                <w:rFonts w:ascii="Arial" w:eastAsia="Arial" w:hAnsi="Arial" w:cs="Arial"/>
              </w:rPr>
              <w:t>Cloudinary</w:t>
            </w:r>
            <w:proofErr w:type="spellEnd"/>
            <w:r w:rsidRPr="00D8177A">
              <w:rPr>
                <w:rFonts w:ascii="Arial" w:eastAsia="Arial" w:hAnsi="Arial" w:cs="Arial"/>
              </w:rPr>
              <w:t xml:space="preserve"> API / Multer local storage engine.</w:t>
            </w:r>
          </w:p>
        </w:tc>
      </w:tr>
      <w:tr w:rsidR="00C94239" w14:paraId="737E460E" w14:textId="77777777">
        <w:trPr>
          <w:trHeight w:val="489"/>
        </w:trPr>
        <w:tc>
          <w:tcPr>
            <w:tcW w:w="930" w:type="dxa"/>
          </w:tcPr>
          <w:p w14:paraId="02469B09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9B6675B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5A80C05" w14:textId="1F34FC27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t>Automated dispatch system for email registration validation and ticket confirmations.</w:t>
            </w:r>
          </w:p>
        </w:tc>
        <w:tc>
          <w:tcPr>
            <w:tcW w:w="4140" w:type="dxa"/>
          </w:tcPr>
          <w:p w14:paraId="6AE1CCE4" w14:textId="71FE1FF5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D8177A">
              <w:rPr>
                <w:rFonts w:ascii="Arial" w:eastAsia="Arial" w:hAnsi="Arial" w:cs="Arial"/>
              </w:rPr>
              <w:t>Nodemailer</w:t>
            </w:r>
            <w:proofErr w:type="spellEnd"/>
            <w:r w:rsidRPr="00D8177A">
              <w:rPr>
                <w:rFonts w:ascii="Arial" w:eastAsia="Arial" w:hAnsi="Arial" w:cs="Arial"/>
              </w:rPr>
              <w:t xml:space="preserve"> service API.</w:t>
            </w:r>
          </w:p>
        </w:tc>
      </w:tr>
      <w:tr w:rsidR="00C94239" w14:paraId="383A3092" w14:textId="77777777">
        <w:trPr>
          <w:trHeight w:val="489"/>
        </w:trPr>
        <w:tc>
          <w:tcPr>
            <w:tcW w:w="930" w:type="dxa"/>
          </w:tcPr>
          <w:p w14:paraId="4E527169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BD59964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C6A7FC5" w14:textId="79EEB5EC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  <w:i/>
                <w:iCs/>
              </w:rPr>
              <w:t>Not required for initial MVP version / Left blank</w:t>
            </w:r>
            <w:r w:rsidRPr="00D8177A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CB49EBA" w14:textId="74C21900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C94239" w14:paraId="6013FEC9" w14:textId="77777777">
        <w:trPr>
          <w:trHeight w:val="489"/>
        </w:trPr>
        <w:tc>
          <w:tcPr>
            <w:tcW w:w="930" w:type="dxa"/>
          </w:tcPr>
          <w:p w14:paraId="2B661334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5FB7448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AA89F16" w14:textId="4681A559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  <w:i/>
                <w:iCs/>
              </w:rPr>
              <w:t>Not required for initial MVP version / Left blank</w:t>
            </w:r>
            <w:r w:rsidRPr="00D8177A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51EBD9EB" w14:textId="75CF7866" w:rsidR="00C94239" w:rsidRDefault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C94239" w14:paraId="535336FC" w14:textId="77777777">
        <w:trPr>
          <w:trHeight w:val="489"/>
        </w:trPr>
        <w:tc>
          <w:tcPr>
            <w:tcW w:w="930" w:type="dxa"/>
          </w:tcPr>
          <w:p w14:paraId="7A224CDE" w14:textId="77777777" w:rsidR="00C94239" w:rsidRDefault="00C942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EBD76A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CD7E033" w14:textId="6F2EEDD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D8177A" w:rsidRPr="00D8177A">
              <w:rPr>
                <w:rFonts w:ascii="Arial" w:eastAsia="Arial" w:hAnsi="Arial" w:cs="Arial"/>
              </w:rPr>
              <w:t>Local development execution and remote multi-region cloud deployment.</w:t>
            </w:r>
          </w:p>
        </w:tc>
        <w:tc>
          <w:tcPr>
            <w:tcW w:w="4140" w:type="dxa"/>
          </w:tcPr>
          <w:p w14:paraId="17263CA5" w14:textId="77777777" w:rsidR="00D8177A" w:rsidRPr="00D8177A" w:rsidRDefault="00D8177A" w:rsidP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  <w:b/>
                <w:bCs/>
              </w:rPr>
              <w:t>Local:</w:t>
            </w:r>
            <w:r w:rsidRPr="00D8177A">
              <w:rPr>
                <w:rFonts w:ascii="Arial" w:eastAsia="Arial" w:hAnsi="Arial" w:cs="Arial"/>
              </w:rPr>
              <w:t xml:space="preserve"> Node runtime environment.</w:t>
            </w:r>
          </w:p>
          <w:p w14:paraId="3339F844" w14:textId="27203759" w:rsidR="00D8177A" w:rsidRPr="00D8177A" w:rsidRDefault="00D8177A" w:rsidP="00D817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8177A">
              <w:rPr>
                <w:rFonts w:ascii="Arial" w:eastAsia="Arial" w:hAnsi="Arial" w:cs="Arial"/>
              </w:rPr>
              <w:br/>
            </w:r>
            <w:r w:rsidRPr="00D8177A">
              <w:rPr>
                <w:rFonts w:ascii="Arial" w:eastAsia="Arial" w:hAnsi="Arial" w:cs="Arial"/>
                <w:b/>
                <w:bCs/>
              </w:rPr>
              <w:t>Cloud:</w:t>
            </w:r>
            <w:r w:rsidRPr="00D8177A">
              <w:rPr>
                <w:rFonts w:ascii="Arial" w:eastAsia="Arial" w:hAnsi="Arial" w:cs="Arial"/>
              </w:rPr>
              <w:t xml:space="preserve"> Render platform hosting / </w:t>
            </w:r>
            <w:proofErr w:type="spellStart"/>
            <w:r w:rsidRPr="00D8177A">
              <w:rPr>
                <w:rFonts w:ascii="Arial" w:eastAsia="Arial" w:hAnsi="Arial" w:cs="Arial"/>
              </w:rPr>
              <w:t>Vercel</w:t>
            </w:r>
            <w:proofErr w:type="spellEnd"/>
            <w:r w:rsidRPr="00D8177A">
              <w:rPr>
                <w:rFonts w:ascii="Arial" w:eastAsia="Arial" w:hAnsi="Arial" w:cs="Arial"/>
              </w:rPr>
              <w:t>.</w:t>
            </w:r>
          </w:p>
          <w:p w14:paraId="10C0E664" w14:textId="0ADBF3C2" w:rsidR="00C94239" w:rsidRDefault="00C9423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A714547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7B8591" w14:textId="77777777" w:rsidR="00C94239" w:rsidRDefault="00CA6ED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4239" w14:paraId="1644594E" w14:textId="77777777">
        <w:trPr>
          <w:trHeight w:val="539"/>
          <w:tblHeader/>
        </w:trPr>
        <w:tc>
          <w:tcPr>
            <w:tcW w:w="826" w:type="dxa"/>
          </w:tcPr>
          <w:p w14:paraId="6BBFDE2B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ABB174D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679AC3B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4D1234E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94239" w14:paraId="6B4336C7" w14:textId="77777777">
        <w:trPr>
          <w:trHeight w:val="229"/>
        </w:trPr>
        <w:tc>
          <w:tcPr>
            <w:tcW w:w="826" w:type="dxa"/>
          </w:tcPr>
          <w:p w14:paraId="5722C373" w14:textId="77777777" w:rsidR="00C94239" w:rsidRDefault="00C942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B102DE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0C7F4AA" w14:textId="4F71BC1D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End-to-end framework stack components utilized to ensure zero software licensing acquisition fees.</w:t>
            </w:r>
          </w:p>
        </w:tc>
        <w:tc>
          <w:tcPr>
            <w:tcW w:w="4097" w:type="dxa"/>
          </w:tcPr>
          <w:p w14:paraId="1201D489" w14:textId="703CC61C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React, Node.js, Express, Mongoose.</w:t>
            </w:r>
          </w:p>
        </w:tc>
      </w:tr>
      <w:tr w:rsidR="00C94239" w14:paraId="5221D958" w14:textId="77777777">
        <w:trPr>
          <w:trHeight w:val="229"/>
        </w:trPr>
        <w:tc>
          <w:tcPr>
            <w:tcW w:w="826" w:type="dxa"/>
          </w:tcPr>
          <w:p w14:paraId="0C995FAD" w14:textId="77777777" w:rsidR="00C94239" w:rsidRDefault="00C942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2F836F4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76116F1" w14:textId="33E2EC1B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Role-based authorization layers, validation checks, and secure hashed password storage.</w:t>
            </w:r>
          </w:p>
        </w:tc>
        <w:tc>
          <w:tcPr>
            <w:tcW w:w="4097" w:type="dxa"/>
          </w:tcPr>
          <w:p w14:paraId="22B9EF66" w14:textId="5F653329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 xml:space="preserve">JSON Web Tokens (JWT), </w:t>
            </w:r>
            <w:proofErr w:type="spellStart"/>
            <w:r w:rsidRPr="00CA6ED8">
              <w:rPr>
                <w:rFonts w:ascii="Arial" w:eastAsia="Arial" w:hAnsi="Arial" w:cs="Arial"/>
              </w:rPr>
              <w:t>Bcrypt</w:t>
            </w:r>
            <w:proofErr w:type="spellEnd"/>
            <w:r w:rsidRPr="00CA6ED8">
              <w:rPr>
                <w:rFonts w:ascii="Arial" w:eastAsia="Arial" w:hAnsi="Arial" w:cs="Arial"/>
              </w:rPr>
              <w:t xml:space="preserve"> password hashing.</w:t>
            </w:r>
          </w:p>
        </w:tc>
      </w:tr>
      <w:tr w:rsidR="00C94239" w14:paraId="5DD532CE" w14:textId="77777777">
        <w:trPr>
          <w:trHeight w:val="229"/>
        </w:trPr>
        <w:tc>
          <w:tcPr>
            <w:tcW w:w="826" w:type="dxa"/>
          </w:tcPr>
          <w:p w14:paraId="779BF522" w14:textId="77777777" w:rsidR="00C94239" w:rsidRDefault="00C942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5181655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81D93D1" w14:textId="2299E423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Clean decoupling of user dashboard interfaces from server-side query processing steps.</w:t>
            </w:r>
          </w:p>
        </w:tc>
        <w:tc>
          <w:tcPr>
            <w:tcW w:w="4097" w:type="dxa"/>
          </w:tcPr>
          <w:p w14:paraId="21BCAA12" w14:textId="59D93DA4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3-Tier Distributed Architecture (React Frontend → Node Backend → MongoDB Database).</w:t>
            </w:r>
          </w:p>
        </w:tc>
      </w:tr>
      <w:tr w:rsidR="00C94239" w14:paraId="3552933C" w14:textId="77777777">
        <w:trPr>
          <w:trHeight w:val="229"/>
        </w:trPr>
        <w:tc>
          <w:tcPr>
            <w:tcW w:w="826" w:type="dxa"/>
          </w:tcPr>
          <w:p w14:paraId="570AE080" w14:textId="77777777" w:rsidR="00C94239" w:rsidRDefault="00C942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7537C45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D340E1" w14:textId="32FB58E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Maintaining persistent connection sessions and zero single points of backend failure.</w:t>
            </w:r>
          </w:p>
        </w:tc>
        <w:tc>
          <w:tcPr>
            <w:tcW w:w="4097" w:type="dxa"/>
          </w:tcPr>
          <w:p w14:paraId="1B6CBB1A" w14:textId="25447BB1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MongoDB Atlas multi-region replication clusters.</w:t>
            </w:r>
          </w:p>
        </w:tc>
      </w:tr>
      <w:tr w:rsidR="00C94239" w14:paraId="594E915C" w14:textId="77777777">
        <w:trPr>
          <w:trHeight w:val="229"/>
        </w:trPr>
        <w:tc>
          <w:tcPr>
            <w:tcW w:w="826" w:type="dxa"/>
          </w:tcPr>
          <w:p w14:paraId="3BE746E1" w14:textId="77777777" w:rsidR="00C94239" w:rsidRDefault="00C9423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96F6A9" w14:textId="7777777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48191D3" w14:textId="356E48B1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Low latency client updates, state adjustments, and index-based quick lookups.</w:t>
            </w:r>
          </w:p>
        </w:tc>
        <w:tc>
          <w:tcPr>
            <w:tcW w:w="4097" w:type="dxa"/>
          </w:tcPr>
          <w:p w14:paraId="59C44316" w14:textId="3E974807" w:rsidR="00C94239" w:rsidRDefault="00CA6E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6ED8">
              <w:rPr>
                <w:rFonts w:ascii="Arial" w:eastAsia="Arial" w:hAnsi="Arial" w:cs="Arial"/>
              </w:rPr>
              <w:t>React state management re-rendering and MongoDB database indexing.</w:t>
            </w:r>
          </w:p>
        </w:tc>
      </w:tr>
    </w:tbl>
    <w:p w14:paraId="362B659E" w14:textId="77777777" w:rsidR="00C94239" w:rsidRDefault="00C9423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E62728" w14:textId="77777777" w:rsidR="00C94239" w:rsidRDefault="00C94239">
      <w:pPr>
        <w:rPr>
          <w:rFonts w:ascii="Arial" w:eastAsia="Arial" w:hAnsi="Arial" w:cs="Arial"/>
          <w:b/>
          <w:bCs/>
        </w:rPr>
      </w:pPr>
    </w:p>
    <w:p w14:paraId="2EBD5AAF" w14:textId="77777777" w:rsidR="00C94239" w:rsidRDefault="00C94239">
      <w:pPr>
        <w:rPr>
          <w:rFonts w:ascii="Arial" w:eastAsia="Arial" w:hAnsi="Arial" w:cs="Arial"/>
          <w:b/>
          <w:bCs/>
        </w:rPr>
      </w:pPr>
    </w:p>
    <w:p w14:paraId="314CC4AA" w14:textId="77777777" w:rsidR="00C94239" w:rsidRDefault="00C94239">
      <w:pPr>
        <w:rPr>
          <w:rFonts w:ascii="Arial" w:eastAsia="Arial" w:hAnsi="Arial" w:cs="Arial"/>
          <w:b/>
          <w:bCs/>
        </w:rPr>
      </w:pPr>
    </w:p>
    <w:p w14:paraId="69218679" w14:textId="77777777" w:rsidR="00C94239" w:rsidRDefault="00C94239">
      <w:pPr>
        <w:rPr>
          <w:rFonts w:ascii="Arial" w:eastAsia="Arial" w:hAnsi="Arial" w:cs="Arial"/>
          <w:b/>
          <w:bCs/>
        </w:rPr>
      </w:pPr>
    </w:p>
    <w:sectPr w:rsidR="00C9423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CBB18C0E-8604-4DE9-98EE-1F2A386B1265}"/>
    <w:embedBold r:id="rId2" w:fontKey="{67764BA6-EFDB-4E5A-AFB5-E20C9E7F41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36E603F-B957-4AD2-9FD6-CA9BB2C5D6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CE145F-E0A2-4F1C-804B-0F524C31FC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D2D1B"/>
    <w:multiLevelType w:val="multilevel"/>
    <w:tmpl w:val="D7E049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282974"/>
    <w:multiLevelType w:val="multilevel"/>
    <w:tmpl w:val="EBACCE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83128426">
    <w:abstractNumId w:val="0"/>
  </w:num>
  <w:num w:numId="2" w16cid:durableId="1326976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239"/>
    <w:rsid w:val="003869A0"/>
    <w:rsid w:val="005473F7"/>
    <w:rsid w:val="00C94239"/>
    <w:rsid w:val="00CA6ED8"/>
    <w:rsid w:val="00D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A607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localadmin</cp:lastModifiedBy>
  <cp:revision>2</cp:revision>
  <dcterms:created xsi:type="dcterms:W3CDTF">2026-07-14T14:11:00Z</dcterms:created>
  <dcterms:modified xsi:type="dcterms:W3CDTF">2026-07-14T14:11:00Z</dcterms:modified>
</cp:coreProperties>
</file>