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8AABC" w14:textId="77777777" w:rsidR="00A32224" w:rsidRDefault="00A32224" w:rsidP="00873FC2">
      <w:pPr>
        <w:jc w:val="right"/>
        <w:rPr>
          <w:color w:val="8EAADB" w:themeColor="accent1" w:themeTint="99"/>
          <w:sz w:val="72"/>
          <w:szCs w:val="72"/>
        </w:rPr>
      </w:pPr>
    </w:p>
    <w:p w14:paraId="6AECB862" w14:textId="77777777" w:rsidR="00A32224" w:rsidRDefault="00A32224" w:rsidP="00873FC2">
      <w:pPr>
        <w:jc w:val="right"/>
        <w:rPr>
          <w:color w:val="8EAADB" w:themeColor="accent1" w:themeTint="99"/>
          <w:sz w:val="72"/>
          <w:szCs w:val="72"/>
        </w:rPr>
      </w:pPr>
    </w:p>
    <w:p w14:paraId="0FD77C5D" w14:textId="77777777" w:rsidR="00A32224" w:rsidRDefault="00A32224" w:rsidP="00873FC2">
      <w:pPr>
        <w:jc w:val="right"/>
        <w:rPr>
          <w:color w:val="8EAADB" w:themeColor="accent1" w:themeTint="99"/>
          <w:sz w:val="72"/>
          <w:szCs w:val="72"/>
        </w:rPr>
      </w:pPr>
    </w:p>
    <w:p w14:paraId="16EE79E5" w14:textId="166A875B" w:rsidR="00873FC2" w:rsidRPr="005661FF" w:rsidRDefault="00873FC2" w:rsidP="00873FC2">
      <w:pPr>
        <w:jc w:val="right"/>
        <w:rPr>
          <w:b/>
          <w:bCs/>
          <w:color w:val="8EAADB" w:themeColor="accent1" w:themeTint="99"/>
          <w:sz w:val="72"/>
          <w:szCs w:val="72"/>
        </w:rPr>
      </w:pPr>
      <w:r w:rsidRPr="005661FF">
        <w:rPr>
          <w:b/>
          <w:bCs/>
          <w:color w:val="8EAADB" w:themeColor="accent1" w:themeTint="99"/>
          <w:sz w:val="72"/>
          <w:szCs w:val="72"/>
        </w:rPr>
        <w:t>Code A</w:t>
      </w:r>
      <w:r w:rsidRPr="005661FF">
        <w:rPr>
          <w:b/>
          <w:bCs/>
          <w:color w:val="8EAADB" w:themeColor="accent1" w:themeTint="99"/>
          <w:sz w:val="72"/>
          <w:szCs w:val="72"/>
        </w:rPr>
        <w:t xml:space="preserve">ssessment </w:t>
      </w:r>
      <w:r w:rsidRPr="005661FF">
        <w:rPr>
          <w:b/>
          <w:bCs/>
          <w:color w:val="8EAADB" w:themeColor="accent1" w:themeTint="99"/>
          <w:sz w:val="72"/>
          <w:szCs w:val="72"/>
        </w:rPr>
        <w:t>D</w:t>
      </w:r>
      <w:r w:rsidRPr="005661FF">
        <w:rPr>
          <w:b/>
          <w:bCs/>
          <w:color w:val="8EAADB" w:themeColor="accent1" w:themeTint="99"/>
          <w:sz w:val="72"/>
          <w:szCs w:val="72"/>
        </w:rPr>
        <w:t xml:space="preserve">ocument </w:t>
      </w:r>
    </w:p>
    <w:p w14:paraId="68275CE8" w14:textId="77777777" w:rsidR="00873FC2" w:rsidRPr="005661FF" w:rsidRDefault="00873FC2" w:rsidP="00873FC2">
      <w:pPr>
        <w:jc w:val="right"/>
        <w:rPr>
          <w:b/>
          <w:bCs/>
          <w:color w:val="8EAADB" w:themeColor="accent1" w:themeTint="99"/>
          <w:sz w:val="72"/>
          <w:szCs w:val="72"/>
        </w:rPr>
      </w:pPr>
      <w:r w:rsidRPr="005661FF">
        <w:rPr>
          <w:b/>
          <w:bCs/>
          <w:color w:val="8EAADB" w:themeColor="accent1" w:themeTint="99"/>
          <w:sz w:val="72"/>
          <w:szCs w:val="72"/>
        </w:rPr>
        <w:t xml:space="preserve">(v1.0) </w:t>
      </w:r>
    </w:p>
    <w:p w14:paraId="3A9A9C32" w14:textId="71A29B91" w:rsidR="00873FC2" w:rsidRPr="005661FF" w:rsidRDefault="00873FC2" w:rsidP="00873FC2">
      <w:pPr>
        <w:jc w:val="right"/>
        <w:rPr>
          <w:b/>
          <w:bCs/>
          <w:color w:val="8EAADB" w:themeColor="accent1" w:themeTint="99"/>
          <w:sz w:val="72"/>
          <w:szCs w:val="72"/>
        </w:rPr>
      </w:pPr>
      <w:r w:rsidRPr="005661FF">
        <w:rPr>
          <w:b/>
          <w:bCs/>
          <w:color w:val="8EAADB" w:themeColor="accent1" w:themeTint="99"/>
          <w:sz w:val="72"/>
          <w:szCs w:val="72"/>
        </w:rPr>
        <w:t>By</w:t>
      </w:r>
    </w:p>
    <w:p w14:paraId="62DA924F" w14:textId="77777777" w:rsidR="00B50891" w:rsidRDefault="00873FC2" w:rsidP="00873FC2">
      <w:pPr>
        <w:jc w:val="right"/>
        <w:rPr>
          <w:color w:val="8EAADB" w:themeColor="accent1" w:themeTint="99"/>
          <w:sz w:val="72"/>
          <w:szCs w:val="72"/>
        </w:rPr>
      </w:pPr>
      <w:r w:rsidRPr="005661FF">
        <w:rPr>
          <w:b/>
          <w:bCs/>
          <w:color w:val="8EAADB" w:themeColor="accent1" w:themeTint="99"/>
          <w:sz w:val="72"/>
          <w:szCs w:val="72"/>
        </w:rPr>
        <w:t>Chitwan Humad</w:t>
      </w:r>
    </w:p>
    <w:p w14:paraId="09E48C2D" w14:textId="77777777" w:rsidR="00B50891" w:rsidRDefault="00B50891">
      <w:pPr>
        <w:rPr>
          <w:color w:val="8EAADB" w:themeColor="accent1" w:themeTint="99"/>
          <w:sz w:val="72"/>
          <w:szCs w:val="72"/>
        </w:rPr>
      </w:pPr>
      <w:r>
        <w:rPr>
          <w:color w:val="8EAADB" w:themeColor="accent1" w:themeTint="99"/>
          <w:sz w:val="72"/>
          <w:szCs w:val="72"/>
        </w:rPr>
        <w:br w:type="page"/>
      </w:r>
    </w:p>
    <w:sdt>
      <w:sdtPr>
        <w:id w:val="7866234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9BF01BA" w14:textId="085747FD" w:rsidR="00B50891" w:rsidRDefault="00B50891">
          <w:pPr>
            <w:pStyle w:val="TOCHeading"/>
          </w:pPr>
          <w:r>
            <w:t>Contents</w:t>
          </w:r>
        </w:p>
        <w:p w14:paraId="152F8699" w14:textId="08EFEF09" w:rsidR="00B50891" w:rsidRDefault="00B5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04992" w:history="1">
            <w:r w:rsidRPr="00B91317">
              <w:rPr>
                <w:rStyle w:val="Hyperlink"/>
                <w:noProof/>
              </w:rPr>
              <w:t>Assessment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C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B5055" w14:textId="3CD96A51" w:rsidR="00B50891" w:rsidRDefault="00B508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404993" w:history="1">
            <w:r w:rsidRPr="00B91317">
              <w:rPr>
                <w:rStyle w:val="Hyperlink"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C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5A1EB" w14:textId="07CEEF77" w:rsidR="00B50891" w:rsidRDefault="00B508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404994" w:history="1">
            <w:r w:rsidRPr="00B91317">
              <w:rPr>
                <w:rStyle w:val="Hyperlink"/>
                <w:noProof/>
              </w:rPr>
              <w:t>Tech Stack: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C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1BACB" w14:textId="3878681D" w:rsidR="00B50891" w:rsidRDefault="00B508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404995" w:history="1">
            <w:r w:rsidRPr="00B91317">
              <w:rPr>
                <w:rStyle w:val="Hyperlink"/>
                <w:noProof/>
              </w:rPr>
              <w:t>Delivery: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C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7D27E" w14:textId="4FE75441" w:rsidR="00B50891" w:rsidRDefault="00B508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404996" w:history="1">
            <w:r w:rsidRPr="00B91317">
              <w:rPr>
                <w:rStyle w:val="Hyperlink"/>
                <w:noProof/>
              </w:rPr>
              <w:t>ETA: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C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2EFF6" w14:textId="0089E9FC" w:rsidR="00B50891" w:rsidRDefault="00B5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404997" w:history="1">
            <w:r w:rsidRPr="00B91317">
              <w:rPr>
                <w:rStyle w:val="Hyperlink"/>
                <w:noProof/>
              </w:rPr>
              <w:t>Assessment – In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C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6F15" w14:textId="10764B8B" w:rsidR="00B50891" w:rsidRDefault="00B5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404998" w:history="1">
            <w:r w:rsidRPr="00B91317">
              <w:rPr>
                <w:rStyle w:val="Hyperlink"/>
                <w:noProof/>
              </w:rPr>
              <w:t>Assessment – Out of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C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E53BF" w14:textId="28312A0D" w:rsidR="00B50891" w:rsidRDefault="00B5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404999" w:history="1">
            <w:r w:rsidRPr="00B91317">
              <w:rPr>
                <w:rStyle w:val="Hyperlink"/>
                <w:noProof/>
              </w:rPr>
              <w:t>Assessment – Use Case Success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C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7512" w14:textId="520D5FFE" w:rsidR="00B50891" w:rsidRDefault="00B5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405000" w:history="1">
            <w:r w:rsidRPr="00B91317">
              <w:rPr>
                <w:rStyle w:val="Hyperlink"/>
                <w:noProof/>
              </w:rPr>
              <w:t>Assessment – Tech Stack Selection: Tentative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C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ED3C" w14:textId="39C35997" w:rsidR="00B50891" w:rsidRDefault="00B5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405001" w:history="1">
            <w:r w:rsidRPr="00B91317">
              <w:rPr>
                <w:rStyle w:val="Hyperlink"/>
                <w:noProof/>
              </w:rPr>
              <w:t>Assessment – Deliverables: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C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BF9C4" w14:textId="36C95F7D" w:rsidR="00B50891" w:rsidRDefault="00B50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405002" w:history="1">
            <w:r w:rsidRPr="00B91317">
              <w:rPr>
                <w:rStyle w:val="Hyperlink"/>
                <w:noProof/>
              </w:rPr>
              <w:t>Assessment – Completion Date: Tentative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C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1E39B" w14:textId="253549A7" w:rsidR="00B50891" w:rsidRDefault="00B50891">
          <w:r>
            <w:rPr>
              <w:b/>
              <w:bCs/>
              <w:noProof/>
            </w:rPr>
            <w:fldChar w:fldCharType="end"/>
          </w:r>
        </w:p>
      </w:sdtContent>
    </w:sdt>
    <w:p w14:paraId="247DD0A9" w14:textId="762BD057" w:rsidR="003747BB" w:rsidRPr="00873FC2" w:rsidRDefault="00873FC2" w:rsidP="00873FC2">
      <w:pPr>
        <w:jc w:val="right"/>
        <w:rPr>
          <w:color w:val="8EAADB" w:themeColor="accent1" w:themeTint="99"/>
          <w:sz w:val="72"/>
          <w:szCs w:val="72"/>
        </w:rPr>
      </w:pPr>
      <w:r w:rsidRPr="00873FC2">
        <w:rPr>
          <w:color w:val="8EAADB" w:themeColor="accent1" w:themeTint="99"/>
          <w:sz w:val="72"/>
          <w:szCs w:val="72"/>
        </w:rPr>
        <w:t xml:space="preserve">  </w:t>
      </w:r>
    </w:p>
    <w:p w14:paraId="53E49CE3" w14:textId="77777777" w:rsidR="003747BB" w:rsidRPr="00873FC2" w:rsidRDefault="003747BB">
      <w:pPr>
        <w:rPr>
          <w:rFonts w:asciiTheme="majorHAnsi" w:eastAsiaTheme="majorEastAsia" w:hAnsiTheme="majorHAnsi" w:cstheme="majorBidi"/>
          <w:color w:val="2F5496" w:themeColor="accent1" w:themeShade="BF"/>
          <w:sz w:val="72"/>
          <w:szCs w:val="72"/>
        </w:rPr>
      </w:pPr>
      <w:bookmarkStart w:id="0" w:name="_Toc206404688"/>
      <w:r w:rsidRPr="00873FC2">
        <w:rPr>
          <w:sz w:val="72"/>
          <w:szCs w:val="72"/>
        </w:rPr>
        <w:br w:type="page"/>
      </w:r>
    </w:p>
    <w:p w14:paraId="0BA86A1A" w14:textId="0AB16E64" w:rsidR="008065A8" w:rsidRDefault="008065A8" w:rsidP="00BD4A6A">
      <w:pPr>
        <w:pStyle w:val="Heading2"/>
        <w:spacing w:afterLines="24" w:after="57" w:line="360" w:lineRule="auto"/>
      </w:pPr>
      <w:bookmarkStart w:id="1" w:name="_Toc206404992"/>
      <w:r>
        <w:lastRenderedPageBreak/>
        <w:t>Assessment Details</w:t>
      </w:r>
      <w:bookmarkEnd w:id="0"/>
      <w:bookmarkEnd w:id="1"/>
    </w:p>
    <w:p w14:paraId="0B7F2626" w14:textId="3EE25374" w:rsidR="00CE2073" w:rsidRPr="00CE2073" w:rsidRDefault="00CE2073" w:rsidP="00BD4A6A">
      <w:pPr>
        <w:pStyle w:val="Heading3"/>
        <w:spacing w:afterLines="24" w:after="57" w:line="360" w:lineRule="auto"/>
      </w:pPr>
      <w:bookmarkStart w:id="2" w:name="_Toc206404689"/>
      <w:bookmarkStart w:id="3" w:name="_Toc206404993"/>
      <w:r w:rsidRPr="00CE2073">
        <w:t>Problem Statement:</w:t>
      </w:r>
      <w:bookmarkEnd w:id="2"/>
      <w:bookmarkEnd w:id="3"/>
    </w:p>
    <w:p w14:paraId="27E742B8" w14:textId="77777777" w:rsidR="00CE2073" w:rsidRPr="00CE2073" w:rsidRDefault="00CE2073" w:rsidP="00BD4A6A">
      <w:pPr>
        <w:numPr>
          <w:ilvl w:val="0"/>
          <w:numId w:val="1"/>
        </w:numPr>
        <w:spacing w:afterLines="24" w:after="57" w:line="360" w:lineRule="auto"/>
      </w:pPr>
      <w:r w:rsidRPr="00CE2073">
        <w:t>Create an ELT pipeline that ingests a CSV dataset (choose any sufficiently dense source eg. </w:t>
      </w:r>
      <w:hyperlink r:id="rId8" w:tgtFrame="_blank" w:tooltip="https://www.kaggle.com/datasets/abdullah0a/telecom-customer-churn-insights-for-analysis" w:history="1">
        <w:r w:rsidRPr="00CE2073">
          <w:rPr>
            <w:rStyle w:val="Hyperlink"/>
          </w:rPr>
          <w:t>https://www.kaggle.com/datasets/abdullah0a/telecom-customer-churn-insights-for-analysis</w:t>
        </w:r>
      </w:hyperlink>
      <w:r w:rsidRPr="00CE2073">
        <w:t>).</w:t>
      </w:r>
    </w:p>
    <w:p w14:paraId="6DF7482F" w14:textId="77777777" w:rsidR="00CE2073" w:rsidRPr="00CE2073" w:rsidRDefault="00CE2073" w:rsidP="00BD4A6A">
      <w:pPr>
        <w:numPr>
          <w:ilvl w:val="0"/>
          <w:numId w:val="1"/>
        </w:numPr>
        <w:spacing w:afterLines="24" w:after="57" w:line="360" w:lineRule="auto"/>
      </w:pPr>
      <w:r w:rsidRPr="00CE2073">
        <w:t>Load up the dataset into a staging database of your choice.</w:t>
      </w:r>
    </w:p>
    <w:p w14:paraId="42992DE2" w14:textId="77777777" w:rsidR="00CE2073" w:rsidRPr="00CE2073" w:rsidRDefault="00CE2073" w:rsidP="00BD4A6A">
      <w:pPr>
        <w:numPr>
          <w:ilvl w:val="0"/>
          <w:numId w:val="1"/>
        </w:numPr>
        <w:spacing w:afterLines="24" w:after="57" w:line="360" w:lineRule="auto"/>
      </w:pPr>
      <w:r w:rsidRPr="00CE2073">
        <w:t>Design a transformation layer to process the input dataset for missing values (use defaults) and anonymising PII.</w:t>
      </w:r>
    </w:p>
    <w:p w14:paraId="098205DB" w14:textId="77777777" w:rsidR="00CE2073" w:rsidRPr="00CE2073" w:rsidRDefault="00CE2073" w:rsidP="00BD4A6A">
      <w:pPr>
        <w:numPr>
          <w:ilvl w:val="0"/>
          <w:numId w:val="1"/>
        </w:numPr>
        <w:spacing w:afterLines="24" w:after="57" w:line="360" w:lineRule="auto"/>
      </w:pPr>
      <w:r w:rsidRPr="00CE2073">
        <w:t>The destination for the processed data should be a database ideal for generating reports.</w:t>
      </w:r>
    </w:p>
    <w:p w14:paraId="5C27525D" w14:textId="77777777" w:rsidR="00CE2073" w:rsidRPr="00CE2073" w:rsidRDefault="00CE2073" w:rsidP="00BD4A6A">
      <w:pPr>
        <w:numPr>
          <w:ilvl w:val="0"/>
          <w:numId w:val="1"/>
        </w:numPr>
        <w:spacing w:afterLines="24" w:after="57" w:line="360" w:lineRule="auto"/>
      </w:pPr>
      <w:r w:rsidRPr="00CE2073">
        <w:t>Establish an orchestration workflow for this pipeline to accept a feed every hour (should be configurable).</w:t>
      </w:r>
    </w:p>
    <w:p w14:paraId="6B8F8F47" w14:textId="77777777" w:rsidR="00CE2073" w:rsidRPr="00CE2073" w:rsidRDefault="00CE2073" w:rsidP="00BD4A6A">
      <w:pPr>
        <w:numPr>
          <w:ilvl w:val="0"/>
          <w:numId w:val="1"/>
        </w:numPr>
        <w:spacing w:afterLines="24" w:after="57" w:line="360" w:lineRule="auto"/>
      </w:pPr>
      <w:r w:rsidRPr="00CE2073">
        <w:t>Integrate any open-source reporting tool to generate statistics about the flow.</w:t>
      </w:r>
    </w:p>
    <w:p w14:paraId="7D787A4B" w14:textId="77777777" w:rsidR="00CE2073" w:rsidRPr="00CE2073" w:rsidRDefault="00CE2073" w:rsidP="00BD4A6A">
      <w:pPr>
        <w:numPr>
          <w:ilvl w:val="0"/>
          <w:numId w:val="1"/>
        </w:numPr>
        <w:spacing w:afterLines="24" w:after="57" w:line="360" w:lineRule="auto"/>
      </w:pPr>
      <w:r w:rsidRPr="00CE2073">
        <w:t>Ensure the entire setup is available through composable container definition(s).</w:t>
      </w:r>
    </w:p>
    <w:p w14:paraId="11F897D8" w14:textId="77777777" w:rsidR="00CE2073" w:rsidRPr="00CE2073" w:rsidRDefault="00CE2073" w:rsidP="00BD4A6A">
      <w:pPr>
        <w:spacing w:afterLines="24" w:after="57" w:line="360" w:lineRule="auto"/>
      </w:pPr>
    </w:p>
    <w:p w14:paraId="08E5F20B" w14:textId="77777777" w:rsidR="00CE2073" w:rsidRPr="00CE2073" w:rsidRDefault="00CE2073" w:rsidP="00BD4A6A">
      <w:pPr>
        <w:pStyle w:val="Heading3"/>
        <w:spacing w:afterLines="24" w:after="57" w:line="360" w:lineRule="auto"/>
      </w:pPr>
      <w:bookmarkStart w:id="4" w:name="_Toc206404690"/>
      <w:bookmarkStart w:id="5" w:name="_Toc206404994"/>
      <w:r w:rsidRPr="00CE2073">
        <w:t>Tech Stack:</w:t>
      </w:r>
      <w:bookmarkEnd w:id="4"/>
      <w:bookmarkEnd w:id="5"/>
    </w:p>
    <w:p w14:paraId="788348CA" w14:textId="77777777" w:rsidR="00CE2073" w:rsidRPr="00CE2073" w:rsidRDefault="00CE2073" w:rsidP="00BD4A6A">
      <w:pPr>
        <w:numPr>
          <w:ilvl w:val="0"/>
          <w:numId w:val="2"/>
        </w:numPr>
        <w:spacing w:afterLines="24" w:after="57" w:line="360" w:lineRule="auto"/>
      </w:pPr>
      <w:r w:rsidRPr="00CE2073">
        <w:t>Language/frameworks/solutions of your choice. Please just ensure, the solution is easy to run on a laptop.</w:t>
      </w:r>
    </w:p>
    <w:p w14:paraId="5F8C6172" w14:textId="77777777" w:rsidR="00CE2073" w:rsidRPr="00CE2073" w:rsidRDefault="00CE2073" w:rsidP="00BD4A6A">
      <w:pPr>
        <w:numPr>
          <w:ilvl w:val="0"/>
          <w:numId w:val="2"/>
        </w:numPr>
        <w:spacing w:afterLines="24" w:after="57" w:line="360" w:lineRule="auto"/>
      </w:pPr>
      <w:r w:rsidRPr="00CE2073">
        <w:t>Please use open-source solutions wherever possible.</w:t>
      </w:r>
    </w:p>
    <w:p w14:paraId="27833A31" w14:textId="77777777" w:rsidR="00CE2073" w:rsidRPr="00CE2073" w:rsidRDefault="00CE2073" w:rsidP="00BD4A6A">
      <w:pPr>
        <w:spacing w:afterLines="24" w:after="57" w:line="360" w:lineRule="auto"/>
      </w:pPr>
    </w:p>
    <w:p w14:paraId="705C333A" w14:textId="77777777" w:rsidR="00CE2073" w:rsidRPr="00CE2073" w:rsidRDefault="00CE2073" w:rsidP="00BD4A6A">
      <w:pPr>
        <w:pStyle w:val="Heading3"/>
        <w:spacing w:afterLines="24" w:after="57" w:line="360" w:lineRule="auto"/>
      </w:pPr>
      <w:bookmarkStart w:id="6" w:name="_Toc206404691"/>
      <w:bookmarkStart w:id="7" w:name="_Toc206404995"/>
      <w:r w:rsidRPr="00CE2073">
        <w:t>Delivery:</w:t>
      </w:r>
      <w:bookmarkEnd w:id="6"/>
      <w:bookmarkEnd w:id="7"/>
    </w:p>
    <w:p w14:paraId="1C263893" w14:textId="77777777" w:rsidR="00CE2073" w:rsidRPr="00CE2073" w:rsidRDefault="00CE2073" w:rsidP="00BD4A6A">
      <w:pPr>
        <w:numPr>
          <w:ilvl w:val="0"/>
          <w:numId w:val="3"/>
        </w:numPr>
        <w:spacing w:afterLines="24" w:after="57" w:line="360" w:lineRule="auto"/>
      </w:pPr>
      <w:r w:rsidRPr="00CE2073">
        <w:t>Please share the entire source code as a public Github repository.</w:t>
      </w:r>
    </w:p>
    <w:p w14:paraId="015526AA" w14:textId="77777777" w:rsidR="00CE2073" w:rsidRPr="00CE2073" w:rsidRDefault="00CE2073" w:rsidP="00BD4A6A">
      <w:pPr>
        <w:numPr>
          <w:ilvl w:val="0"/>
          <w:numId w:val="3"/>
        </w:numPr>
        <w:spacing w:afterLines="24" w:after="57" w:line="360" w:lineRule="auto"/>
      </w:pPr>
      <w:r w:rsidRPr="00CE2073">
        <w:t>Do add relevant instructions to run the code.</w:t>
      </w:r>
    </w:p>
    <w:p w14:paraId="3AB8F145" w14:textId="77777777" w:rsidR="00CE2073" w:rsidRPr="00CE2073" w:rsidRDefault="00CE2073" w:rsidP="00BD4A6A">
      <w:pPr>
        <w:numPr>
          <w:ilvl w:val="0"/>
          <w:numId w:val="3"/>
        </w:numPr>
        <w:spacing w:afterLines="24" w:after="57" w:line="360" w:lineRule="auto"/>
      </w:pPr>
      <w:r w:rsidRPr="00CE2073">
        <w:t>Please also ensure it stays accessible for the duration of the discussions with HGI.</w:t>
      </w:r>
    </w:p>
    <w:p w14:paraId="640CAFAB" w14:textId="77777777" w:rsidR="00CE2073" w:rsidRPr="00CE2073" w:rsidRDefault="00CE2073" w:rsidP="00BD4A6A">
      <w:pPr>
        <w:spacing w:afterLines="24" w:after="57" w:line="360" w:lineRule="auto"/>
      </w:pPr>
    </w:p>
    <w:p w14:paraId="55BC22FD" w14:textId="77777777" w:rsidR="00CE2073" w:rsidRPr="00CE2073" w:rsidRDefault="00CE2073" w:rsidP="00BD4A6A">
      <w:pPr>
        <w:pStyle w:val="Heading3"/>
        <w:spacing w:afterLines="24" w:after="57" w:line="360" w:lineRule="auto"/>
      </w:pPr>
      <w:bookmarkStart w:id="8" w:name="_Toc206404692"/>
      <w:bookmarkStart w:id="9" w:name="_Toc206404996"/>
      <w:r w:rsidRPr="00CE2073">
        <w:lastRenderedPageBreak/>
        <w:t>ETA:</w:t>
      </w:r>
      <w:bookmarkEnd w:id="8"/>
      <w:bookmarkEnd w:id="9"/>
    </w:p>
    <w:p w14:paraId="2D972505" w14:textId="77777777" w:rsidR="00CE2073" w:rsidRPr="00CE2073" w:rsidRDefault="00CE2073" w:rsidP="00BD4A6A">
      <w:pPr>
        <w:numPr>
          <w:ilvl w:val="0"/>
          <w:numId w:val="4"/>
        </w:numPr>
        <w:spacing w:afterLines="24" w:after="57" w:line="360" w:lineRule="auto"/>
      </w:pPr>
      <w:r w:rsidRPr="00CE2073">
        <w:t>Please ensure the assignment is completed in about 16-20 hours (can be split over days if practical schedules demand).</w:t>
      </w:r>
    </w:p>
    <w:p w14:paraId="6D88FAB8" w14:textId="77DFFA78" w:rsidR="00EE6CFC" w:rsidRDefault="004D7F86" w:rsidP="00BD4A6A">
      <w:pPr>
        <w:pStyle w:val="Heading2"/>
        <w:spacing w:afterLines="24" w:after="57" w:line="360" w:lineRule="auto"/>
      </w:pPr>
      <w:bookmarkStart w:id="10" w:name="_Toc206404693"/>
      <w:bookmarkStart w:id="11" w:name="_Toc206404997"/>
      <w:r>
        <w:t>Assessment – In scope:</w:t>
      </w:r>
      <w:bookmarkEnd w:id="10"/>
      <w:bookmarkEnd w:id="11"/>
    </w:p>
    <w:p w14:paraId="0F389B91" w14:textId="1816FEC1" w:rsidR="004D7F86" w:rsidRDefault="004D7F86" w:rsidP="00BD4A6A">
      <w:pPr>
        <w:pStyle w:val="ListParagraph"/>
        <w:numPr>
          <w:ilvl w:val="0"/>
          <w:numId w:val="4"/>
        </w:numPr>
        <w:spacing w:afterLines="24" w:after="57" w:line="360" w:lineRule="auto"/>
      </w:pPr>
      <w:r>
        <w:t xml:space="preserve">Bronz Layer (Data Lake): Read and writing csv data via a pipeline to store in the database table – csv data will be pulled up from Kaggle </w:t>
      </w:r>
    </w:p>
    <w:p w14:paraId="42ACB930" w14:textId="7D19AA59" w:rsidR="004D7F86" w:rsidRDefault="004D7F86" w:rsidP="00BD4A6A">
      <w:pPr>
        <w:pStyle w:val="ListParagraph"/>
        <w:numPr>
          <w:ilvl w:val="0"/>
          <w:numId w:val="4"/>
        </w:numPr>
        <w:spacing w:afterLines="24" w:after="57" w:line="360" w:lineRule="auto"/>
      </w:pPr>
      <w:r>
        <w:t>Silver Layer (Transformed Data layer): Data transformation and stored the refined data into database tables – up to 3 use cases</w:t>
      </w:r>
    </w:p>
    <w:p w14:paraId="67BD03FC" w14:textId="423E098F" w:rsidR="004D7F86" w:rsidRDefault="004D7F86" w:rsidP="00BD4A6A">
      <w:pPr>
        <w:pStyle w:val="ListParagraph"/>
        <w:numPr>
          <w:ilvl w:val="0"/>
          <w:numId w:val="4"/>
        </w:numPr>
        <w:spacing w:afterLines="24" w:after="57" w:line="360" w:lineRule="auto"/>
      </w:pPr>
      <w:r>
        <w:t>Gold Layer (Reporting Layer): Pre-aggregated data for reporting purposes – up to 3 use cases</w:t>
      </w:r>
    </w:p>
    <w:p w14:paraId="579B6FBA" w14:textId="366C9C94" w:rsidR="004D7F86" w:rsidRDefault="004D7F86" w:rsidP="00BD4A6A">
      <w:pPr>
        <w:pStyle w:val="Heading2"/>
        <w:spacing w:afterLines="24" w:after="57" w:line="360" w:lineRule="auto"/>
      </w:pPr>
      <w:bookmarkStart w:id="12" w:name="_Toc206404694"/>
      <w:bookmarkStart w:id="13" w:name="_Toc206404998"/>
      <w:r>
        <w:t xml:space="preserve">Assessment – </w:t>
      </w:r>
      <w:r>
        <w:t>Out of</w:t>
      </w:r>
      <w:r>
        <w:t xml:space="preserve"> scope:</w:t>
      </w:r>
      <w:bookmarkEnd w:id="12"/>
      <w:bookmarkEnd w:id="13"/>
    </w:p>
    <w:p w14:paraId="235A3B23" w14:textId="070ABE95" w:rsidR="004D7F86" w:rsidRDefault="009831BA" w:rsidP="00BD4A6A">
      <w:pPr>
        <w:pStyle w:val="ListParagraph"/>
        <w:numPr>
          <w:ilvl w:val="0"/>
          <w:numId w:val="4"/>
        </w:numPr>
        <w:spacing w:afterLines="24" w:after="57" w:line="360" w:lineRule="auto"/>
      </w:pPr>
      <w:r w:rsidRPr="009831BA">
        <w:t>C</w:t>
      </w:r>
      <w:r w:rsidRPr="009831BA">
        <w:t>ontainerization</w:t>
      </w:r>
      <w:r>
        <w:t xml:space="preserve"> </w:t>
      </w:r>
      <w:r w:rsidR="004D7F86">
        <w:t>of the solution</w:t>
      </w:r>
    </w:p>
    <w:p w14:paraId="64065446" w14:textId="5154996D" w:rsidR="004D7F86" w:rsidRDefault="004D7F86" w:rsidP="00BD4A6A">
      <w:pPr>
        <w:pStyle w:val="Heading2"/>
        <w:spacing w:afterLines="24" w:after="57" w:line="360" w:lineRule="auto"/>
      </w:pPr>
      <w:bookmarkStart w:id="14" w:name="_Toc206404695"/>
      <w:bookmarkStart w:id="15" w:name="_Toc206404999"/>
      <w:r>
        <w:t xml:space="preserve">Assessment – </w:t>
      </w:r>
      <w:r w:rsidR="00B05429">
        <w:t xml:space="preserve">Use Case </w:t>
      </w:r>
      <w:r>
        <w:t xml:space="preserve">Success </w:t>
      </w:r>
      <w:r w:rsidR="00014321">
        <w:t>C</w:t>
      </w:r>
      <w:r>
        <w:t>riteria:</w:t>
      </w:r>
      <w:bookmarkEnd w:id="14"/>
      <w:bookmarkEnd w:id="15"/>
    </w:p>
    <w:p w14:paraId="4DB9BEC5" w14:textId="58E32A56" w:rsidR="00CB5F7E" w:rsidRPr="00CB5F7E" w:rsidRDefault="00CB5F7E" w:rsidP="00BD4A6A">
      <w:pPr>
        <w:spacing w:afterLines="24" w:after="57" w:line="360" w:lineRule="auto"/>
      </w:pPr>
      <w:r>
        <w:t>The solution should be considered as successful if the following use cases are achieve during the user acceptance testing:</w:t>
      </w:r>
    </w:p>
    <w:p w14:paraId="2F939968" w14:textId="11E0840C" w:rsidR="004D7F86" w:rsidRDefault="009831BA" w:rsidP="00BD4A6A">
      <w:pPr>
        <w:pStyle w:val="ListParagraph"/>
        <w:numPr>
          <w:ilvl w:val="0"/>
          <w:numId w:val="6"/>
        </w:numPr>
        <w:spacing w:afterLines="24" w:after="57" w:line="360" w:lineRule="auto"/>
      </w:pPr>
      <w:r>
        <w:t>Tech stack selection: should be Open source</w:t>
      </w:r>
      <w:r w:rsidR="00B33FC2">
        <w:t xml:space="preserve"> as far as possible</w:t>
      </w:r>
    </w:p>
    <w:p w14:paraId="17EB1AA8" w14:textId="2A31567B" w:rsidR="00CB5F7E" w:rsidRDefault="00CB5F7E" w:rsidP="00BD4A6A">
      <w:pPr>
        <w:pStyle w:val="ListParagraph"/>
        <w:numPr>
          <w:ilvl w:val="0"/>
          <w:numId w:val="6"/>
        </w:numPr>
        <w:spacing w:afterLines="24" w:after="57" w:line="360" w:lineRule="auto"/>
      </w:pPr>
      <w:r>
        <w:t>Each run should have internal runid to track pipeline runs</w:t>
      </w:r>
    </w:p>
    <w:p w14:paraId="1836758E" w14:textId="004C34E0" w:rsidR="009831BA" w:rsidRDefault="009831BA" w:rsidP="00BD4A6A">
      <w:pPr>
        <w:pStyle w:val="ListParagraph"/>
        <w:numPr>
          <w:ilvl w:val="0"/>
          <w:numId w:val="6"/>
        </w:numPr>
        <w:spacing w:afterLines="24" w:after="57" w:line="360" w:lineRule="auto"/>
      </w:pPr>
      <w:r>
        <w:t xml:space="preserve">CSV file(s) should be able raad from </w:t>
      </w:r>
      <w:r w:rsidRPr="008C061E">
        <w:rPr>
          <w:rFonts w:ascii="Tahoma" w:hAnsi="Tahoma" w:cs="Tahoma"/>
          <w:color w:val="A5A5A5" w:themeColor="accent3"/>
        </w:rPr>
        <w:t>&lt;&gt;/in/&lt;name&gt;.csv</w:t>
      </w:r>
      <w:r>
        <w:t xml:space="preserve"> folder and load into the database without any change in the data in the </w:t>
      </w:r>
      <w:r w:rsidRPr="008C061E">
        <w:rPr>
          <w:rFonts w:ascii="Tahoma" w:hAnsi="Tahoma" w:cs="Tahoma"/>
          <w:color w:val="A5A5A5" w:themeColor="accent3"/>
        </w:rPr>
        <w:t>raw_customer</w:t>
      </w:r>
      <w:r>
        <w:t xml:space="preserve"> table of </w:t>
      </w:r>
      <w:r w:rsidRPr="008C061E">
        <w:rPr>
          <w:rFonts w:ascii="Tahoma" w:hAnsi="Tahoma" w:cs="Tahoma"/>
          <w:color w:val="A5A5A5" w:themeColor="accent3"/>
        </w:rPr>
        <w:t>bronze_db</w:t>
      </w:r>
      <w:r w:rsidRPr="00543E30">
        <w:t xml:space="preserve"> database</w:t>
      </w:r>
    </w:p>
    <w:p w14:paraId="496FEC7F" w14:textId="78E94B07" w:rsidR="009831BA" w:rsidRDefault="009831BA" w:rsidP="00BD4A6A">
      <w:pPr>
        <w:pStyle w:val="ListParagraph"/>
        <w:numPr>
          <w:ilvl w:val="0"/>
          <w:numId w:val="6"/>
        </w:numPr>
        <w:spacing w:afterLines="24" w:after="57" w:line="360" w:lineRule="auto"/>
      </w:pPr>
      <w:r>
        <w:t>Solution to enable hourly to ingest a new file</w:t>
      </w:r>
      <w:r w:rsidR="004253DE">
        <w:t xml:space="preserve"> hourly</w:t>
      </w:r>
    </w:p>
    <w:p w14:paraId="2AEAB69F" w14:textId="5264BE6B" w:rsidR="009831BA" w:rsidRDefault="009831BA" w:rsidP="00BD4A6A">
      <w:pPr>
        <w:pStyle w:val="ListParagraph"/>
        <w:numPr>
          <w:ilvl w:val="0"/>
          <w:numId w:val="6"/>
        </w:numPr>
        <w:spacing w:afterLines="24" w:after="57" w:line="360" w:lineRule="auto"/>
      </w:pPr>
      <w:r>
        <w:t xml:space="preserve">The processes file should be </w:t>
      </w:r>
      <w:r w:rsidR="00AB1F1E">
        <w:t>moved/</w:t>
      </w:r>
      <w:r>
        <w:t xml:space="preserve">archived in the processed file into </w:t>
      </w:r>
      <w:r w:rsidRPr="008C061E">
        <w:rPr>
          <w:rFonts w:ascii="Tahoma" w:hAnsi="Tahoma" w:cs="Tahoma"/>
          <w:color w:val="A5A5A5" w:themeColor="accent3"/>
        </w:rPr>
        <w:t>&lt;&gt;/processed/&lt;name&gt;</w:t>
      </w:r>
      <w:r w:rsidR="00CB5F7E" w:rsidRPr="008C061E">
        <w:rPr>
          <w:rFonts w:ascii="Tahoma" w:hAnsi="Tahoma" w:cs="Tahoma"/>
          <w:color w:val="A5A5A5" w:themeColor="accent3"/>
        </w:rPr>
        <w:t>_runid</w:t>
      </w:r>
      <w:r w:rsidR="00CB5F7E" w:rsidRPr="008C061E">
        <w:rPr>
          <w:rFonts w:ascii="Tahoma" w:hAnsi="Tahoma" w:cs="Tahoma"/>
          <w:color w:val="A5A5A5" w:themeColor="accent3"/>
        </w:rPr>
        <w:t xml:space="preserve"> _datetimeid </w:t>
      </w:r>
      <w:r w:rsidRPr="008C061E">
        <w:rPr>
          <w:rFonts w:ascii="Tahoma" w:hAnsi="Tahoma" w:cs="Tahoma"/>
          <w:color w:val="A5A5A5" w:themeColor="accent3"/>
        </w:rPr>
        <w:t>_done.csv</w:t>
      </w:r>
    </w:p>
    <w:p w14:paraId="73431E28" w14:textId="79069496" w:rsidR="00AB1F1E" w:rsidRDefault="00A82966" w:rsidP="00BD4A6A">
      <w:pPr>
        <w:pStyle w:val="ListParagraph"/>
        <w:numPr>
          <w:ilvl w:val="0"/>
          <w:numId w:val="6"/>
        </w:numPr>
        <w:spacing w:afterLines="24" w:after="57" w:line="360" w:lineRule="auto"/>
      </w:pPr>
      <w:r>
        <w:t>Solution should follow 3 use cases to conduct data transformations:</w:t>
      </w:r>
    </w:p>
    <w:p w14:paraId="54E0CB32" w14:textId="3354C2A8" w:rsidR="00A82966" w:rsidRDefault="00A82966" w:rsidP="00BD4A6A">
      <w:pPr>
        <w:pStyle w:val="ListParagraph"/>
        <w:numPr>
          <w:ilvl w:val="1"/>
          <w:numId w:val="6"/>
        </w:numPr>
        <w:spacing w:afterLines="24" w:after="57" w:line="360" w:lineRule="auto"/>
      </w:pPr>
      <w:r>
        <w:t>Check for NaN or missing values for a few fields (field names – TBD)</w:t>
      </w:r>
    </w:p>
    <w:p w14:paraId="05F96093" w14:textId="7586A31C" w:rsidR="004D7F86" w:rsidRDefault="00A82966" w:rsidP="00BD4A6A">
      <w:pPr>
        <w:pStyle w:val="ListParagraph"/>
        <w:numPr>
          <w:ilvl w:val="1"/>
          <w:numId w:val="6"/>
        </w:numPr>
        <w:spacing w:afterLines="24" w:after="57" w:line="360" w:lineRule="auto"/>
      </w:pPr>
      <w:r>
        <w:t>Check valid values for Age – should be a positive integer only</w:t>
      </w:r>
    </w:p>
    <w:p w14:paraId="45E4EFDE" w14:textId="49C9C367" w:rsidR="00A82966" w:rsidRDefault="00A82966" w:rsidP="00BD4A6A">
      <w:pPr>
        <w:pStyle w:val="ListParagraph"/>
        <w:numPr>
          <w:ilvl w:val="1"/>
          <w:numId w:val="6"/>
        </w:numPr>
        <w:spacing w:afterLines="24" w:after="57" w:line="360" w:lineRule="auto"/>
      </w:pPr>
      <w:r>
        <w:lastRenderedPageBreak/>
        <w:t xml:space="preserve">Check for valid values from the data dictionary for </w:t>
      </w:r>
      <w:r w:rsidRPr="00A82966">
        <w:t>ContractType</w:t>
      </w:r>
      <w:r>
        <w:t xml:space="preserve"> field as </w:t>
      </w:r>
      <w:r w:rsidR="00A742AD" w:rsidRPr="00A742AD">
        <w:t>Month-to-Month, One-Year, Two-Year</w:t>
      </w:r>
    </w:p>
    <w:p w14:paraId="0C80A9EC" w14:textId="77777777" w:rsidR="00CB5F7E" w:rsidRDefault="00CB5F7E" w:rsidP="00BD4A6A">
      <w:pPr>
        <w:pStyle w:val="ListParagraph"/>
        <w:numPr>
          <w:ilvl w:val="0"/>
          <w:numId w:val="6"/>
        </w:numPr>
        <w:spacing w:afterLines="24" w:after="57" w:line="360" w:lineRule="auto"/>
      </w:pPr>
      <w:r>
        <w:t xml:space="preserve">Bad data rows based on the above should be saved into the </w:t>
      </w:r>
      <w:r w:rsidRPr="008C061E">
        <w:rPr>
          <w:rFonts w:ascii="Tahoma" w:hAnsi="Tahoma" w:cs="Tahoma"/>
          <w:color w:val="A5A5A5" w:themeColor="accent3"/>
        </w:rPr>
        <w:t>&lt;&gt;/baddata/</w:t>
      </w:r>
      <w:r w:rsidRPr="008C061E">
        <w:rPr>
          <w:rFonts w:ascii="Tahoma" w:hAnsi="Tahoma" w:cs="Tahoma"/>
          <w:color w:val="A5A5A5" w:themeColor="accent3"/>
        </w:rPr>
        <w:t>&lt;name&gt;_runid _datetimeid _done.csv</w:t>
      </w:r>
    </w:p>
    <w:p w14:paraId="0E30A7E7" w14:textId="07D13728" w:rsidR="00CB5F7E" w:rsidRDefault="00B33FC2" w:rsidP="00BD4A6A">
      <w:pPr>
        <w:pStyle w:val="ListParagraph"/>
        <w:numPr>
          <w:ilvl w:val="0"/>
          <w:numId w:val="6"/>
        </w:numPr>
        <w:spacing w:afterLines="24" w:after="57" w:line="360" w:lineRule="auto"/>
      </w:pPr>
      <w:r>
        <w:t xml:space="preserve">Read </w:t>
      </w:r>
      <w:r w:rsidRPr="008C061E">
        <w:rPr>
          <w:rFonts w:ascii="Tahoma" w:hAnsi="Tahoma" w:cs="Tahoma"/>
          <w:color w:val="A5A5A5" w:themeColor="accent3"/>
        </w:rPr>
        <w:t>bronze_db</w:t>
      </w:r>
      <w:r w:rsidRPr="008C061E">
        <w:rPr>
          <w:rFonts w:ascii="Tahoma" w:hAnsi="Tahoma" w:cs="Tahoma"/>
          <w:color w:val="A5A5A5" w:themeColor="accent3"/>
        </w:rPr>
        <w:t>.raw_</w:t>
      </w:r>
      <w:r w:rsidRPr="008C061E">
        <w:rPr>
          <w:rFonts w:ascii="Tahoma" w:hAnsi="Tahoma" w:cs="Tahoma"/>
          <w:color w:val="A5A5A5" w:themeColor="accent3"/>
        </w:rPr>
        <w:t>customer</w:t>
      </w:r>
      <w:r>
        <w:t xml:space="preserve"> table data and perform following transformation to make presentable reports:</w:t>
      </w:r>
    </w:p>
    <w:p w14:paraId="594855B7" w14:textId="0E71E5FE" w:rsidR="00B33FC2" w:rsidRDefault="0000220D" w:rsidP="00BD4A6A">
      <w:pPr>
        <w:pStyle w:val="ListParagraph"/>
        <w:numPr>
          <w:ilvl w:val="1"/>
          <w:numId w:val="6"/>
        </w:numPr>
        <w:spacing w:afterLines="24" w:after="57" w:line="360" w:lineRule="auto"/>
      </w:pPr>
      <w:r>
        <w:t xml:space="preserve">Transform </w:t>
      </w:r>
      <w:r w:rsidR="009D3996" w:rsidRPr="009D3996">
        <w:t>InternetService</w:t>
      </w:r>
      <w:r w:rsidR="009D3996" w:rsidRPr="009D3996">
        <w:t xml:space="preserve"> </w:t>
      </w:r>
      <w:r w:rsidR="009D3996">
        <w:t xml:space="preserve">missing </w:t>
      </w:r>
      <w:r>
        <w:t xml:space="preserve">values </w:t>
      </w:r>
      <w:r w:rsidR="009D3996">
        <w:t>to None</w:t>
      </w:r>
    </w:p>
    <w:p w14:paraId="77B03C9D" w14:textId="77749C90" w:rsidR="0000220D" w:rsidRDefault="006C142F" w:rsidP="00BD4A6A">
      <w:pPr>
        <w:pStyle w:val="ListParagraph"/>
        <w:numPr>
          <w:ilvl w:val="1"/>
          <w:numId w:val="6"/>
        </w:numPr>
        <w:spacing w:afterLines="24" w:after="57" w:line="360" w:lineRule="auto"/>
      </w:pPr>
      <w:r>
        <w:t xml:space="preserve">Round off </w:t>
      </w:r>
      <w:r w:rsidRPr="006C142F">
        <w:t>TotalCharges</w:t>
      </w:r>
      <w:r>
        <w:t xml:space="preserve"> values to 2 decimals</w:t>
      </w:r>
    </w:p>
    <w:p w14:paraId="5B43BDA7" w14:textId="52A90C33" w:rsidR="006C142F" w:rsidRDefault="006C142F" w:rsidP="00BD4A6A">
      <w:pPr>
        <w:pStyle w:val="ListParagraph"/>
        <w:numPr>
          <w:ilvl w:val="1"/>
          <w:numId w:val="6"/>
        </w:numPr>
        <w:spacing w:afterLines="24" w:after="57" w:line="360" w:lineRule="auto"/>
      </w:pPr>
      <w:r>
        <w:t xml:space="preserve">Define new dimension as </w:t>
      </w:r>
      <w:r w:rsidRPr="006C142F">
        <w:t>Tenure</w:t>
      </w:r>
      <w:r>
        <w:t>_Range for each 10 blocks, e.g. 1-10, 11-20 so on</w:t>
      </w:r>
    </w:p>
    <w:p w14:paraId="76DDC89B" w14:textId="5BE9F7B8" w:rsidR="003D48E9" w:rsidRDefault="003D48E9" w:rsidP="00BD4A6A">
      <w:pPr>
        <w:pStyle w:val="ListParagraph"/>
        <w:numPr>
          <w:ilvl w:val="1"/>
          <w:numId w:val="6"/>
        </w:numPr>
        <w:spacing w:afterLines="24" w:after="57" w:line="360" w:lineRule="auto"/>
      </w:pPr>
      <w:r>
        <w:t>Define Age_band dimension 20-25,</w:t>
      </w:r>
      <w:r w:rsidR="006C42A7">
        <w:t xml:space="preserve"> 36-30 so on</w:t>
      </w:r>
      <w:r>
        <w:t xml:space="preserve"> every 5 years </w:t>
      </w:r>
    </w:p>
    <w:p w14:paraId="622AE3BF" w14:textId="6AA3E1D3" w:rsidR="003D48E9" w:rsidRDefault="003D48E9" w:rsidP="00BD4A6A">
      <w:pPr>
        <w:pStyle w:val="ListParagraph"/>
        <w:numPr>
          <w:ilvl w:val="1"/>
          <w:numId w:val="6"/>
        </w:numPr>
        <w:spacing w:afterLines="24" w:after="57" w:line="360" w:lineRule="auto"/>
      </w:pPr>
      <w:r>
        <w:t>Drop Age field to preserve PII information</w:t>
      </w:r>
    </w:p>
    <w:p w14:paraId="25FD93B0" w14:textId="2450F947" w:rsidR="00C534E8" w:rsidRDefault="00C534E8" w:rsidP="00BD4A6A">
      <w:pPr>
        <w:pStyle w:val="ListParagraph"/>
        <w:numPr>
          <w:ilvl w:val="1"/>
          <w:numId w:val="6"/>
        </w:numPr>
        <w:spacing w:afterLines="24" w:after="57" w:line="360" w:lineRule="auto"/>
      </w:pPr>
      <w:r>
        <w:t>Define new dimension</w:t>
      </w:r>
      <w:r w:rsidR="009D35DB">
        <w:t xml:space="preserve"> Category</w:t>
      </w:r>
      <w:r>
        <w:t xml:space="preserve"> High/Medium/Low for </w:t>
      </w:r>
      <w:r w:rsidRPr="00C534E8">
        <w:t>MonthlyCharges</w:t>
      </w:r>
      <w:r>
        <w:t xml:space="preserve"> &lt; 50 Low, 51-100 medium and &gt; 100 high</w:t>
      </w:r>
    </w:p>
    <w:p w14:paraId="0A1220DE" w14:textId="5548EBD0" w:rsidR="00E14889" w:rsidRDefault="00E14889" w:rsidP="00BD4A6A">
      <w:pPr>
        <w:pStyle w:val="ListParagraph"/>
        <w:numPr>
          <w:ilvl w:val="0"/>
          <w:numId w:val="6"/>
        </w:numPr>
        <w:spacing w:afterLines="24" w:after="57" w:line="360" w:lineRule="auto"/>
      </w:pPr>
      <w:r>
        <w:t xml:space="preserve">The transformed data should be stored into </w:t>
      </w:r>
      <w:r w:rsidRPr="008C061E">
        <w:rPr>
          <w:rFonts w:ascii="Tahoma" w:hAnsi="Tahoma" w:cs="Tahoma"/>
          <w:color w:val="A5A5A5" w:themeColor="accent3"/>
        </w:rPr>
        <w:t>silver_db.customer</w:t>
      </w:r>
      <w:r>
        <w:t xml:space="preserve"> table</w:t>
      </w:r>
    </w:p>
    <w:p w14:paraId="7E478A2F" w14:textId="0A33FF67" w:rsidR="009D0A7F" w:rsidRDefault="009D35DB" w:rsidP="00BD4A6A">
      <w:pPr>
        <w:pStyle w:val="ListParagraph"/>
        <w:numPr>
          <w:ilvl w:val="0"/>
          <w:numId w:val="6"/>
        </w:numPr>
        <w:spacing w:afterLines="24" w:after="57" w:line="360" w:lineRule="auto"/>
      </w:pPr>
      <w:r>
        <w:t xml:space="preserve">Produce a </w:t>
      </w:r>
      <w:r w:rsidR="00BC64DA">
        <w:t xml:space="preserve">aggregated </w:t>
      </w:r>
      <w:r>
        <w:t>data model</w:t>
      </w:r>
      <w:r w:rsidR="00BC64DA">
        <w:t>s</w:t>
      </w:r>
      <w:r>
        <w:t xml:space="preserve"> to generate various reports</w:t>
      </w:r>
      <w:r w:rsidR="00BC64DA">
        <w:t xml:space="preserve"> in the </w:t>
      </w:r>
      <w:r w:rsidR="00BC64DA" w:rsidRPr="008C061E">
        <w:rPr>
          <w:rFonts w:ascii="Tahoma" w:hAnsi="Tahoma" w:cs="Tahoma"/>
          <w:color w:val="A5A5A5" w:themeColor="accent3"/>
        </w:rPr>
        <w:t>gold_db.&lt;table_names&gt;</w:t>
      </w:r>
      <w:r>
        <w:t>, like:</w:t>
      </w:r>
    </w:p>
    <w:p w14:paraId="5F9013F1" w14:textId="0C268157" w:rsidR="009D35DB" w:rsidRDefault="009D35DB" w:rsidP="00BD4A6A">
      <w:pPr>
        <w:pStyle w:val="ListParagraph"/>
        <w:numPr>
          <w:ilvl w:val="1"/>
          <w:numId w:val="6"/>
        </w:numPr>
        <w:spacing w:afterLines="24" w:after="57" w:line="360" w:lineRule="auto"/>
      </w:pPr>
      <w:r>
        <w:t xml:space="preserve">Count of customers by </w:t>
      </w:r>
      <w:r>
        <w:t>Categor</w:t>
      </w:r>
      <w:r w:rsidR="00E514B8">
        <w:t>ies</w:t>
      </w:r>
      <w:r>
        <w:t xml:space="preserve"> (i.e. </w:t>
      </w:r>
      <w:r w:rsidR="00E514B8">
        <w:t>High/Medium/Low</w:t>
      </w:r>
      <w:r>
        <w:t>)</w:t>
      </w:r>
    </w:p>
    <w:p w14:paraId="6B3B1200" w14:textId="1A36E37A" w:rsidR="009D35DB" w:rsidRDefault="009D35DB" w:rsidP="00BD4A6A">
      <w:pPr>
        <w:pStyle w:val="ListParagraph"/>
        <w:numPr>
          <w:ilvl w:val="1"/>
          <w:numId w:val="6"/>
        </w:numPr>
        <w:spacing w:afterLines="24" w:after="57" w:line="360" w:lineRule="auto"/>
      </w:pPr>
      <w:r>
        <w:t>Aggregated revenue (</w:t>
      </w:r>
      <w:r w:rsidRPr="009D35DB">
        <w:t>TotalCharges</w:t>
      </w:r>
      <w:r>
        <w:t>) by Contract Types</w:t>
      </w:r>
    </w:p>
    <w:p w14:paraId="7B5E67BA" w14:textId="27F72FC5" w:rsidR="00B42BEB" w:rsidRDefault="00B42BEB" w:rsidP="00BD4A6A">
      <w:pPr>
        <w:pStyle w:val="ListParagraph"/>
        <w:numPr>
          <w:ilvl w:val="1"/>
          <w:numId w:val="6"/>
        </w:numPr>
        <w:spacing w:afterLines="24" w:after="57" w:line="360" w:lineRule="auto"/>
      </w:pPr>
      <w:r>
        <w:t>Aggregated revenue (</w:t>
      </w:r>
      <w:r w:rsidRPr="009D35DB">
        <w:t>TotalCharges</w:t>
      </w:r>
      <w:r>
        <w:t xml:space="preserve">) by </w:t>
      </w:r>
      <w:r w:rsidRPr="00B42BEB">
        <w:t>InternetService</w:t>
      </w:r>
    </w:p>
    <w:p w14:paraId="7EFB0D31" w14:textId="450025B4" w:rsidR="009D35DB" w:rsidRDefault="009D35DB" w:rsidP="00BD4A6A">
      <w:pPr>
        <w:pStyle w:val="ListParagraph"/>
        <w:numPr>
          <w:ilvl w:val="1"/>
          <w:numId w:val="6"/>
        </w:numPr>
        <w:spacing w:afterLines="24" w:after="57" w:line="360" w:lineRule="auto"/>
      </w:pPr>
      <w:r>
        <w:t xml:space="preserve">Customer demographic Presentation who </w:t>
      </w:r>
      <w:r w:rsidR="00E514B8">
        <w:t xml:space="preserve">availed </w:t>
      </w:r>
      <w:r>
        <w:t>technical support</w:t>
      </w:r>
      <w:r w:rsidR="00E514B8">
        <w:t xml:space="preserve"> facility by Age</w:t>
      </w:r>
      <w:r w:rsidR="004A7AAE">
        <w:t>_band</w:t>
      </w:r>
      <w:r w:rsidR="00E514B8">
        <w:t xml:space="preserve"> and gender</w:t>
      </w:r>
    </w:p>
    <w:p w14:paraId="59C734B7" w14:textId="77777777" w:rsidR="00B42BEB" w:rsidRDefault="00B42BEB" w:rsidP="00BD4A6A">
      <w:pPr>
        <w:spacing w:afterLines="24" w:after="57" w:line="360" w:lineRule="auto"/>
      </w:pPr>
    </w:p>
    <w:p w14:paraId="04902C4B" w14:textId="5DC5B8A3" w:rsidR="00574D68" w:rsidRDefault="00574D68" w:rsidP="00BD4A6A">
      <w:pPr>
        <w:pStyle w:val="Heading2"/>
        <w:spacing w:afterLines="24" w:after="57" w:line="360" w:lineRule="auto"/>
      </w:pPr>
      <w:bookmarkStart w:id="16" w:name="_Toc206404696"/>
      <w:bookmarkStart w:id="17" w:name="_Toc206405000"/>
      <w:r>
        <w:t xml:space="preserve">Assessment – </w:t>
      </w:r>
      <w:r>
        <w:t>Tech Stack</w:t>
      </w:r>
      <w:r w:rsidR="00247BD7">
        <w:t xml:space="preserve"> Selection</w:t>
      </w:r>
      <w:r>
        <w:t>: Tentative</w:t>
      </w:r>
      <w:bookmarkEnd w:id="16"/>
      <w:bookmarkEnd w:id="17"/>
    </w:p>
    <w:p w14:paraId="63A12958" w14:textId="5DAE81D5" w:rsidR="00574D68" w:rsidRDefault="00574D68" w:rsidP="00BD4A6A">
      <w:pPr>
        <w:pStyle w:val="ListParagraph"/>
        <w:numPr>
          <w:ilvl w:val="0"/>
          <w:numId w:val="4"/>
        </w:numPr>
        <w:spacing w:afterLines="24" w:after="57" w:line="360" w:lineRule="auto"/>
      </w:pPr>
      <w:r>
        <w:t>OS</w:t>
      </w:r>
      <w:r w:rsidR="00093640">
        <w:t xml:space="preserve"> – </w:t>
      </w:r>
      <w:r>
        <w:t>Windows</w:t>
      </w:r>
      <w:r w:rsidR="00093640">
        <w:t xml:space="preserve"> </w:t>
      </w:r>
      <w:r w:rsidR="00AD3804">
        <w:t>laptop</w:t>
      </w:r>
    </w:p>
    <w:p w14:paraId="2B3CE4F7" w14:textId="0727DD74" w:rsidR="00574D68" w:rsidRDefault="00574D68" w:rsidP="00BD4A6A">
      <w:pPr>
        <w:pStyle w:val="ListParagraph"/>
        <w:numPr>
          <w:ilvl w:val="0"/>
          <w:numId w:val="4"/>
        </w:numPr>
        <w:spacing w:afterLines="24" w:after="57" w:line="360" w:lineRule="auto"/>
      </w:pPr>
      <w:r>
        <w:t>Prefect for data pipeline</w:t>
      </w:r>
      <w:r w:rsidR="00D22716">
        <w:t xml:space="preserve"> – Open source</w:t>
      </w:r>
    </w:p>
    <w:p w14:paraId="3C73C5FB" w14:textId="340C5D89" w:rsidR="00574D68" w:rsidRDefault="00574D68" w:rsidP="00BD4A6A">
      <w:pPr>
        <w:pStyle w:val="ListParagraph"/>
        <w:numPr>
          <w:ilvl w:val="0"/>
          <w:numId w:val="4"/>
        </w:numPr>
        <w:spacing w:afterLines="24" w:after="57" w:line="360" w:lineRule="auto"/>
      </w:pPr>
      <w:r>
        <w:t>Superset or Birt</w:t>
      </w:r>
      <w:r w:rsidR="00D22716">
        <w:t xml:space="preserve"> – Open source</w:t>
      </w:r>
    </w:p>
    <w:p w14:paraId="0EAA63AA" w14:textId="6EA08916" w:rsidR="00574D68" w:rsidRDefault="00574D68" w:rsidP="00BD4A6A">
      <w:pPr>
        <w:pStyle w:val="ListParagraph"/>
        <w:numPr>
          <w:ilvl w:val="0"/>
          <w:numId w:val="4"/>
        </w:numPr>
        <w:spacing w:afterLines="24" w:after="57" w:line="360" w:lineRule="auto"/>
      </w:pPr>
      <w:r>
        <w:t xml:space="preserve">Database – Sqlserver </w:t>
      </w:r>
      <w:r w:rsidR="003C2F64">
        <w:t>E</w:t>
      </w:r>
      <w:r>
        <w:t xml:space="preserve">xpress </w:t>
      </w:r>
      <w:r w:rsidR="003C2F64">
        <w:t>using sa credentials</w:t>
      </w:r>
    </w:p>
    <w:p w14:paraId="55499457" w14:textId="77777777" w:rsidR="00E34854" w:rsidRDefault="00E34854" w:rsidP="00BD4A6A">
      <w:pPr>
        <w:spacing w:afterLines="24" w:after="57" w:line="360" w:lineRule="auto"/>
      </w:pPr>
    </w:p>
    <w:p w14:paraId="17367451" w14:textId="4D365C14" w:rsidR="00E34854" w:rsidRDefault="00E34854" w:rsidP="00BD4A6A">
      <w:pPr>
        <w:pStyle w:val="Heading2"/>
        <w:spacing w:afterLines="24" w:after="57" w:line="360" w:lineRule="auto"/>
      </w:pPr>
      <w:bookmarkStart w:id="18" w:name="_Toc206404697"/>
      <w:bookmarkStart w:id="19" w:name="_Toc206405001"/>
      <w:r>
        <w:lastRenderedPageBreak/>
        <w:t>Assessment – Deliverables:</w:t>
      </w:r>
      <w:bookmarkEnd w:id="18"/>
      <w:bookmarkEnd w:id="19"/>
    </w:p>
    <w:p w14:paraId="12914F72" w14:textId="24E43D39" w:rsidR="00E34854" w:rsidRDefault="00E34854" w:rsidP="00BD4A6A">
      <w:pPr>
        <w:pStyle w:val="ListParagraph"/>
        <w:numPr>
          <w:ilvl w:val="0"/>
          <w:numId w:val="4"/>
        </w:numPr>
        <w:spacing w:afterLines="24" w:after="57" w:line="360" w:lineRule="auto"/>
      </w:pPr>
      <w:r>
        <w:t xml:space="preserve">Git repo url </w:t>
      </w:r>
      <w:hyperlink r:id="rId9" w:history="1">
        <w:r w:rsidRPr="00256F81">
          <w:rPr>
            <w:rStyle w:val="Hyperlink"/>
          </w:rPr>
          <w:t>https://github.com/chitwanhumad/hg_datapipeline</w:t>
        </w:r>
      </w:hyperlink>
      <w:r>
        <w:t xml:space="preserve"> </w:t>
      </w:r>
    </w:p>
    <w:p w14:paraId="68664AA4" w14:textId="355DE14D" w:rsidR="00E34854" w:rsidRDefault="00E34854" w:rsidP="00BD4A6A">
      <w:pPr>
        <w:spacing w:afterLines="24" w:after="57" w:line="360" w:lineRule="auto"/>
        <w:ind w:left="360"/>
      </w:pPr>
      <w:r>
        <w:t>(Kindly confirm you can access the url)</w:t>
      </w:r>
    </w:p>
    <w:p w14:paraId="0227B881" w14:textId="77777777" w:rsidR="00DA5B90" w:rsidRDefault="00DA5B90" w:rsidP="00BD4A6A">
      <w:pPr>
        <w:spacing w:afterLines="24" w:after="57" w:line="360" w:lineRule="auto"/>
        <w:ind w:left="360"/>
      </w:pPr>
    </w:p>
    <w:p w14:paraId="78157780" w14:textId="06EA34A3" w:rsidR="00DA5B90" w:rsidRDefault="00DA5B90" w:rsidP="00BD4A6A">
      <w:pPr>
        <w:pStyle w:val="Heading2"/>
        <w:spacing w:afterLines="24" w:after="57" w:line="360" w:lineRule="auto"/>
      </w:pPr>
      <w:bookmarkStart w:id="20" w:name="_Toc206404698"/>
      <w:bookmarkStart w:id="21" w:name="_Toc206405002"/>
      <w:r>
        <w:t xml:space="preserve">Assessment – </w:t>
      </w:r>
      <w:r>
        <w:t>Completion Date</w:t>
      </w:r>
      <w:r>
        <w:t>:</w:t>
      </w:r>
      <w:r>
        <w:t xml:space="preserve"> Tentative</w:t>
      </w:r>
      <w:bookmarkEnd w:id="20"/>
      <w:bookmarkEnd w:id="21"/>
    </w:p>
    <w:p w14:paraId="1F682C6B" w14:textId="0273D9DE" w:rsidR="00DA5B90" w:rsidRDefault="00DA5B90" w:rsidP="00BD4A6A">
      <w:pPr>
        <w:spacing w:afterLines="24" w:after="57" w:line="360" w:lineRule="auto"/>
      </w:pPr>
      <w:r>
        <w:t>22-Aug-2025</w:t>
      </w:r>
    </w:p>
    <w:p w14:paraId="04F9A401" w14:textId="77777777" w:rsidR="00DA5B90" w:rsidRDefault="00DA5B90" w:rsidP="006C1884">
      <w:pPr>
        <w:spacing w:afterLines="24" w:after="57" w:line="360" w:lineRule="auto"/>
      </w:pPr>
    </w:p>
    <w:sectPr w:rsidR="00DA5B90" w:rsidSect="00621C36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17AF6" w14:textId="77777777" w:rsidR="00C5564D" w:rsidRDefault="00C5564D" w:rsidP="00AE538A">
      <w:pPr>
        <w:spacing w:after="0" w:line="240" w:lineRule="auto"/>
      </w:pPr>
      <w:r>
        <w:separator/>
      </w:r>
    </w:p>
  </w:endnote>
  <w:endnote w:type="continuationSeparator" w:id="0">
    <w:p w14:paraId="6CADA366" w14:textId="77777777" w:rsidR="00C5564D" w:rsidRDefault="00C5564D" w:rsidP="00AE5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8862A" w14:textId="6D93FD10" w:rsidR="00AE538A" w:rsidRDefault="00AE538A">
    <w:pPr>
      <w:pStyle w:val="Footer"/>
    </w:pPr>
    <w:r>
      <w:t xml:space="preserve">Chitwan’s Code assessment document (v1.0)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D6A5E" w14:textId="77777777" w:rsidR="00C5564D" w:rsidRDefault="00C5564D" w:rsidP="00AE538A">
      <w:pPr>
        <w:spacing w:after="0" w:line="240" w:lineRule="auto"/>
      </w:pPr>
      <w:r>
        <w:separator/>
      </w:r>
    </w:p>
  </w:footnote>
  <w:footnote w:type="continuationSeparator" w:id="0">
    <w:p w14:paraId="6E6DDD37" w14:textId="77777777" w:rsidR="00C5564D" w:rsidRDefault="00C5564D" w:rsidP="00AE5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E419A"/>
    <w:multiLevelType w:val="multilevel"/>
    <w:tmpl w:val="CD14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02AB6"/>
    <w:multiLevelType w:val="multilevel"/>
    <w:tmpl w:val="6B70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42532"/>
    <w:multiLevelType w:val="hybridMultilevel"/>
    <w:tmpl w:val="A5DC9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07DC4"/>
    <w:multiLevelType w:val="multilevel"/>
    <w:tmpl w:val="44A0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04ABC"/>
    <w:multiLevelType w:val="multilevel"/>
    <w:tmpl w:val="AED8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04AE6"/>
    <w:multiLevelType w:val="hybridMultilevel"/>
    <w:tmpl w:val="5CEC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724341">
    <w:abstractNumId w:val="4"/>
  </w:num>
  <w:num w:numId="2" w16cid:durableId="1843543438">
    <w:abstractNumId w:val="3"/>
  </w:num>
  <w:num w:numId="3" w16cid:durableId="1992901637">
    <w:abstractNumId w:val="0"/>
  </w:num>
  <w:num w:numId="4" w16cid:durableId="1810633930">
    <w:abstractNumId w:val="1"/>
  </w:num>
  <w:num w:numId="5" w16cid:durableId="185294443">
    <w:abstractNumId w:val="5"/>
  </w:num>
  <w:num w:numId="6" w16cid:durableId="1533305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73"/>
    <w:rsid w:val="0000220D"/>
    <w:rsid w:val="00014321"/>
    <w:rsid w:val="00035B54"/>
    <w:rsid w:val="00093640"/>
    <w:rsid w:val="00114DEC"/>
    <w:rsid w:val="00247BD7"/>
    <w:rsid w:val="002537DC"/>
    <w:rsid w:val="00294970"/>
    <w:rsid w:val="0031325B"/>
    <w:rsid w:val="003747BB"/>
    <w:rsid w:val="003C2F64"/>
    <w:rsid w:val="003D48E9"/>
    <w:rsid w:val="004253DE"/>
    <w:rsid w:val="004A7AAE"/>
    <w:rsid w:val="004D7F86"/>
    <w:rsid w:val="0050039D"/>
    <w:rsid w:val="00543E30"/>
    <w:rsid w:val="0055705C"/>
    <w:rsid w:val="005661FF"/>
    <w:rsid w:val="00574D68"/>
    <w:rsid w:val="00621C36"/>
    <w:rsid w:val="006C142F"/>
    <w:rsid w:val="006C1884"/>
    <w:rsid w:val="006C42A7"/>
    <w:rsid w:val="008065A8"/>
    <w:rsid w:val="00855AB2"/>
    <w:rsid w:val="00873FC2"/>
    <w:rsid w:val="008C061E"/>
    <w:rsid w:val="00921795"/>
    <w:rsid w:val="009831BA"/>
    <w:rsid w:val="009C11DC"/>
    <w:rsid w:val="009D0A7F"/>
    <w:rsid w:val="009D35DB"/>
    <w:rsid w:val="009D3996"/>
    <w:rsid w:val="009D6DB3"/>
    <w:rsid w:val="009D7FB3"/>
    <w:rsid w:val="00A06CB7"/>
    <w:rsid w:val="00A32224"/>
    <w:rsid w:val="00A623E4"/>
    <w:rsid w:val="00A742AD"/>
    <w:rsid w:val="00A82966"/>
    <w:rsid w:val="00AB1F1E"/>
    <w:rsid w:val="00AD3804"/>
    <w:rsid w:val="00AE538A"/>
    <w:rsid w:val="00B05429"/>
    <w:rsid w:val="00B33FC2"/>
    <w:rsid w:val="00B42BEB"/>
    <w:rsid w:val="00B50891"/>
    <w:rsid w:val="00BC64DA"/>
    <w:rsid w:val="00BD4A6A"/>
    <w:rsid w:val="00C534E8"/>
    <w:rsid w:val="00C5564D"/>
    <w:rsid w:val="00CB5F7E"/>
    <w:rsid w:val="00CE2073"/>
    <w:rsid w:val="00D22716"/>
    <w:rsid w:val="00DA5B90"/>
    <w:rsid w:val="00E14889"/>
    <w:rsid w:val="00E34854"/>
    <w:rsid w:val="00E4454E"/>
    <w:rsid w:val="00E514B8"/>
    <w:rsid w:val="00E60524"/>
    <w:rsid w:val="00E93FD6"/>
    <w:rsid w:val="00EE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A6621"/>
  <w15:chartTrackingRefBased/>
  <w15:docId w15:val="{4F0AF92F-866B-43EA-AC39-707F283A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0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0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2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20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0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0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0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0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0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0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07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747B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747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47BB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AE5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38A"/>
  </w:style>
  <w:style w:type="paragraph" w:styleId="Footer">
    <w:name w:val="footer"/>
    <w:basedOn w:val="Normal"/>
    <w:link w:val="FooterChar"/>
    <w:uiPriority w:val="99"/>
    <w:unhideWhenUsed/>
    <w:rsid w:val="00AE5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bdullah0a/telecom-customer-churn-insights-for-analys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chitwanhumad/hg_datapip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0075A-0962-4563-896D-5710A8347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Chitwan Humad</dc:creator>
  <cp:keywords/>
  <dc:description/>
  <cp:lastModifiedBy>Chitwan Humad</cp:lastModifiedBy>
  <cp:revision>51</cp:revision>
  <cp:lastPrinted>2025-08-18T04:53:00Z</cp:lastPrinted>
  <dcterms:created xsi:type="dcterms:W3CDTF">2025-08-18T03:50:00Z</dcterms:created>
  <dcterms:modified xsi:type="dcterms:W3CDTF">2025-08-18T05:24:00Z</dcterms:modified>
</cp:coreProperties>
</file>