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BB1D87">
      <w:pPr>
        <w:adjustRightInd w:val="0"/>
        <w:snapToGrid w:val="0"/>
        <w:spacing w:line="360" w:lineRule="auto"/>
        <w:jc w:val="both"/>
        <w:rPr>
          <w:rFonts w:ascii="宋体" w:hAnsi="宋体" w:eastAsia="宋体"/>
          <w:sz w:val="20"/>
          <w:szCs w:val="20"/>
        </w:rPr>
      </w:pPr>
      <w:r>
        <w:rPr>
          <w:rFonts w:hint="eastAsia" w:ascii="宋体" w:hAnsi="宋体" w:eastAsia="宋体"/>
          <w:sz w:val="20"/>
          <w:szCs w:val="20"/>
        </w:rPr>
        <w:tab/>
      </w:r>
      <w:r>
        <w:rPr>
          <w:rFonts w:hint="eastAsia" w:ascii="宋体" w:hAnsi="宋体" w:eastAsia="宋体"/>
          <w:sz w:val="20"/>
          <w:szCs w:val="20"/>
        </w:rPr>
        <w:t xml:space="preserve">                                              </w:t>
      </w:r>
    </w:p>
    <w:p w14:paraId="6848A38A">
      <w:pPr>
        <w:tabs>
          <w:tab w:val="left" w:pos="5560"/>
        </w:tabs>
        <w:adjustRightInd w:val="0"/>
        <w:snapToGrid w:val="0"/>
        <w:spacing w:line="360" w:lineRule="auto"/>
        <w:jc w:val="center"/>
        <w:rPr>
          <w:rFonts w:ascii="宋体" w:hAnsi="宋体" w:eastAsia="宋体"/>
          <w:b/>
          <w:bCs/>
          <w:sz w:val="52"/>
          <w:szCs w:val="36"/>
        </w:rPr>
      </w:pPr>
      <w:r>
        <w:rPr>
          <w:rFonts w:hint="eastAsia" w:ascii="宋体" w:hAnsi="宋体" w:eastAsia="宋体"/>
          <w:b/>
          <w:bCs/>
          <w:sz w:val="52"/>
          <w:szCs w:val="36"/>
          <w:lang w:val="en-US" w:eastAsia="zh-CN"/>
        </w:rPr>
        <w:t>蔬菜</w:t>
      </w:r>
      <w:r>
        <w:rPr>
          <w:rFonts w:hint="eastAsia" w:ascii="宋体" w:hAnsi="宋体" w:eastAsia="宋体"/>
          <w:b/>
          <w:bCs/>
          <w:sz w:val="52"/>
          <w:szCs w:val="36"/>
        </w:rPr>
        <w:t>供货</w:t>
      </w:r>
      <w:r>
        <w:rPr>
          <w:rFonts w:hint="eastAsia" w:ascii="宋体" w:hAnsi="宋体" w:eastAsia="宋体"/>
          <w:b/>
          <w:bCs/>
          <w:sz w:val="52"/>
          <w:szCs w:val="36"/>
          <w:lang w:val="en-US" w:eastAsia="zh-CN"/>
        </w:rPr>
        <w:t>框架</w:t>
      </w:r>
      <w:r>
        <w:rPr>
          <w:rFonts w:hint="eastAsia" w:ascii="宋体" w:hAnsi="宋体" w:eastAsia="宋体"/>
          <w:b/>
          <w:bCs/>
          <w:sz w:val="52"/>
          <w:szCs w:val="36"/>
        </w:rPr>
        <w:t>协议</w:t>
      </w:r>
    </w:p>
    <w:p w14:paraId="62E00A07">
      <w:pPr>
        <w:tabs>
          <w:tab w:val="left" w:pos="5560"/>
        </w:tabs>
        <w:adjustRightInd w:val="0"/>
        <w:snapToGrid w:val="0"/>
        <w:spacing w:line="360" w:lineRule="auto"/>
        <w:jc w:val="left"/>
        <w:rPr>
          <w:b w:val="0"/>
          <w:bCs/>
          <w:sz w:val="22"/>
          <w:szCs w:val="24"/>
        </w:rPr>
      </w:pPr>
      <w:r>
        <w:rPr>
          <w:rFonts w:hint="eastAsia" w:ascii="宋体" w:hAnsi="宋体" w:eastAsia="宋体"/>
          <w:b w:val="0"/>
          <w:bCs/>
          <w:sz w:val="40"/>
          <w:szCs w:val="40"/>
        </w:rPr>
        <w:tab/>
      </w:r>
    </w:p>
    <w:p w14:paraId="519D4154">
      <w:pPr>
        <w:widowControl/>
        <w:adjustRightInd w:val="0"/>
        <w:snapToGrid w:val="0"/>
        <w:spacing w:line="480" w:lineRule="auto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4"/>
          <w:szCs w:val="24"/>
        </w:rPr>
        <w:t>购货方：</w:t>
      </w:r>
      <w:r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4"/>
          <w:szCs w:val="24"/>
          <w:u w:val="single"/>
          <w:lang w:val="en-US" w:eastAsia="zh-CN"/>
        </w:rPr>
        <w:t>{{甲方}}</w:t>
      </w:r>
      <w:r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4"/>
          <w:szCs w:val="24"/>
          <w:lang w:eastAsia="zh-CN"/>
        </w:rPr>
        <w:t>（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4"/>
          <w:szCs w:val="24"/>
        </w:rPr>
        <w:t>以下简称甲方</w:t>
      </w:r>
      <w:r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4"/>
          <w:szCs w:val="24"/>
          <w:lang w:eastAsia="zh-CN"/>
        </w:rPr>
        <w:t>）</w:t>
      </w:r>
    </w:p>
    <w:p w14:paraId="416F7D09">
      <w:pPr>
        <w:widowControl/>
        <w:adjustRightInd w:val="0"/>
        <w:snapToGrid w:val="0"/>
        <w:spacing w:line="480" w:lineRule="auto"/>
        <w:jc w:val="left"/>
        <w:textAlignment w:val="baseline"/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4"/>
          <w:szCs w:val="24"/>
        </w:rPr>
        <w:t>供货方：</w:t>
      </w:r>
      <w:r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4"/>
          <w:szCs w:val="24"/>
          <w:u w:val="single"/>
          <w:lang w:val="en-US" w:eastAsia="zh-CN"/>
        </w:rPr>
        <w:t>{{乙方}}</w:t>
      </w:r>
      <w:r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4"/>
          <w:szCs w:val="24"/>
          <w:lang w:eastAsia="zh-CN"/>
        </w:rPr>
        <w:t>（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4"/>
          <w:szCs w:val="24"/>
        </w:rPr>
        <w:t>以下简称乙方</w:t>
      </w:r>
      <w:r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4"/>
          <w:szCs w:val="24"/>
          <w:lang w:eastAsia="zh-CN"/>
        </w:rPr>
        <w:t>）</w:t>
      </w:r>
    </w:p>
    <w:p w14:paraId="488623E0">
      <w:pPr>
        <w:widowControl/>
        <w:adjustRightInd w:val="0"/>
        <w:snapToGrid w:val="0"/>
        <w:spacing w:line="480" w:lineRule="auto"/>
        <w:jc w:val="left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0"/>
          <w:szCs w:val="20"/>
        </w:rPr>
      </w:pPr>
    </w:p>
    <w:p w14:paraId="6D24AF81">
      <w:pPr>
        <w:widowControl/>
        <w:adjustRightInd w:val="0"/>
        <w:snapToGrid w:val="0"/>
        <w:spacing w:line="480" w:lineRule="auto"/>
        <w:ind w:firstLine="480" w:firstLineChars="200"/>
        <w:jc w:val="left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  <w:t>甲方因经营需要向乙方采购商品，双方本着平等、互惠互利的交易原则，经友好协商就供货事宜达成如下协议：</w:t>
      </w:r>
    </w:p>
    <w:p w14:paraId="21AB6F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</w:pPr>
    </w:p>
    <w:p w14:paraId="111A05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2" w:firstLineChars="200"/>
        <w:jc w:val="left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</w:pPr>
      <w:r>
        <w:rPr>
          <w:rFonts w:ascii="宋体" w:hAnsi="宋体" w:eastAsia="宋体" w:cs="宋体"/>
          <w:b/>
          <w:snapToGrid w:val="0"/>
          <w:color w:val="000000"/>
          <w:kern w:val="0"/>
          <w:sz w:val="24"/>
          <w:szCs w:val="24"/>
        </w:rPr>
        <w:t>1.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  <w:t>甲、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eastAsia="zh-CN"/>
        </w:rPr>
        <w:t>乙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  <w:t>双方自本协议签订之日起即形成供需合作伙伴关系，甲方作为乙方的客户，乙方负有依照甲方订单要求按质按量按交期供货的义务，承担保质保量保交期的相关责任。</w:t>
      </w:r>
    </w:p>
    <w:p w14:paraId="28A127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/>
        </w:rPr>
        <w:t xml:space="preserve"> </w:t>
      </w:r>
    </w:p>
    <w:p w14:paraId="2FE6E0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2" w:firstLineChars="200"/>
        <w:jc w:val="left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</w:pPr>
      <w:r>
        <w:rPr>
          <w:rFonts w:ascii="宋体" w:hAnsi="宋体" w:eastAsia="宋体" w:cs="宋体"/>
          <w:b/>
          <w:snapToGrid w:val="0"/>
          <w:color w:val="000000"/>
          <w:kern w:val="0"/>
          <w:sz w:val="24"/>
          <w:szCs w:val="24"/>
        </w:rPr>
        <w:t>2.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  <w:t>乙方向甲方供应的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</w:rPr>
        <w:t>商品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  <w:t>，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eastAsia="zh-CN"/>
        </w:rPr>
        <w:t>应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  <w:t>保证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</w:rPr>
        <w:t>商品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eastAsia="zh-CN"/>
        </w:rPr>
        <w:t>符合质量与安全的规定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  <w:t>。否则乙方应无条件退货或换货，因此给甲方造成经营或延误出货交期的损失由乙方承担。</w:t>
      </w:r>
    </w:p>
    <w:p w14:paraId="1F83F3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</w:pPr>
    </w:p>
    <w:p w14:paraId="3D2FC5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2" w:firstLineChars="200"/>
        <w:jc w:val="left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snapToGrid w:val="0"/>
          <w:color w:val="000000"/>
          <w:kern w:val="0"/>
          <w:sz w:val="24"/>
          <w:szCs w:val="24"/>
        </w:rPr>
        <w:t>3</w:t>
      </w:r>
      <w:r>
        <w:rPr>
          <w:rFonts w:ascii="宋体" w:hAnsi="宋体" w:eastAsia="宋体" w:cs="宋体"/>
          <w:b/>
          <w:snapToGrid w:val="0"/>
          <w:color w:val="000000"/>
          <w:kern w:val="0"/>
          <w:sz w:val="24"/>
          <w:szCs w:val="24"/>
        </w:rPr>
        <w:t>.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  <w:t>乙方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</w:rPr>
        <w:t>供货商品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  <w:t>须按甲方订单要求执行，及时送达。如不能按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</w:rPr>
        <w:t>时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  <w:t>交货须事先与甲方协商，征得甲方的同意方可延期。</w:t>
      </w:r>
    </w:p>
    <w:p w14:paraId="1E71D3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</w:pPr>
    </w:p>
    <w:p w14:paraId="084A3D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2" w:firstLineChars="200"/>
        <w:jc w:val="left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snapToGrid w:val="0"/>
          <w:color w:val="000000"/>
          <w:kern w:val="0"/>
          <w:sz w:val="24"/>
          <w:szCs w:val="24"/>
        </w:rPr>
        <w:t>4</w:t>
      </w:r>
      <w:r>
        <w:rPr>
          <w:rFonts w:ascii="宋体" w:hAnsi="宋体" w:eastAsia="宋体" w:cs="宋体"/>
          <w:b/>
          <w:snapToGrid w:val="0"/>
          <w:color w:val="000000"/>
          <w:kern w:val="0"/>
          <w:sz w:val="24"/>
          <w:szCs w:val="24"/>
        </w:rPr>
        <w:t>.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</w:rPr>
        <w:t>商品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  <w:t>价格以经甲乙双方确认的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eastAsia="zh-CN"/>
        </w:rPr>
        <w:t>订购单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  <w:t>价格为准。如乙方调整商品价格，应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eastAsia="zh-CN"/>
        </w:rPr>
        <w:t>事先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  <w:t>通知甲方，经与甲方协商一致并得到同意后方可执行新价格。</w:t>
      </w:r>
    </w:p>
    <w:p w14:paraId="202220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</w:pPr>
    </w:p>
    <w:p w14:paraId="15A59A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2" w:firstLineChars="200"/>
        <w:jc w:val="left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snapToGrid w:val="0"/>
          <w:color w:val="000000"/>
          <w:kern w:val="0"/>
          <w:sz w:val="24"/>
          <w:szCs w:val="24"/>
        </w:rPr>
        <w:t>5</w:t>
      </w:r>
      <w:r>
        <w:rPr>
          <w:rFonts w:ascii="宋体" w:hAnsi="宋体" w:eastAsia="宋体" w:cs="宋体"/>
          <w:b/>
          <w:snapToGrid w:val="0"/>
          <w:color w:val="000000"/>
          <w:kern w:val="0"/>
          <w:sz w:val="24"/>
          <w:szCs w:val="24"/>
        </w:rPr>
        <w:t>.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  <w:t>当甲方因质量或所送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</w:rPr>
        <w:t>商品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  <w:t>品种与订单不符等原因，明确通知乙方退货或换货时，乙方必须最迟在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u w:val="single"/>
          <w:lang w:val="en-US" w:eastAsia="zh-CN"/>
        </w:rPr>
        <w:t xml:space="preserve">  1  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  <w:t>天之内前来配合处理，超过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u w:val="single"/>
          <w:lang w:val="en-US" w:eastAsia="zh-CN"/>
        </w:rPr>
        <w:t xml:space="preserve">  1  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  <w:t>天不来处理的，甲方有权处置，乙方的经济损失自行承担。</w:t>
      </w:r>
    </w:p>
    <w:p w14:paraId="3FF335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</w:pPr>
    </w:p>
    <w:p w14:paraId="3B0901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2" w:firstLineChars="200"/>
        <w:jc w:val="left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snapToGrid w:val="0"/>
          <w:color w:val="000000"/>
          <w:kern w:val="0"/>
          <w:sz w:val="24"/>
          <w:szCs w:val="24"/>
        </w:rPr>
        <w:t>6</w:t>
      </w:r>
      <w:r>
        <w:rPr>
          <w:rFonts w:ascii="宋体" w:hAnsi="宋体" w:eastAsia="宋体" w:cs="宋体"/>
          <w:b/>
          <w:snapToGrid w:val="0"/>
          <w:color w:val="000000"/>
          <w:kern w:val="0"/>
          <w:sz w:val="24"/>
          <w:szCs w:val="24"/>
        </w:rPr>
        <w:t>.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eastAsia="zh-CN"/>
        </w:rPr>
        <w:t>本协议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/>
        </w:rPr>
        <w:t>有效期为{{开始日期}} 始至{{结束日期}}止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eastAsia="zh-CN"/>
        </w:rPr>
        <w:t>。</w:t>
      </w:r>
      <w:bookmarkStart w:id="0" w:name="_GoBack"/>
      <w:bookmarkEnd w:id="0"/>
    </w:p>
    <w:p w14:paraId="6F1FA1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</w:pPr>
    </w:p>
    <w:p w14:paraId="7B497B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2" w:firstLineChars="200"/>
        <w:jc w:val="left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snapToGrid w:val="0"/>
          <w:color w:val="000000"/>
          <w:kern w:val="0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b/>
          <w:snapToGrid w:val="0"/>
          <w:color w:val="000000"/>
          <w:kern w:val="0"/>
          <w:sz w:val="24"/>
          <w:szCs w:val="24"/>
        </w:rPr>
        <w:t>.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  <w:t>本协议未尽事宜或规定不明之处由甲、乙双方通过友好协商解决，违反本协议引起争议的，甲、乙双方应先尽量协商，不能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eastAsia="zh-CN"/>
        </w:rPr>
        <w:t>达成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  <w:t>一致的，甲、乙双方均可向有管辖权的人民法院提起诉讼。</w:t>
      </w:r>
    </w:p>
    <w:p w14:paraId="269672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</w:pPr>
    </w:p>
    <w:p w14:paraId="6D2824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2" w:firstLineChars="200"/>
        <w:jc w:val="left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snapToGrid w:val="0"/>
          <w:color w:val="000000"/>
          <w:kern w:val="0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snapToGrid w:val="0"/>
          <w:color w:val="000000"/>
          <w:kern w:val="0"/>
          <w:sz w:val="24"/>
          <w:szCs w:val="24"/>
        </w:rPr>
        <w:t>.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  <w:t>本协议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eastAsia="zh-CN"/>
        </w:rPr>
        <w:t>一式两份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  <w:t>，甲、乙双方各执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eastAsia="zh-CN"/>
        </w:rPr>
        <w:t>一份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  <w:t>，均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eastAsia="zh-CN"/>
        </w:rPr>
        <w:t>具有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  <w:t>同等法律效力，自双方盖章签字之日起生效。</w:t>
      </w:r>
    </w:p>
    <w:p w14:paraId="232A12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1"/>
          <w:szCs w:val="21"/>
        </w:rPr>
      </w:pPr>
    </w:p>
    <w:p w14:paraId="099D9E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</w:pPr>
    </w:p>
    <w:p w14:paraId="27B52B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  <w:t>购货方(甲方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/>
        </w:rPr>
        <w:t>盖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  <w:t xml:space="preserve">章)：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</w:rPr>
        <w:t xml:space="preserve">          </w:t>
      </w:r>
    </w:p>
    <w:p w14:paraId="45AFD6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</w:rPr>
        <w:t xml:space="preserve">                </w:t>
      </w:r>
    </w:p>
    <w:p w14:paraId="79B032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</w:pPr>
    </w:p>
    <w:p w14:paraId="2D1144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2"/>
          <w:szCs w:val="22"/>
        </w:rPr>
      </w:pPr>
    </w:p>
    <w:p w14:paraId="07DCC5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</w:pPr>
    </w:p>
    <w:p w14:paraId="432C8C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  <w:t>供货方(乙方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/>
        </w:rPr>
        <w:t>盖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  <w:t xml:space="preserve">章)：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</w:rPr>
        <w:t xml:space="preserve">  </w:t>
      </w:r>
    </w:p>
    <w:p w14:paraId="18E180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</w:rPr>
        <w:t xml:space="preserve">                  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  <w:t xml:space="preserve"> </w:t>
      </w:r>
    </w:p>
    <w:p w14:paraId="2327D3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</w:pPr>
    </w:p>
    <w:p w14:paraId="655E955A">
      <w:pPr>
        <w:adjustRightInd w:val="0"/>
        <w:snapToGrid w:val="0"/>
        <w:spacing w:line="480" w:lineRule="auto"/>
        <w:jc w:val="left"/>
        <w:rPr>
          <w:rFonts w:ascii="宋体" w:hAnsi="宋体" w:eastAsia="宋体"/>
          <w:snapToGrid w:val="0"/>
          <w:kern w:val="0"/>
          <w:sz w:val="20"/>
          <w:szCs w:val="20"/>
        </w:rPr>
        <w:sectPr>
          <w:headerReference r:id="rId3" w:type="default"/>
          <w:pgSz w:w="11906" w:h="16838"/>
          <w:pgMar w:top="1440" w:right="1800" w:bottom="1440" w:left="1800" w:header="851" w:footer="624" w:gutter="0"/>
          <w:cols w:space="425" w:num="1"/>
          <w:docGrid w:type="lines" w:linePitch="312" w:charSpace="0"/>
        </w:sectPr>
      </w:pPr>
    </w:p>
    <w:p w14:paraId="2D01B6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</w:rPr>
        <w:t>{{签署日期}}</w:t>
      </w:r>
    </w:p>
    <w:sectPr>
      <w:headerReference r:id="rId4" w:type="default"/>
      <w:type w:val="continuous"/>
      <w:pgSz w:w="11906" w:h="16838"/>
      <w:pgMar w:top="1440" w:right="1800" w:bottom="1440" w:left="1800" w:header="851" w:footer="56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D60B3F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D566B4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M2ZmMzMzYzNGY5ZWVmYTcwYWQ2ZTViZWZiMDg1NjAifQ=="/>
  </w:docVars>
  <w:rsids>
    <w:rsidRoot w:val="792E2492"/>
    <w:rsid w:val="00016968"/>
    <w:rsid w:val="00221012"/>
    <w:rsid w:val="00236BE5"/>
    <w:rsid w:val="00242645"/>
    <w:rsid w:val="002742CA"/>
    <w:rsid w:val="002D2A23"/>
    <w:rsid w:val="00462C19"/>
    <w:rsid w:val="004B745A"/>
    <w:rsid w:val="005760CF"/>
    <w:rsid w:val="00613C0A"/>
    <w:rsid w:val="006B5B8E"/>
    <w:rsid w:val="00714A7A"/>
    <w:rsid w:val="00C842FA"/>
    <w:rsid w:val="00D92EAC"/>
    <w:rsid w:val="00DF026A"/>
    <w:rsid w:val="00E07357"/>
    <w:rsid w:val="00E16ADD"/>
    <w:rsid w:val="00FC118B"/>
    <w:rsid w:val="088060EB"/>
    <w:rsid w:val="127D2CF2"/>
    <w:rsid w:val="15E7050B"/>
    <w:rsid w:val="168E5998"/>
    <w:rsid w:val="211761D1"/>
    <w:rsid w:val="23664E49"/>
    <w:rsid w:val="293B03EB"/>
    <w:rsid w:val="29C0510B"/>
    <w:rsid w:val="36390EBB"/>
    <w:rsid w:val="37382E0E"/>
    <w:rsid w:val="398556B6"/>
    <w:rsid w:val="3BF04DC0"/>
    <w:rsid w:val="3D2B17BE"/>
    <w:rsid w:val="43D3658A"/>
    <w:rsid w:val="47BF74C9"/>
    <w:rsid w:val="4C587D95"/>
    <w:rsid w:val="4C895216"/>
    <w:rsid w:val="59457283"/>
    <w:rsid w:val="5B715A14"/>
    <w:rsid w:val="5CF4394A"/>
    <w:rsid w:val="5D6D5C2F"/>
    <w:rsid w:val="5EFB5639"/>
    <w:rsid w:val="60F21A4D"/>
    <w:rsid w:val="6371319A"/>
    <w:rsid w:val="655C3ABC"/>
    <w:rsid w:val="661559F4"/>
    <w:rsid w:val="725621A3"/>
    <w:rsid w:val="74673FC4"/>
    <w:rsid w:val="77061BC3"/>
    <w:rsid w:val="77DC0A80"/>
    <w:rsid w:val="792E2492"/>
    <w:rsid w:val="7A9A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FollowedHyperlink"/>
    <w:basedOn w:val="7"/>
    <w:autoRedefine/>
    <w:semiHidden/>
    <w:unhideWhenUsed/>
    <w:qFormat/>
    <w:uiPriority w:val="99"/>
    <w:rPr>
      <w:color w:val="800080"/>
      <w:u w:val="single"/>
    </w:rPr>
  </w:style>
  <w:style w:type="character" w:styleId="10">
    <w:name w:val="Hyperlink"/>
    <w:basedOn w:val="7"/>
    <w:unhideWhenUsed/>
    <w:qFormat/>
    <w:uiPriority w:val="99"/>
    <w:rPr>
      <w:color w:val="0000FF"/>
      <w:u w:val="single"/>
    </w:rPr>
  </w:style>
  <w:style w:type="character" w:customStyle="1" w:styleId="11">
    <w:name w:val="页眉 字符"/>
    <w:basedOn w:val="7"/>
    <w:link w:val="4"/>
    <w:autoRedefine/>
    <w:semiHidden/>
    <w:qFormat/>
    <w:uiPriority w:val="99"/>
    <w:rPr>
      <w:sz w:val="18"/>
      <w:szCs w:val="18"/>
    </w:rPr>
  </w:style>
  <w:style w:type="character" w:customStyle="1" w:styleId="12">
    <w:name w:val="页脚 字符"/>
    <w:basedOn w:val="7"/>
    <w:link w:val="3"/>
    <w:semiHidden/>
    <w:qFormat/>
    <w:uiPriority w:val="99"/>
    <w:rPr>
      <w:sz w:val="18"/>
      <w:szCs w:val="18"/>
    </w:rPr>
  </w:style>
  <w:style w:type="character" w:customStyle="1" w:styleId="13">
    <w:name w:val="标题 1 字符"/>
    <w:basedOn w:val="7"/>
    <w:link w:val="2"/>
    <w:autoRedefine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4">
    <w:name w:val="apple-converted-space"/>
    <w:basedOn w:val="7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ntractReview xmlns="http://schemas.wps.cn/vas-ai-hub/contract-review">
  <reviewItems>
    <reviewItem>
      <errorID>fa888f0f-bf82-4f51-9b06-c43fb828856c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519D4154</paraID>
      <start>4</start>
      <end>5</end>
      <status>ignored</status>
      <modifiedWord/>
      <trackRevisions>false</trackRevisions>
    </reviewItem>
    <reviewItem>
      <errorID>8adcf957-804c-462b-b4f8-69a17fa76c81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519D4154</paraID>
      <start>5</start>
      <end>6</end>
      <status>ignored</status>
      <modifiedWord/>
      <trackRevisions>false</trackRevisions>
    </reviewItem>
    <reviewItem>
      <errorID>2b9a631f-4fe6-46a3-9fcb-ac2fa2ac5797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519D4154</paraID>
      <start>8</start>
      <end>9</end>
      <status>ignored</status>
      <modifiedWord/>
      <trackRevisions>false</trackRevisions>
    </reviewItem>
    <reviewItem>
      <errorID>f2b78b04-68a0-4470-bb0f-23cf9a07f4e4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416F7D09</paraID>
      <start>4</start>
      <end>5</end>
      <status>ignored</status>
      <modifiedWord/>
      <trackRevisions>false</trackRevisions>
    </reviewItem>
    <reviewItem>
      <errorID>7f1d0d4b-dde5-45e9-89cb-23719f90ba07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416F7D09</paraID>
      <start>5</start>
      <end>6</end>
      <status>ignored</status>
      <modifiedWord/>
      <trackRevisions>false</trackRevisions>
    </reviewItem>
    <reviewItem>
      <errorID>6680312c-63ff-4205-9cde-0f5cc7b77eb4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416F7D09</paraID>
      <start>8</start>
      <end>9</end>
      <status>ignored</status>
      <modifiedWord/>
      <trackRevisions>false</trackRevisions>
    </reviewItem>
    <reviewItem>
      <errorID>781d5caf-9abd-4e34-9dca-d958e529c8d9</errorID>
      <errorWord>乙方</errorWord>
      <group>L1_AI</group>
      <groupName>深度校对</groupName>
      <ability>L2_AI_Word</ability>
      <abilityName>字词纠错</abilityName>
      <candidateList>
        <item>乙</item>
      </candidateList>
      <explain/>
      <paraID>111A0523</paraID>
      <start>4</start>
      <end>5</end>
      <status>modified</status>
      <modifiedWord>乙</modifiedWord>
      <trackRevisions>false</trackRevisions>
    </reviewItem>
    <reviewItem>
      <errorID>a8089d4d-1f9d-4a1c-b2e3-6e27c93f9337</errorID>
      <errorWord>并</errorWord>
      <group>L1_AI</group>
      <groupName>深度校对</groupName>
      <ability>L2_AI_Word</ability>
      <abilityName>字词纠错</abilityName>
      <candidateList>
        <item>应</item>
      </candidateList>
      <explain/>
      <paraID>2FE6E027</paraID>
      <start>13</start>
      <end>14</end>
      <status>modified</status>
      <modifiedWord>应</modifiedWord>
      <trackRevisions>false</trackRevisions>
    </reviewItem>
    <reviewItem>
      <errorID>f6f74ac8-195f-4bf9-927b-3ab3277f91ea</errorID>
      <errorWord>事先及时</errorWord>
      <group>L1_AI</group>
      <groupName>深度校对</groupName>
      <ability>L2_AI_Grammar</ability>
      <abilityName>语法纠错</abilityName>
      <candidateList>
        <item>事先</item>
      </candidateList>
      <explain/>
      <paraID> 84A3D5E</paraID>
      <start>34</start>
      <end>36</end>
      <status>modified</status>
      <modifiedWord>事先</modifiedWord>
      <trackRevisions>false</trackRevisions>
    </reviewItem>
    <reviewItem>
      <errorID>d68fa12f-fc79-4ee4-b26e-3c798e09cc35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3B0901AA</paraID>
      <start>9</start>
      <end>10</end>
      <status>ignored</status>
      <modifiedWord/>
      <trackRevisions>false</trackRevisions>
    </reviewItem>
    <reviewItem>
      <errorID>c419fdb2-4612-423c-aef6-b4d216d5e41e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3B0901AA</paraID>
      <start>10</start>
      <end>11</end>
      <status>ignored</status>
      <modifiedWord/>
      <trackRevisions>false</trackRevisions>
    </reviewItem>
    <reviewItem>
      <errorID>1d141725-7dfd-475f-aa1c-38f97dfd7a38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3B0901AA</paraID>
      <start>15</start>
      <end>16</end>
      <status>ignored</status>
      <modifiedWord/>
      <trackRevisions>false</trackRevisions>
    </reviewItem>
    <reviewItem>
      <errorID>968762bf-3ace-48fe-b67d-821db961317a</errorID>
      <errorWord>} 始</errorWord>
      <group>L1_AI</group>
      <groupName>深度校对</groupName>
      <ability>L2_AI_Grammar</ability>
      <abilityName>语法纠错</abilityName>
      <candidateList>
        <item>}</item>
      </candidateList>
      <explain/>
      <paraID>3B0901AA</paraID>
      <start>16</start>
      <end>19</end>
      <status>ignored</status>
      <modifiedWord/>
      <trackRevisions>false</trackRevisions>
    </reviewItem>
    <reviewItem>
      <errorID>8f275746-65d1-4a4c-9c1a-cb49d8d9d23f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3B0901AA</paraID>
      <start>20</start>
      <end>20</end>
      <status>modified</status>
      <modifiedWord/>
      <trackRevisions>false</trackRevisions>
    </reviewItem>
    <reviewItem>
      <errorID>9aff3b7e-69b1-4e93-be97-82595109eb5c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3B0901AA</paraID>
      <start>21</start>
      <end>22</end>
      <status>ignored</status>
      <modifiedWord/>
      <trackRevisions>false</trackRevisions>
    </reviewItem>
    <reviewItem>
      <errorID>2a621f59-338a-4ae5-aec2-090a2494187e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3B0901AA</paraID>
      <start>26</start>
      <end>27</end>
      <status>ignored</status>
      <modifiedWord/>
      <trackRevisions>false</trackRevisions>
    </reviewItem>
    <reviewItem>
      <errorID>0705f0bf-5516-4b42-a218-6751386e12ed</errorID>
      <errorWord>}止</errorWord>
      <group>L1_AI</group>
      <groupName>深度校对</groupName>
      <ability>L2_AI_Word</ability>
      <abilityName>字词纠错</abilityName>
      <candidateList>
        <item>}</item>
      </candidateList>
      <explain/>
      <paraID>3B0901AA</paraID>
      <start>27</start>
      <end>29</end>
      <status>ignored</status>
      <modifiedWord/>
      <trackRevisions>false</trackRevisions>
    </reviewItem>
    <reviewItem>
      <errorID>91de0e67-634d-4582-8a42-ae62da04a0dd</errorID>
      <errorWord>达到</errorWord>
      <group>L1_Word</group>
      <groupName>字词问题</groupName>
      <ability>L2_Typo</ability>
      <abilityName>字词错误</abilityName>
      <candidateList>
        <item>达成</item>
      </candidateList>
      <explain/>
      <paraID>7B497B23</paraID>
      <start>56</start>
      <end>58</end>
      <status>modified</status>
      <modifiedWord>达成</modifiedWord>
      <trackRevisions>false</trackRevisions>
    </reviewItem>
    <reviewItem>
      <errorID>dfc7682c-03bd-46f6-8c48-4b6a5235c38a</errorID>
      <errorWord>一式  贰   份</errorWord>
      <group>L1_AI</group>
      <groupName>深度校对</groupName>
      <ability>L2_AI_Grammar</ability>
      <abilityName>语法纠错</abilityName>
      <candidateList>
        <item>一式两份</item>
      </candidateList>
      <explain/>
      <paraID>6D28249C</paraID>
      <start>5</start>
      <end>9</end>
      <status>modified</status>
      <modifiedWord>一式两份</modifiedWord>
      <trackRevisions>false</trackRevisions>
    </reviewItem>
    <reviewItem>
      <errorID>8baa06f0-3800-40e7-9e85-f1c90fe64560</errorID>
      <errorWord>  壹   份</errorWord>
      <group>L1_AI</group>
      <groupName>深度校对</groupName>
      <ability>L2_AI_Grammar</ability>
      <abilityName>语法纠错</abilityName>
      <candidateList>
        <item>一份</item>
      </candidateList>
      <explain/>
      <paraID>6D28249C</paraID>
      <start>17</start>
      <end>19</end>
      <status>modified</status>
      <modifiedWord>一份</modifiedWord>
      <trackRevisions>false</trackRevisions>
    </reviewItem>
    <reviewItem>
      <errorID>d1881718-751a-49e5-8c5d-ca47b01708b5</errorID>
      <errorWord>具</errorWord>
      <group>L1_Word</group>
      <groupName>字词问题</groupName>
      <ability>L2_Typo</ability>
      <abilityName>字词错误</abilityName>
      <candidateList>
        <item>具有</item>
      </candidateList>
      <explain>〈动〉有（多用于抽象事物）：～信心｜～伟大的意义。</explain>
      <paraID>6D28249C</paraID>
      <start>21</start>
      <end>23</end>
      <status>modified</status>
      <modifiedWord>具有</modifiedWord>
      <trackRevisions>false</trackRevisions>
    </reviewItem>
    <reviewItem>
      <errorID>79f0924e-3ea8-4335-bd96-5e0f1adc5c82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2D01B652</paraID>
      <start>1</start>
      <end>2</end>
      <status>ignored</status>
      <modifiedWord/>
      <trackRevisions>false</trackRevisions>
    </reviewItem>
    <reviewItem>
      <errorID>87b57416-eb90-42d2-9980-58c51efbdfe2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2D01B652</paraID>
      <start>6</start>
      <end>7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DBB3FD67-883D-45EE-88C2-BFCE4B5F45AE}">
  <ds:schemaRefs/>
</ds:datastoreItem>
</file>

<file path=customXml/itemProps2.xml><?xml version="1.0" encoding="utf-8"?>
<ds:datastoreItem xmlns:ds="http://schemas.openxmlformats.org/officeDocument/2006/customXml" ds:itemID="{7bf82d05-2412-4c2f-85c5-fc577b7b95f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Manager>淘宝-在行文库（https://zaihang.taobao.com）</Manager>
  <Pages>2</Pages>
  <Words>606</Words>
  <Characters>624</Characters>
  <Lines>10</Lines>
  <Paragraphs>3</Paragraphs>
  <TotalTime>2</TotalTime>
  <ScaleCrop>false</ScaleCrop>
  <LinksUpToDate>false</LinksUpToDate>
  <CharactersWithSpaces>742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淘宝-在行文库（https://zaihang.taobao.com）</cp:category>
  <dcterms:created xsi:type="dcterms:W3CDTF">2023-12-28T08:58:00Z</dcterms:created>
  <dc:creator>少爷仔</dc:creator>
  <dc:description>淘宝-在行文库（https://zaihang.taobao.com）</dc:description>
  <cp:keywords>淘宝-在行文库（https://zaihang.taobao.com）</cp:keywords>
  <cp:lastModifiedBy>少爷仔</cp:lastModifiedBy>
  <cp:lastPrinted>2023-12-28T08:58:00Z</cp:lastPrinted>
  <dcterms:modified xsi:type="dcterms:W3CDTF">2026-04-08T03:36:43Z</dcterms:modified>
  <dc:subject>淘宝-在行文库（https://zaihang.taobao.com）</dc:subject>
  <dc:title>淘宝-在行文库（https://zaihang.taobao.com）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45546F12FD9848749247781E2CF21DD8_13</vt:lpwstr>
  </property>
  <property fmtid="{D5CDD505-2E9C-101B-9397-08002B2CF9AE}" pid="4" name="KSOTemplateDocerSaveRecord">
    <vt:lpwstr>eyJoZGlkIjoiODRmMzQ5ZjRmMmEzZTk4ZTFmMzFmOGRmMDM4YjE5ZjEiLCJ1c2VySWQiOiIxMDIzNzUwNzA0In0=</vt:lpwstr>
  </property>
</Properties>
</file>