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202"/>
        <w:gridCol w:w="3535"/>
        <w:gridCol w:w="2117"/>
        <w:gridCol w:w="2747"/>
        <w:gridCol w:w="1677"/>
        <w:gridCol w:w="1515"/>
        <w:gridCol w:w="1767"/>
      </w:tblGrid>
      <w:tr w:rsidR="003A61FC">
        <w:tc>
          <w:tcPr>
            <w:tcW w:w="1101" w:type="dxa"/>
            <w:vMerge w:val="restart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Дата</w:t>
            </w:r>
          </w:p>
        </w:tc>
        <w:tc>
          <w:tcPr>
            <w:tcW w:w="3685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Вид работы</w:t>
            </w:r>
          </w:p>
        </w:tc>
        <w:tc>
          <w:tcPr>
            <w:tcW w:w="2126" w:type="dxa"/>
            <w:vMerge w:val="restart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Материалы, инструменты,  оборудование</w:t>
            </w:r>
          </w:p>
        </w:tc>
        <w:tc>
          <w:tcPr>
            <w:tcW w:w="2835" w:type="dxa"/>
            <w:vMerge w:val="restart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Технология выполнения</w:t>
            </w:r>
          </w:p>
        </w:tc>
        <w:tc>
          <w:tcPr>
            <w:tcW w:w="1701" w:type="dxa"/>
            <w:vMerge w:val="restart"/>
            <w:vAlign w:val="center"/>
          </w:tcPr>
          <w:p w:rsidR="003A61FC" w:rsidRDefault="0020529D">
            <w:pPr>
              <w:spacing w:line="360" w:lineRule="auto"/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Время выполнения</w:t>
            </w:r>
          </w:p>
        </w:tc>
        <w:tc>
          <w:tcPr>
            <w:tcW w:w="1560" w:type="dxa"/>
            <w:vMerge w:val="restart"/>
            <w:vAlign w:val="center"/>
          </w:tcPr>
          <w:p w:rsidR="003A61FC" w:rsidRDefault="0020529D">
            <w:pPr>
              <w:spacing w:line="360" w:lineRule="auto"/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Оценка</w:t>
            </w:r>
          </w:p>
        </w:tc>
        <w:tc>
          <w:tcPr>
            <w:tcW w:w="1778" w:type="dxa"/>
            <w:vMerge w:val="restart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Подпись руководителя практики</w:t>
            </w:r>
          </w:p>
          <w:p w:rsidR="003A61FC" w:rsidRDefault="003A61FC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</w:p>
        </w:tc>
      </w:tr>
      <w:tr w:rsidR="003A61FC">
        <w:tc>
          <w:tcPr>
            <w:tcW w:w="1101" w:type="dxa"/>
            <w:vMerge/>
          </w:tcPr>
          <w:p w:rsidR="003A61FC" w:rsidRDefault="003A61FC">
            <w:pPr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</w:tcPr>
          <w:p w:rsidR="003A61FC" w:rsidRDefault="0020529D">
            <w:pPr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Перечень работ, алгоритм действий</w:t>
            </w:r>
          </w:p>
        </w:tc>
        <w:tc>
          <w:tcPr>
            <w:tcW w:w="2126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2835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560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778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1</w:t>
            </w:r>
          </w:p>
        </w:tc>
        <w:tc>
          <w:tcPr>
            <w:tcW w:w="3685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2</w:t>
            </w:r>
          </w:p>
        </w:tc>
        <w:tc>
          <w:tcPr>
            <w:tcW w:w="2126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3</w:t>
            </w:r>
          </w:p>
        </w:tc>
        <w:tc>
          <w:tcPr>
            <w:tcW w:w="2835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4</w:t>
            </w:r>
          </w:p>
        </w:tc>
        <w:tc>
          <w:tcPr>
            <w:tcW w:w="1701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5</w:t>
            </w:r>
          </w:p>
        </w:tc>
        <w:tc>
          <w:tcPr>
            <w:tcW w:w="1560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1778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7</w:t>
            </w:r>
          </w:p>
        </w:tc>
      </w:tr>
      <w:tr w:rsidR="003A61FC">
        <w:tc>
          <w:tcPr>
            <w:tcW w:w="1101" w:type="dxa"/>
            <w:vAlign w:val="center"/>
          </w:tcPr>
          <w:p w:rsidR="003A61FC" w:rsidRDefault="00860677">
            <w:pPr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27</w:t>
            </w:r>
            <w:bookmarkStart w:id="0" w:name="_GoBack"/>
            <w:bookmarkEnd w:id="0"/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.11.2021</w:t>
            </w:r>
          </w:p>
        </w:tc>
        <w:tc>
          <w:tcPr>
            <w:tcW w:w="3685" w:type="dxa"/>
            <w:vAlign w:val="center"/>
          </w:tcPr>
          <w:p w:rsidR="003A61FC" w:rsidRDefault="008E0D30" w:rsidP="00755566">
            <w:pPr>
              <w:jc w:val="both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 w:rsidRPr="008E0D30">
              <w:rPr>
                <w:rFonts w:ascii="GOST type B" w:hAnsi="GOST type B" w:cs="Times New Roman"/>
                <w:i/>
                <w:sz w:val="24"/>
                <w:szCs w:val="24"/>
              </w:rPr>
              <w:t>Инструктаж по технике безопасности. Основные правила охраны труда и техники безопасности программиста (оператора ЭВМ)</w:t>
            </w:r>
          </w:p>
        </w:tc>
        <w:tc>
          <w:tcPr>
            <w:tcW w:w="2126" w:type="dxa"/>
            <w:vAlign w:val="center"/>
          </w:tcPr>
          <w:p w:rsidR="003A61FC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t xml:space="preserve">Гигиенические требования к персональным </w:t>
            </w: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br/>
              <w:t xml:space="preserve">электронно-вычислительным машинам </w:t>
            </w: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br/>
              <w:t>и организации работы</w:t>
            </w: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 (</w:t>
            </w: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t>СанПин 2.2.2/2.4.1340-03)</w:t>
            </w:r>
            <w:r>
              <w:rPr>
                <w:rFonts w:ascii="GOST type B" w:hAnsi="GOST type B" w:cs="Times New Roman"/>
                <w:i/>
                <w:sz w:val="24"/>
                <w:szCs w:val="24"/>
              </w:rPr>
              <w:t>;</w:t>
            </w:r>
          </w:p>
          <w:p w:rsidR="003A61FC" w:rsidRPr="00025132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Инструкция по противопожарной безопасности</w:t>
            </w:r>
          </w:p>
          <w:p w:rsidR="00EC771D" w:rsidRPr="00EC771D" w:rsidRDefault="00EC771D" w:rsidP="00EC771D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ПК, доступ к сети Интернет,</w:t>
            </w:r>
          </w:p>
        </w:tc>
        <w:tc>
          <w:tcPr>
            <w:tcW w:w="2835" w:type="dxa"/>
            <w:vAlign w:val="center"/>
          </w:tcPr>
          <w:p w:rsidR="003A61FC" w:rsidRDefault="00025132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Поиск Основных правил</w:t>
            </w:r>
            <w:r w:rsidR="0020529D">
              <w:rPr>
                <w:rFonts w:ascii="GOST type B" w:hAnsi="GOST type B" w:cs="Times New Roman"/>
                <w:i/>
                <w:sz w:val="24"/>
                <w:szCs w:val="24"/>
              </w:rPr>
              <w:t xml:space="preserve"> охраны труда и техники безопасности техника-программиста на сайте </w:t>
            </w:r>
            <w:r w:rsidR="002C24AE">
              <w:rPr>
                <w:rFonts w:ascii="GOST type B" w:hAnsi="GOST type B" w:cs="Times New Roman"/>
                <w:i/>
                <w:sz w:val="24"/>
                <w:szCs w:val="24"/>
              </w:rPr>
              <w:t>(ссылка на сайт: )</w:t>
            </w:r>
          </w:p>
          <w:p w:rsidR="003A61FC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 (См. Приложение А).</w:t>
            </w:r>
          </w:p>
          <w:p w:rsidR="003A61FC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По данному материалу был создан плакат для отдела </w:t>
            </w:r>
            <w:r>
              <w:rPr>
                <w:rFonts w:ascii="GOST type B" w:hAnsi="GOST type B" w:cs="Times New Roman"/>
                <w:i/>
                <w:sz w:val="24"/>
                <w:szCs w:val="24"/>
                <w:lang w:val="en-US"/>
              </w:rPr>
              <w:t>IT</w:t>
            </w: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. </w:t>
            </w:r>
          </w:p>
          <w:p w:rsidR="003A61FC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(см. Приложение А).</w:t>
            </w:r>
          </w:p>
          <w:p w:rsidR="003A61FC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По данному материалу была создана презентация (См. диск) (имя папки имя файла)</w:t>
            </w:r>
          </w:p>
        </w:tc>
        <w:tc>
          <w:tcPr>
            <w:tcW w:w="1701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025132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  <w:t>19</w:t>
            </w:r>
            <w:r w:rsidR="0020529D" w:rsidRPr="005628B9">
              <w:rPr>
                <w:rFonts w:ascii="GOST type B" w:hAnsi="GOST type B"/>
                <w:b/>
                <w:i/>
                <w:sz w:val="24"/>
                <w:szCs w:val="24"/>
              </w:rPr>
              <w:t>.05.2019</w:t>
            </w:r>
          </w:p>
        </w:tc>
        <w:tc>
          <w:tcPr>
            <w:tcW w:w="3685" w:type="dxa"/>
            <w:vAlign w:val="center"/>
          </w:tcPr>
          <w:p w:rsidR="003A61FC" w:rsidRPr="00EC771D" w:rsidRDefault="00EC771D" w:rsidP="00EC771D">
            <w:pPr>
              <w:jc w:val="both"/>
              <w:rPr>
                <w:rFonts w:ascii="GOST type B" w:hAnsi="GOST type B"/>
                <w:b/>
                <w:i/>
                <w:sz w:val="24"/>
                <w:szCs w:val="24"/>
              </w:rPr>
            </w:pPr>
            <w:r w:rsidRPr="00EC771D">
              <w:rPr>
                <w:rFonts w:ascii="GOST type B" w:hAnsi="GOST type B"/>
                <w:bCs/>
                <w:i/>
                <w:sz w:val="24"/>
                <w:szCs w:val="24"/>
              </w:rPr>
              <w:t>Создание рабочего места в соответствии с требованиями СанПин.</w:t>
            </w:r>
          </w:p>
        </w:tc>
        <w:tc>
          <w:tcPr>
            <w:tcW w:w="2126" w:type="dxa"/>
            <w:vAlign w:val="center"/>
          </w:tcPr>
          <w:p w:rsidR="00EC771D" w:rsidRDefault="00EC771D">
            <w:pPr>
              <w:rPr>
                <w:sz w:val="28"/>
                <w:szCs w:val="28"/>
              </w:rPr>
            </w:pPr>
          </w:p>
          <w:p w:rsidR="003A61FC" w:rsidRPr="00EC771D" w:rsidRDefault="00EC771D">
            <w:pPr>
              <w:rPr>
                <w:rFonts w:ascii="GOST type B" w:hAnsi="GOST type B"/>
                <w:i/>
                <w:sz w:val="24"/>
                <w:szCs w:val="24"/>
              </w:rPr>
            </w:pPr>
            <w:r w:rsidRPr="00EC771D">
              <w:rPr>
                <w:rFonts w:ascii="GOST type B" w:hAnsi="GOST type B"/>
                <w:i/>
                <w:sz w:val="24"/>
                <w:szCs w:val="24"/>
              </w:rPr>
              <w:t>ГОСТ 12.2.032-78</w:t>
            </w:r>
          </w:p>
          <w:p w:rsidR="00EC771D" w:rsidRPr="00EC771D" w:rsidRDefault="00EC771D">
            <w:pPr>
              <w:rPr>
                <w:rFonts w:ascii="GOST type B" w:hAnsi="GOST type B"/>
                <w:i/>
                <w:sz w:val="24"/>
                <w:szCs w:val="24"/>
              </w:rPr>
            </w:pPr>
            <w:r w:rsidRPr="00EC771D">
              <w:rPr>
                <w:rFonts w:ascii="GOST type B" w:hAnsi="GOST type B"/>
                <w:i/>
                <w:sz w:val="24"/>
                <w:szCs w:val="24"/>
              </w:rPr>
              <w:t xml:space="preserve">ГОСТ 21.889-76 Санитарные нормы СН-245/71 </w:t>
            </w:r>
          </w:p>
          <w:p w:rsidR="00EC771D" w:rsidRDefault="00EC771D">
            <w:pPr>
              <w:rPr>
                <w:rFonts w:ascii="GOST type B" w:hAnsi="GOST type B"/>
                <w:i/>
                <w:sz w:val="24"/>
                <w:szCs w:val="24"/>
              </w:rPr>
            </w:pPr>
            <w:r w:rsidRPr="00EC771D">
              <w:rPr>
                <w:rFonts w:ascii="GOST type B" w:hAnsi="GOST type B"/>
                <w:i/>
                <w:sz w:val="24"/>
                <w:szCs w:val="24"/>
              </w:rPr>
              <w:t>ГОСТ 12.1.003-88</w:t>
            </w:r>
          </w:p>
          <w:p w:rsidR="00EC771D" w:rsidRPr="00EC771D" w:rsidRDefault="00EC771D">
            <w:r>
              <w:rPr>
                <w:rFonts w:ascii="GOST type B" w:hAnsi="GOST type B"/>
                <w:i/>
                <w:sz w:val="24"/>
                <w:szCs w:val="24"/>
              </w:rPr>
              <w:t>ПК, доступ к сети Интернет</w:t>
            </w:r>
          </w:p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Pr="00EC771D" w:rsidRDefault="00EC771D" w:rsidP="00EC771D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 w:rsidRPr="00EC771D">
              <w:rPr>
                <w:rFonts w:ascii="GOST type B" w:hAnsi="GOST type B"/>
                <w:i/>
                <w:sz w:val="24"/>
                <w:szCs w:val="24"/>
                <w:lang w:val="en-US"/>
              </w:rPr>
              <w:t>6</w:t>
            </w:r>
          </w:p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EC771D" w:rsidRDefault="00EC771D">
            <w:pPr>
              <w:rPr>
                <w:rFonts w:ascii="GOST type B" w:hAnsi="GOST type B"/>
                <w:b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  <w:lang w:val="en-US"/>
              </w:rPr>
              <w:t>20.05.2019</w:t>
            </w:r>
          </w:p>
        </w:tc>
        <w:tc>
          <w:tcPr>
            <w:tcW w:w="3685" w:type="dxa"/>
            <w:vAlign w:val="center"/>
          </w:tcPr>
          <w:p w:rsidR="003A61FC" w:rsidRPr="00EC771D" w:rsidRDefault="00EC771D" w:rsidP="00EC771D">
            <w:pPr>
              <w:jc w:val="both"/>
              <w:rPr>
                <w:rFonts w:ascii="GOST type B" w:hAnsi="GOST type B"/>
                <w:b/>
                <w:i/>
                <w:sz w:val="24"/>
                <w:szCs w:val="24"/>
              </w:rPr>
            </w:pPr>
            <w:r w:rsidRPr="00EC771D">
              <w:rPr>
                <w:rFonts w:ascii="GOST type B" w:hAnsi="GOST type B"/>
                <w:i/>
                <w:sz w:val="24"/>
                <w:szCs w:val="24"/>
              </w:rPr>
              <w:t>Выбор платформы для решения задач отрасли. Определение и назначение компьютерной платформы.</w:t>
            </w:r>
          </w:p>
        </w:tc>
        <w:tc>
          <w:tcPr>
            <w:tcW w:w="2126" w:type="dxa"/>
            <w:vAlign w:val="center"/>
          </w:tcPr>
          <w:p w:rsidR="003A61FC" w:rsidRPr="00EC771D" w:rsidRDefault="00EC771D">
            <w:pPr>
              <w:rPr>
                <w:rFonts w:ascii="GOST type B" w:hAnsi="GOST type B"/>
                <w:i/>
                <w:sz w:val="24"/>
                <w:szCs w:val="24"/>
              </w:rPr>
            </w:pPr>
            <w:r w:rsidRPr="00EC771D">
              <w:rPr>
                <w:rFonts w:ascii="GOST type B" w:hAnsi="GOST type B"/>
                <w:i/>
                <w:sz w:val="24"/>
                <w:szCs w:val="24"/>
              </w:rPr>
              <w:t>ПК, доступ к сети Интернет,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 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Word</w:t>
            </w:r>
          </w:p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20529D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 w:rsidRPr="005628B9">
              <w:rPr>
                <w:rFonts w:ascii="GOST type B" w:hAnsi="GOST type B"/>
                <w:b/>
                <w:i/>
                <w:sz w:val="24"/>
                <w:szCs w:val="24"/>
              </w:rPr>
              <w:t>26.06.2019</w:t>
            </w: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</w:tbl>
    <w:p w:rsidR="003A61FC" w:rsidRDefault="003A61FC"/>
    <w:p w:rsidR="003A61FC" w:rsidRDefault="003A61FC"/>
    <w:p w:rsidR="003A61FC" w:rsidRDefault="003A61FC"/>
    <w:p w:rsidR="003A61FC" w:rsidRPr="00025132" w:rsidRDefault="0020529D">
      <w:pPr>
        <w:rPr>
          <w:rFonts w:ascii="GOST type B" w:hAnsi="GOST type B"/>
          <w:i/>
          <w:sz w:val="26"/>
          <w:szCs w:val="26"/>
        </w:rPr>
      </w:pPr>
      <w:r w:rsidRPr="00025132">
        <w:rPr>
          <w:rFonts w:ascii="GOST type B" w:hAnsi="GOST type B"/>
          <w:i/>
          <w:sz w:val="26"/>
          <w:szCs w:val="26"/>
        </w:rPr>
        <w:t>Программа практики выполнена в полном объеме –  216 часа</w:t>
      </w:r>
    </w:p>
    <w:p w:rsidR="003A61FC" w:rsidRPr="00025132" w:rsidRDefault="0020529D">
      <w:pPr>
        <w:rPr>
          <w:rFonts w:ascii="GOST type B" w:hAnsi="GOST type B"/>
          <w:i/>
          <w:sz w:val="26"/>
          <w:szCs w:val="26"/>
        </w:rPr>
      </w:pPr>
      <w:r w:rsidRPr="00025132">
        <w:rPr>
          <w:rFonts w:ascii="GOST type B" w:hAnsi="GOST type B"/>
          <w:i/>
          <w:sz w:val="26"/>
          <w:szCs w:val="26"/>
        </w:rPr>
        <w:t>Руководитель практики</w:t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="005628B9" w:rsidRPr="00025132">
        <w:rPr>
          <w:rFonts w:ascii="GOST type B" w:hAnsi="GOST type B"/>
          <w:i/>
          <w:sz w:val="26"/>
          <w:szCs w:val="26"/>
        </w:rPr>
        <w:t>М. А. Макарова</w:t>
      </w:r>
      <w:r w:rsidR="00025132">
        <w:rPr>
          <w:rFonts w:ascii="GOST type B" w:hAnsi="GOST type B"/>
          <w:i/>
          <w:sz w:val="26"/>
          <w:szCs w:val="26"/>
        </w:rPr>
        <w:t>/Гаврилов И. О</w:t>
      </w:r>
      <w:r w:rsidRPr="00025132">
        <w:rPr>
          <w:rFonts w:ascii="GOST type B" w:hAnsi="GOST type B"/>
          <w:i/>
          <w:sz w:val="26"/>
          <w:szCs w:val="26"/>
        </w:rPr>
        <w:t xml:space="preserve"> </w:t>
      </w:r>
    </w:p>
    <w:sectPr w:rsidR="003A61FC" w:rsidRPr="00025132">
      <w:pgSz w:w="16838" w:h="11906" w:orient="landscape"/>
      <w:pgMar w:top="567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19DD" w:rsidRDefault="006419DD">
      <w:pPr>
        <w:spacing w:after="0" w:line="240" w:lineRule="auto"/>
      </w:pPr>
      <w:r>
        <w:separator/>
      </w:r>
    </w:p>
  </w:endnote>
  <w:endnote w:type="continuationSeparator" w:id="0">
    <w:p w:rsidR="006419DD" w:rsidRDefault="006419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19DD" w:rsidRDefault="006419DD">
      <w:pPr>
        <w:spacing w:after="0" w:line="240" w:lineRule="auto"/>
      </w:pPr>
      <w:r>
        <w:separator/>
      </w:r>
    </w:p>
  </w:footnote>
  <w:footnote w:type="continuationSeparator" w:id="0">
    <w:p w:rsidR="006419DD" w:rsidRDefault="006419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1FC"/>
    <w:rsid w:val="00025132"/>
    <w:rsid w:val="0020529D"/>
    <w:rsid w:val="002C24AE"/>
    <w:rsid w:val="003A61FC"/>
    <w:rsid w:val="005628B9"/>
    <w:rsid w:val="006419DD"/>
    <w:rsid w:val="00755566"/>
    <w:rsid w:val="00860677"/>
    <w:rsid w:val="008E0D30"/>
    <w:rsid w:val="00D76723"/>
    <w:rsid w:val="00E677D2"/>
    <w:rsid w:val="00EC77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2DE72"/>
  <w15:docId w15:val="{7D81DF16-B50B-4D41-89E1-BD1BF1EE9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</w:style>
  <w:style w:type="table" w:customStyle="1" w:styleId="Lined">
    <w:name w:val="Lined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character" w:styleId="af">
    <w:name w:val="Hyperlink"/>
    <w:uiPriority w:val="99"/>
    <w:unhideWhenUsed/>
    <w:rPr>
      <w:color w:val="0000FF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3">
    <w:name w:val="TOC Heading"/>
    <w:uiPriority w:val="39"/>
    <w:unhideWhenUsed/>
  </w:style>
  <w:style w:type="table" w:styleId="af4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ВТЭК-407</dc:creator>
  <cp:lastModifiedBy>User</cp:lastModifiedBy>
  <cp:revision>3</cp:revision>
  <dcterms:created xsi:type="dcterms:W3CDTF">2021-11-27T05:45:00Z</dcterms:created>
  <dcterms:modified xsi:type="dcterms:W3CDTF">2021-11-27T07:48:00Z</dcterms:modified>
</cp:coreProperties>
</file>