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A8B" w:rsidRDefault="000D603F" w:rsidP="000D603F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</w:t>
      </w:r>
    </w:p>
    <w:p w:rsidR="00623C68" w:rsidRDefault="000D603F" w:rsidP="000D603F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 А</w:t>
      </w:r>
    </w:p>
    <w:p w:rsidR="00623C68" w:rsidRPr="00623C68" w:rsidRDefault="00623C68" w:rsidP="00623C68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</w:t>
      </w:r>
      <w:r w:rsidR="00B114B7">
        <w:rPr>
          <w:rFonts w:ascii="GOST type B" w:hAnsi="GOST type B"/>
          <w:i/>
          <w:sz w:val="28"/>
          <w:szCs w:val="72"/>
        </w:rPr>
        <w:t xml:space="preserve"> №</w:t>
      </w:r>
      <w:r>
        <w:rPr>
          <w:rFonts w:ascii="GOST type B" w:hAnsi="GOST type B"/>
          <w:i/>
          <w:sz w:val="28"/>
          <w:szCs w:val="72"/>
        </w:rPr>
        <w:t>1</w:t>
      </w:r>
    </w:p>
    <w:p w:rsidR="006C0F45" w:rsidRDefault="006C0F45" w:rsidP="000D603F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noProof/>
          <w:lang w:eastAsia="ru-RU"/>
        </w:rPr>
        <w:drawing>
          <wp:inline distT="0" distB="0" distL="0" distR="0" wp14:anchorId="46E8AF62" wp14:editId="54D6305F">
            <wp:extent cx="5114925" cy="4133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68" w:rsidRDefault="00623C68" w:rsidP="00623C68">
      <w:pPr>
        <w:rPr>
          <w:rFonts w:ascii="GOST type B" w:hAnsi="GOST type B"/>
          <w:i/>
          <w:sz w:val="28"/>
          <w:szCs w:val="72"/>
        </w:rPr>
      </w:pPr>
      <w:r w:rsidRPr="00623C68">
        <w:rPr>
          <w:rFonts w:ascii="GOST type B" w:hAnsi="GOST type B"/>
          <w:i/>
          <w:sz w:val="28"/>
          <w:szCs w:val="72"/>
        </w:rPr>
        <w:t xml:space="preserve">Задание </w:t>
      </w:r>
      <w:r w:rsidR="00B114B7">
        <w:rPr>
          <w:rFonts w:ascii="GOST type B" w:hAnsi="GOST type B"/>
          <w:i/>
          <w:sz w:val="28"/>
          <w:szCs w:val="72"/>
        </w:rPr>
        <w:t>№</w:t>
      </w:r>
      <w:r w:rsidRPr="00623C68">
        <w:rPr>
          <w:rFonts w:ascii="GOST type B" w:hAnsi="GOST type B"/>
          <w:i/>
          <w:sz w:val="28"/>
          <w:szCs w:val="72"/>
        </w:rPr>
        <w:t>2</w:t>
      </w:r>
    </w:p>
    <w:p w:rsidR="00623C68" w:rsidRDefault="00623C68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lastRenderedPageBreak/>
        <w:drawing>
          <wp:inline distT="0" distB="0" distL="0" distR="0" wp14:anchorId="5899443E" wp14:editId="68272326">
            <wp:extent cx="5940425" cy="18465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C77A0CE" wp14:editId="52142B7A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7FA5154" wp14:editId="3FAC5F27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763F102" wp14:editId="0FB358E2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0AB02DE" wp14:editId="63FC0403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111BCA4" wp14:editId="3EE8674C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8F2DAA3" wp14:editId="51BF0753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B7379DE" wp14:editId="072E11D7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68" w:rsidRDefault="00623C68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lastRenderedPageBreak/>
        <w:drawing>
          <wp:inline distT="0" distB="0" distL="0" distR="0" wp14:anchorId="12698E54" wp14:editId="2234202C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E332F15" wp14:editId="4253682B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F1C26C3" wp14:editId="1CA9D59F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2BD75B2" wp14:editId="5CD9B94D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247E9FD" wp14:editId="4D37C5A7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C82E9D0" wp14:editId="4F2CD231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2C72E60" wp14:editId="50624346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drawing>
          <wp:inline distT="0" distB="0" distL="0" distR="0" wp14:anchorId="1471F630" wp14:editId="559D41E0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lastRenderedPageBreak/>
        <w:drawing>
          <wp:inline distT="0" distB="0" distL="0" distR="0" wp14:anchorId="48340ABE" wp14:editId="362F40EE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drawing>
          <wp:inline distT="0" distB="0" distL="0" distR="0" wp14:anchorId="4A9542D6" wp14:editId="4DE67708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lastRenderedPageBreak/>
        <w:drawing>
          <wp:inline distT="0" distB="0" distL="0" distR="0" wp14:anchorId="657B58B5" wp14:editId="576199B0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drawing>
          <wp:inline distT="0" distB="0" distL="0" distR="0" wp14:anchorId="70F52850" wp14:editId="0818815F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A93">
        <w:rPr>
          <w:noProof/>
          <w:lang w:eastAsia="ru-RU"/>
        </w:rPr>
        <w:lastRenderedPageBreak/>
        <w:drawing>
          <wp:inline distT="0" distB="0" distL="0" distR="0" wp14:anchorId="00BE69D7" wp14:editId="23EF11C8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F17">
        <w:rPr>
          <w:noProof/>
          <w:lang w:eastAsia="ru-RU"/>
        </w:rPr>
        <w:drawing>
          <wp:inline distT="0" distB="0" distL="0" distR="0" wp14:anchorId="0D035D85" wp14:editId="70F512E8">
            <wp:extent cx="5940425" cy="334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92" w:rsidRDefault="00190492" w:rsidP="00623C68">
      <w:pPr>
        <w:rPr>
          <w:rFonts w:ascii="GOST type B" w:hAnsi="GOST type B"/>
          <w:i/>
          <w:szCs w:val="72"/>
        </w:rPr>
      </w:pPr>
      <w:r>
        <w:rPr>
          <w:rFonts w:ascii="GOST type B" w:hAnsi="GOST type B"/>
          <w:i/>
          <w:szCs w:val="72"/>
        </w:rPr>
        <w:t>ТЕСТ №2</w:t>
      </w:r>
    </w:p>
    <w:p w:rsidR="00190492" w:rsidRDefault="00190492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lastRenderedPageBreak/>
        <w:drawing>
          <wp:inline distT="0" distB="0" distL="0" distR="0" wp14:anchorId="5B9E12EB" wp14:editId="4BF28A70">
            <wp:extent cx="5940425" cy="39255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8FFADEC" wp14:editId="17C5D806">
            <wp:extent cx="5940425" cy="57829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92" w:rsidRDefault="00190492" w:rsidP="00623C68">
      <w:pPr>
        <w:rPr>
          <w:rFonts w:ascii="GOST type B" w:hAnsi="GOST type B"/>
          <w:i/>
          <w:szCs w:val="7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E08F12" wp14:editId="04E2589D">
            <wp:extent cx="5695950" cy="5562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947B4EA" wp14:editId="7E0CF8F4">
            <wp:extent cx="5940425" cy="53721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3C8DBD0" wp14:editId="67AE8272">
            <wp:extent cx="5505450" cy="5524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0F6A89A" wp14:editId="6CD33D18">
            <wp:extent cx="5762625" cy="29432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431">
        <w:rPr>
          <w:noProof/>
          <w:lang w:eastAsia="ru-RU"/>
        </w:rPr>
        <w:lastRenderedPageBreak/>
        <w:drawing>
          <wp:inline distT="0" distB="0" distL="0" distR="0" wp14:anchorId="70F954FA" wp14:editId="226FD82F">
            <wp:extent cx="5591175" cy="11620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D1" w:rsidRDefault="003E09D1" w:rsidP="00623C68">
      <w:pPr>
        <w:rPr>
          <w:rFonts w:ascii="GOST type B" w:hAnsi="GOST type B"/>
          <w:i/>
          <w:szCs w:val="72"/>
        </w:rPr>
      </w:pPr>
      <w:r>
        <w:rPr>
          <w:rFonts w:ascii="GOST type B" w:hAnsi="GOST type B"/>
          <w:i/>
          <w:szCs w:val="72"/>
        </w:rPr>
        <w:t>ЗАДАНИЕ №3</w:t>
      </w:r>
    </w:p>
    <w:p w:rsidR="003E09D1" w:rsidRDefault="003E09D1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drawing>
          <wp:inline distT="0" distB="0" distL="0" distR="0" wp14:anchorId="611CA9A5" wp14:editId="339CABDC">
            <wp:extent cx="5940425" cy="165925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FA2FBF" w:rsidRDefault="00FA2FBF" w:rsidP="00FA2FBF">
      <w:pPr>
        <w:jc w:val="center"/>
        <w:rPr>
          <w:rFonts w:ascii="GOST type B" w:hAnsi="GOST type B"/>
          <w:b/>
          <w:i/>
          <w:sz w:val="72"/>
          <w:szCs w:val="72"/>
        </w:rPr>
      </w:pPr>
      <w:r w:rsidRPr="00FA2FBF">
        <w:rPr>
          <w:rFonts w:ascii="GOST type B" w:hAnsi="GOST type B"/>
          <w:b/>
          <w:i/>
          <w:sz w:val="72"/>
          <w:szCs w:val="72"/>
        </w:rPr>
        <w:lastRenderedPageBreak/>
        <w:t>ПРИЛОЖЕНИЕ Б</w:t>
      </w:r>
    </w:p>
    <w:p w:rsidR="00FA2FBF" w:rsidRDefault="008128BA" w:rsidP="00FA2FBF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Задача</w:t>
      </w:r>
      <w:r w:rsidR="00FA2FBF">
        <w:rPr>
          <w:rFonts w:ascii="GOST type B" w:hAnsi="GOST type B"/>
          <w:i/>
          <w:sz w:val="28"/>
          <w:szCs w:val="72"/>
        </w:rPr>
        <w:t xml:space="preserve"> №1</w:t>
      </w:r>
    </w:p>
    <w:p w:rsidR="00FA2FBF" w:rsidRPr="00E02B24" w:rsidRDefault="00FA2FBF" w:rsidP="00FA2FBF">
      <w:pPr>
        <w:rPr>
          <w:rFonts w:ascii="GOST type B" w:hAnsi="GOST type B"/>
          <w:i/>
          <w:sz w:val="32"/>
          <w:szCs w:val="72"/>
        </w:rPr>
      </w:pPr>
      <w:r w:rsidRPr="00E02B24">
        <w:rPr>
          <w:rFonts w:ascii="GOST type B" w:hAnsi="GOST type B" w:cs="Times New Roman"/>
          <w:i/>
          <w:sz w:val="28"/>
          <w:szCs w:val="24"/>
        </w:rPr>
        <w:t>Дан массив A целых чисел, содержащий 30 элементов. Вычислить</w:t>
      </w:r>
      <w:r w:rsidRPr="00E02B24">
        <w:rPr>
          <w:rFonts w:ascii="GOST type B" w:hAnsi="GOST type B" w:cs="Times New Roman"/>
          <w:i/>
          <w:spacing w:val="-4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и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вывести</w:t>
      </w:r>
      <w:r w:rsidRPr="00E02B24">
        <w:rPr>
          <w:rFonts w:ascii="GOST type B" w:hAnsi="GOST type B" w:cs="Times New Roman"/>
          <w:i/>
          <w:spacing w:val="-1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сумму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тех</w:t>
      </w:r>
      <w:r w:rsidRPr="00E02B24">
        <w:rPr>
          <w:rFonts w:ascii="GOST type B" w:hAnsi="GOST type B" w:cs="Times New Roman"/>
          <w:i/>
          <w:spacing w:val="-2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элементов,</w:t>
      </w:r>
      <w:r w:rsidRPr="00E02B24">
        <w:rPr>
          <w:rFonts w:ascii="GOST type B" w:hAnsi="GOST type B" w:cs="Times New Roman"/>
          <w:i/>
          <w:spacing w:val="-2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которые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нечетны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и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отрицательны.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128BA" w:rsidTr="008E5942">
        <w:tc>
          <w:tcPr>
            <w:tcW w:w="4672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8128BA" w:rsidTr="008E5942">
        <w:tc>
          <w:tcPr>
            <w:tcW w:w="4672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8128BA" w:rsidRPr="008128BA" w:rsidTr="008E5942">
        <w:tc>
          <w:tcPr>
            <w:tcW w:w="4672" w:type="dxa"/>
          </w:tcPr>
          <w:p w:rsidR="00FA2FBF" w:rsidRDefault="00FA2FBF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673" w:type="dxa"/>
          </w:tcPr>
          <w:p w:rsidR="008128BA" w:rsidRPr="00FA2FBF" w:rsidRDefault="00FA2FBF" w:rsidP="008128BA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mas A </w:t>
            </w:r>
          </w:p>
        </w:tc>
      </w:tr>
      <w:tr w:rsidR="008128BA" w:rsidTr="008E5942">
        <w:tc>
          <w:tcPr>
            <w:tcW w:w="4672" w:type="dxa"/>
          </w:tcPr>
          <w:p w:rsidR="00FA2FBF" w:rsidRPr="00593503" w:rsidRDefault="00FA2FBF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</w:tcPr>
          <w:p w:rsidR="00FA2FBF" w:rsidRDefault="00FA2FBF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Язык программирования: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C#</w:t>
            </w:r>
          </w:p>
          <w:p w:rsidR="00FA2FBF" w:rsidRDefault="00FA2FBF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Алгоритм:</w:t>
            </w:r>
            <w:r w:rsidR="008128BA">
              <w:rPr>
                <w:noProof/>
                <w:lang w:eastAsia="ru-RU"/>
              </w:rPr>
              <w:t xml:space="preserve"> </w:t>
            </w:r>
          </w:p>
          <w:p w:rsidR="00FA2FBF" w:rsidRPr="00FA2FBF" w:rsidRDefault="008128BA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41262C" wp14:editId="5A11C97F">
                  <wp:extent cx="2809036" cy="2740799"/>
                  <wp:effectExtent l="0" t="0" r="0" b="254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312" cy="277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2FBF" w:rsidRPr="008841FB" w:rsidRDefault="00FA2FBF" w:rsidP="008E5942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8128BA" w:rsidTr="008E5942">
        <w:tc>
          <w:tcPr>
            <w:tcW w:w="4672" w:type="dxa"/>
          </w:tcPr>
          <w:p w:rsidR="00FA2FBF" w:rsidRDefault="00FA2FBF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FA2FBF" w:rsidRPr="00593503" w:rsidRDefault="00FA2FBF" w:rsidP="008E5942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</w:tcPr>
          <w:p w:rsidR="00FA2FBF" w:rsidRDefault="008128BA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</w:t>
            </w:r>
            <w:r w:rsidRPr="008128BA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Pr="008128BA">
              <w:rPr>
                <w:rFonts w:ascii="Times New Roman" w:hAnsi="Times New Roman" w:cs="Times New Roman"/>
                <w:sz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</w:rPr>
              <w:t>числовой</w:t>
            </w:r>
          </w:p>
          <w:p w:rsidR="008128BA" w:rsidRPr="008128BA" w:rsidRDefault="008128BA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r w:rsidRPr="008128BA">
              <w:rPr>
                <w:rFonts w:ascii="Times New Roman" w:hAnsi="Times New Roman" w:cs="Times New Roman"/>
                <w:sz w:val="28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</w:rPr>
              <w:t>числовой</w:t>
            </w:r>
          </w:p>
        </w:tc>
      </w:tr>
      <w:tr w:rsidR="008128BA" w:rsidTr="008E5942">
        <w:tc>
          <w:tcPr>
            <w:tcW w:w="4672" w:type="dxa"/>
          </w:tcPr>
          <w:p w:rsidR="00FA2FBF" w:rsidRPr="00593503" w:rsidRDefault="00FA2FBF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673" w:type="dxa"/>
          </w:tcPr>
          <w:p w:rsidR="00FA2FBF" w:rsidRPr="008128BA" w:rsidRDefault="008128BA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 A</w:t>
            </w: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[30], A[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]/2, A[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]&lt;0</w:t>
            </w:r>
          </w:p>
        </w:tc>
      </w:tr>
    </w:tbl>
    <w:p w:rsidR="008128BA" w:rsidRDefault="008128BA" w:rsidP="008128BA">
      <w:pPr>
        <w:rPr>
          <w:rFonts w:ascii="GOST type B" w:hAnsi="GOST type B"/>
          <w:i/>
          <w:sz w:val="28"/>
          <w:szCs w:val="72"/>
        </w:rPr>
      </w:pPr>
    </w:p>
    <w:p w:rsidR="00E02B24" w:rsidRPr="00E02B24" w:rsidRDefault="008128BA" w:rsidP="00E02B24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Задача №2</w:t>
      </w:r>
    </w:p>
    <w:p w:rsidR="00E02B24" w:rsidRPr="00E02B24" w:rsidRDefault="00E02B24" w:rsidP="00E02B24">
      <w:pPr>
        <w:jc w:val="both"/>
        <w:rPr>
          <w:rFonts w:ascii="GOST type B" w:hAnsi="GOST type B" w:cs="Times New Roman"/>
          <w:i/>
          <w:sz w:val="28"/>
          <w:szCs w:val="24"/>
        </w:rPr>
      </w:pPr>
      <w:r w:rsidRPr="00E02B24">
        <w:rPr>
          <w:rFonts w:ascii="GOST type B" w:hAnsi="GOST type B" w:cs="Times New Roman"/>
          <w:i/>
          <w:sz w:val="28"/>
          <w:szCs w:val="24"/>
        </w:rPr>
        <w:t>Написать метод, вычисляющий значение x</w:t>
      </w:r>
      <w:r w:rsidRPr="00E02B24">
        <w:rPr>
          <w:rFonts w:ascii="GOST type B" w:hAnsi="GOST type B" w:cs="Times New Roman"/>
          <w:i/>
          <w:sz w:val="28"/>
          <w:szCs w:val="24"/>
          <w:vertAlign w:val="superscript"/>
        </w:rPr>
        <w:t>2</w:t>
      </w:r>
      <w:r w:rsidRPr="00E02B24">
        <w:rPr>
          <w:rFonts w:ascii="GOST type B" w:hAnsi="GOST type B" w:cs="Times New Roman"/>
          <w:i/>
          <w:sz w:val="28"/>
          <w:szCs w:val="24"/>
        </w:rPr>
        <w:t xml:space="preserve"> + y</w:t>
      </w:r>
      <w:r w:rsidRPr="00E02B24">
        <w:rPr>
          <w:rFonts w:ascii="GOST type B" w:hAnsi="GOST type B" w:cs="Times New Roman"/>
          <w:i/>
          <w:sz w:val="28"/>
          <w:szCs w:val="24"/>
          <w:vertAlign w:val="superscript"/>
        </w:rPr>
        <w:t>2</w:t>
      </w:r>
      <w:r w:rsidRPr="00E02B24">
        <w:rPr>
          <w:rFonts w:ascii="GOST type B" w:hAnsi="GOST type B" w:cs="Times New Roman"/>
          <w:i/>
          <w:sz w:val="28"/>
          <w:szCs w:val="24"/>
        </w:rPr>
        <w:t>. С его помощью определить, с какой парой чисел (a, b) или (с, d) значение будет</w:t>
      </w:r>
      <w:r w:rsidRPr="00E02B24">
        <w:rPr>
          <w:rFonts w:ascii="GOST type B" w:hAnsi="GOST type B" w:cs="Times New Roman"/>
          <w:i/>
          <w:spacing w:val="1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максимальным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99"/>
        <w:gridCol w:w="4746"/>
      </w:tblGrid>
      <w:tr w:rsidR="00E02B24" w:rsidTr="008E5942">
        <w:tc>
          <w:tcPr>
            <w:tcW w:w="4672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E02B24" w:rsidTr="008E5942">
        <w:tc>
          <w:tcPr>
            <w:tcW w:w="4672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E02B24" w:rsidTr="008E5942">
        <w:tc>
          <w:tcPr>
            <w:tcW w:w="4672" w:type="dxa"/>
          </w:tcPr>
          <w:p w:rsidR="00E02B24" w:rsidRDefault="00E02B24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673" w:type="dxa"/>
          </w:tcPr>
          <w:p w:rsidR="00E02B24" w:rsidRDefault="00E02B24" w:rsidP="008E594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</w:p>
          <w:p w:rsidR="00E02B24" w:rsidRPr="00E02B24" w:rsidRDefault="00E02B24" w:rsidP="008E594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</w:t>
            </w:r>
          </w:p>
        </w:tc>
      </w:tr>
      <w:tr w:rsidR="00E02B24" w:rsidRPr="008841FB" w:rsidTr="008E5942">
        <w:tc>
          <w:tcPr>
            <w:tcW w:w="4672" w:type="dxa"/>
          </w:tcPr>
          <w:p w:rsidR="00E02B24" w:rsidRPr="00593503" w:rsidRDefault="00E02B24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</w:tcPr>
          <w:p w:rsidR="00E02B24" w:rsidRDefault="00E02B24" w:rsidP="00E02B2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Язык программирования: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C#</w:t>
            </w:r>
          </w:p>
          <w:p w:rsidR="00E02B24" w:rsidRDefault="00E02B24" w:rsidP="00E02B2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Алгоритм:</w:t>
            </w:r>
            <w:r>
              <w:rPr>
                <w:noProof/>
                <w:lang w:eastAsia="ru-RU"/>
              </w:rPr>
              <w:t xml:space="preserve"> </w:t>
            </w:r>
            <w:r w:rsidR="008D1254">
              <w:rPr>
                <w:noProof/>
                <w:lang w:eastAsia="ru-RU"/>
              </w:rPr>
              <w:drawing>
                <wp:inline distT="0" distB="0" distL="0" distR="0" wp14:anchorId="3A1043F2" wp14:editId="1433A786">
                  <wp:extent cx="2867025" cy="4105275"/>
                  <wp:effectExtent l="0" t="0" r="9525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410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2B24" w:rsidRPr="008841FB" w:rsidRDefault="00E02B24" w:rsidP="008E5942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E02B24" w:rsidRPr="00593503" w:rsidTr="008E5942">
        <w:tc>
          <w:tcPr>
            <w:tcW w:w="4672" w:type="dxa"/>
          </w:tcPr>
          <w:p w:rsidR="00E02B24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lastRenderedPageBreak/>
              <w:t>Основные требования к функциям системы:</w:t>
            </w:r>
          </w:p>
          <w:p w:rsidR="00E02B24" w:rsidRPr="00593503" w:rsidRDefault="00E02B24" w:rsidP="008E5942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</w:tcPr>
          <w:p w:rsidR="00E02B24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x-</w:t>
            </w:r>
            <w:r>
              <w:rPr>
                <w:rFonts w:ascii="Times New Roman" w:hAnsi="Times New Roman" w:cs="Times New Roman"/>
                <w:sz w:val="28"/>
              </w:rPr>
              <w:t>числовой</w:t>
            </w:r>
          </w:p>
          <w:p w:rsidR="00E02B24" w:rsidRPr="00E02B24" w:rsidRDefault="00E02B24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</w:rPr>
              <w:t>-числовой</w:t>
            </w:r>
          </w:p>
        </w:tc>
      </w:tr>
      <w:tr w:rsidR="00E02B24" w:rsidRPr="00593503" w:rsidTr="008E5942">
        <w:tc>
          <w:tcPr>
            <w:tcW w:w="4672" w:type="dxa"/>
          </w:tcPr>
          <w:p w:rsidR="00E02B24" w:rsidRPr="00593503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673" w:type="dxa"/>
          </w:tcPr>
          <w:p w:rsidR="00E02B24" w:rsidRPr="00593503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8128BA" w:rsidRDefault="008128BA" w:rsidP="008128BA">
      <w:pPr>
        <w:rPr>
          <w:rFonts w:ascii="GOST type B" w:hAnsi="GOST type B"/>
          <w:i/>
          <w:sz w:val="28"/>
          <w:szCs w:val="72"/>
        </w:rPr>
      </w:pPr>
    </w:p>
    <w:p w:rsidR="008128BA" w:rsidRDefault="008128BA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E679C7" w:rsidP="001D06B3">
      <w:pPr>
        <w:jc w:val="center"/>
        <w:rPr>
          <w:rFonts w:ascii="GOST type B" w:hAnsi="GOST type B"/>
          <w:b/>
          <w:i/>
          <w:sz w:val="72"/>
          <w:szCs w:val="72"/>
        </w:rPr>
      </w:pPr>
      <w:r>
        <w:rPr>
          <w:rFonts w:ascii="GOST type B" w:hAnsi="GOST type B"/>
          <w:b/>
          <w:i/>
          <w:sz w:val="72"/>
          <w:szCs w:val="72"/>
        </w:rPr>
        <w:lastRenderedPageBreak/>
        <w:t>ПРИЛОЖЕНИЕ В</w:t>
      </w:r>
    </w:p>
    <w:p w:rsidR="001D06B3" w:rsidRDefault="001D06B3" w:rsidP="001D06B3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 №1</w:t>
      </w:r>
    </w:p>
    <w:p w:rsidR="001D06B3" w:rsidRDefault="001D06B3" w:rsidP="001D06B3">
      <w:pPr>
        <w:rPr>
          <w:rFonts w:ascii="GOST type B" w:hAnsi="GOST type B"/>
          <w:i/>
          <w:sz w:val="28"/>
          <w:szCs w:val="72"/>
        </w:rPr>
      </w:pPr>
      <w:r>
        <w:rPr>
          <w:noProof/>
          <w:lang w:eastAsia="ru-RU"/>
        </w:rPr>
        <w:drawing>
          <wp:inline distT="0" distB="0" distL="0" distR="0" wp14:anchorId="078CB03F" wp14:editId="46A3999F">
            <wp:extent cx="5940425" cy="35318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B3" w:rsidRDefault="001D06B3" w:rsidP="001D06B3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 №2</w:t>
      </w:r>
    </w:p>
    <w:p w:rsidR="000E6DCF" w:rsidRDefault="000E6DCF" w:rsidP="001D06B3">
      <w:pPr>
        <w:rPr>
          <w:rFonts w:ascii="GOST type B" w:hAnsi="GOST type B"/>
          <w:i/>
          <w:sz w:val="28"/>
          <w:szCs w:val="72"/>
          <w:lang w:val="en-US"/>
        </w:rPr>
      </w:pPr>
      <w:r>
        <w:rPr>
          <w:noProof/>
          <w:lang w:eastAsia="ru-RU"/>
        </w:rPr>
        <w:drawing>
          <wp:inline distT="0" distB="0" distL="0" distR="0" wp14:anchorId="07918A33" wp14:editId="2DA2FB03">
            <wp:extent cx="3324225" cy="27241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DCF" w:rsidRDefault="000E6DCF" w:rsidP="001D06B3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 №3</w:t>
      </w:r>
    </w:p>
    <w:p w:rsidR="00C4648B" w:rsidRPr="00C4648B" w:rsidRDefault="00C4648B" w:rsidP="00C4648B">
      <w:pPr>
        <w:pStyle w:val="2"/>
        <w:keepLines w:val="0"/>
        <w:numPr>
          <w:ilvl w:val="0"/>
          <w:numId w:val="1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0" w:name="_Toc256637290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Наименование и область применения</w:t>
      </w:r>
      <w:bookmarkEnd w:id="0"/>
    </w:p>
    <w:p w:rsidR="00C4648B" w:rsidRPr="00C4648B" w:rsidRDefault="00C4648B" w:rsidP="00C4648B">
      <w:pPr>
        <w:pStyle w:val="2"/>
        <w:keepLines w:val="0"/>
        <w:numPr>
          <w:ilvl w:val="1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" w:name="_Toc256637291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Наименование</w:t>
      </w:r>
      <w:bookmarkEnd w:id="1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Программный модуль </w:t>
      </w:r>
      <w:r w:rsidRPr="00C4648B">
        <w:rPr>
          <w:rFonts w:ascii="GOST type B" w:hAnsi="GOST type B"/>
          <w:i/>
          <w:sz w:val="28"/>
          <w:szCs w:val="28"/>
        </w:rPr>
        <w:t>«</w:t>
      </w:r>
      <w:r w:rsidRPr="00C4648B">
        <w:rPr>
          <w:rFonts w:ascii="GOST type B" w:hAnsi="GOST type B"/>
          <w:i/>
          <w:color w:val="000000" w:themeColor="text1"/>
          <w:sz w:val="28"/>
          <w:szCs w:val="28"/>
        </w:rPr>
        <w:t>Анализ предметной области. Определение требований проекта»</w:t>
      </w:r>
    </w:p>
    <w:p w:rsidR="00C4648B" w:rsidRPr="00C4648B" w:rsidRDefault="00C4648B" w:rsidP="00C4648B">
      <w:pPr>
        <w:pStyle w:val="2"/>
        <w:keepLines w:val="0"/>
        <w:numPr>
          <w:ilvl w:val="1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" w:name="_Toc256637292"/>
      <w:r>
        <w:rPr>
          <w:rFonts w:ascii="GOST type B" w:hAnsi="GOST type B" w:cs="Times New Roman"/>
          <w:i/>
          <w:color w:val="auto"/>
          <w:sz w:val="28"/>
          <w:szCs w:val="28"/>
        </w:rPr>
        <w:lastRenderedPageBreak/>
        <w:t>Об</w:t>
      </w: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ласть применения</w:t>
      </w:r>
      <w:bookmarkEnd w:id="2"/>
    </w:p>
    <w:p w:rsidR="00C4648B" w:rsidRPr="00C4648B" w:rsidRDefault="00C4648B" w:rsidP="00C4648B">
      <w:pPr>
        <w:pStyle w:val="a4"/>
        <w:ind w:left="432"/>
        <w:jc w:val="both"/>
        <w:rPr>
          <w:rFonts w:ascii="GOST type B" w:hAnsi="GOST type B" w:cs="Times New Roman"/>
          <w:i/>
          <w:sz w:val="28"/>
        </w:rPr>
      </w:pPr>
      <w:bookmarkStart w:id="3" w:name="_Toc256637293"/>
      <w:r w:rsidRPr="00C4648B">
        <w:rPr>
          <w:rFonts w:ascii="GOST type B" w:hAnsi="GOST type B" w:cs="Times New Roman"/>
          <w:i/>
          <w:sz w:val="28"/>
        </w:rPr>
        <w:t>Делит числа на определенные другие числа если не делится отбрасывает</w:t>
      </w:r>
      <w:r>
        <w:rPr>
          <w:rFonts w:ascii="GOST type B" w:hAnsi="GOST type B" w:cs="Times New Roman"/>
          <w:i/>
          <w:sz w:val="28"/>
        </w:rPr>
        <w:t>,</w:t>
      </w:r>
      <w:r w:rsidRPr="00C4648B">
        <w:rPr>
          <w:rFonts w:ascii="GOST type B" w:hAnsi="GOST type B" w:cs="Times New Roman"/>
          <w:i/>
          <w:sz w:val="28"/>
        </w:rPr>
        <w:t xml:space="preserve"> а если делится выводит на экран</w:t>
      </w:r>
    </w:p>
    <w:p w:rsidR="00C4648B" w:rsidRPr="00C4648B" w:rsidRDefault="00C4648B" w:rsidP="00C4648B">
      <w:pPr>
        <w:pStyle w:val="2"/>
        <w:keepLines w:val="0"/>
        <w:numPr>
          <w:ilvl w:val="0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 xml:space="preserve"> </w:t>
      </w: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для разработки</w:t>
      </w:r>
      <w:bookmarkEnd w:id="3"/>
    </w:p>
    <w:p w:rsidR="00C4648B" w:rsidRPr="00C4648B" w:rsidRDefault="00C4648B" w:rsidP="00C4648B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4" w:name="_Toc256637294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bookmarkEnd w:id="4"/>
    </w:p>
    <w:p w:rsidR="00C4648B" w:rsidRPr="00C4648B" w:rsidRDefault="00C4648B" w:rsidP="00C4648B">
      <w:pPr>
        <w:jc w:val="both"/>
        <w:rPr>
          <w:rFonts w:ascii="GOST type B" w:hAnsi="GOST type B"/>
          <w:i/>
          <w:sz w:val="28"/>
        </w:rPr>
      </w:pPr>
      <w:bookmarkStart w:id="5" w:name="_Toc256637295"/>
      <w:r w:rsidRPr="00C4648B">
        <w:rPr>
          <w:rFonts w:ascii="GOST type B" w:hAnsi="GOST type B"/>
          <w:i/>
          <w:sz w:val="28"/>
        </w:rPr>
        <w:t>Программа разрабатывается на основе теоретического документа</w:t>
      </w:r>
    </w:p>
    <w:p w:rsidR="00C4648B" w:rsidRPr="00C4648B" w:rsidRDefault="00C4648B" w:rsidP="00C4648B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Тема разработки</w:t>
      </w:r>
      <w:bookmarkEnd w:id="5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 xml:space="preserve"> </w:t>
      </w:r>
    </w:p>
    <w:p w:rsidR="00C4648B" w:rsidRPr="00C4648B" w:rsidRDefault="00C4648B" w:rsidP="00C4648B">
      <w:pPr>
        <w:pStyle w:val="2"/>
        <w:keepLines w:val="0"/>
        <w:spacing w:before="0"/>
        <w:ind w:left="1080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6" w:name="_Toc256637296"/>
      <w:r>
        <w:rPr>
          <w:rFonts w:ascii="GOST type B" w:hAnsi="GOST type B"/>
          <w:b w:val="0"/>
          <w:i/>
          <w:color w:val="000000" w:themeColor="text1"/>
          <w:sz w:val="28"/>
          <w:szCs w:val="28"/>
        </w:rPr>
        <w:t>Разработка программного модуля</w:t>
      </w:r>
      <w:r w:rsidRPr="00C4648B">
        <w:rPr>
          <w:rFonts w:ascii="GOST type B" w:hAnsi="GOST type B"/>
          <w:b w:val="0"/>
          <w:i/>
          <w:color w:val="000000" w:themeColor="text1"/>
          <w:sz w:val="28"/>
          <w:szCs w:val="28"/>
        </w:rPr>
        <w:t xml:space="preserve"> «Анализ предметной области. Определение требований проекта</w:t>
      </w:r>
      <w:r w:rsidRPr="00C4648B">
        <w:rPr>
          <w:rFonts w:ascii="GOST type B" w:hAnsi="GOST type B"/>
          <w:b w:val="0"/>
          <w:i/>
          <w:color w:val="000000" w:themeColor="text1"/>
          <w:sz w:val="28"/>
          <w:szCs w:val="22"/>
        </w:rPr>
        <w:t>»</w:t>
      </w:r>
    </w:p>
    <w:p w:rsidR="00C4648B" w:rsidRPr="00C4648B" w:rsidRDefault="00C4648B" w:rsidP="00C4648B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Исполнитель:</w:t>
      </w:r>
      <w:bookmarkEnd w:id="6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36"/>
          <w:szCs w:val="28"/>
        </w:rPr>
      </w:pPr>
      <w:r w:rsidRPr="00C4648B">
        <w:rPr>
          <w:rFonts w:ascii="GOST type B" w:hAnsi="GOST type B"/>
          <w:i/>
          <w:sz w:val="28"/>
          <w:lang w:eastAsia="ru-RU"/>
        </w:rPr>
        <w:t>Группа 2 ИСП Ефимов Василий</w:t>
      </w:r>
    </w:p>
    <w:p w:rsidR="00C4648B" w:rsidRPr="00C4648B" w:rsidRDefault="00C4648B" w:rsidP="00C4648B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7" w:name="_Toc256637297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Соисполнители</w:t>
      </w:r>
      <w:bookmarkEnd w:id="7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Нет.</w:t>
      </w:r>
    </w:p>
    <w:p w:rsidR="00C4648B" w:rsidRP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8" w:name="_Toc256637298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>Назначение разработки</w:t>
      </w:r>
      <w:bookmarkEnd w:id="8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Программа предназначена</w:t>
      </w:r>
      <w:r>
        <w:rPr>
          <w:rFonts w:ascii="GOST type B" w:hAnsi="GOST type B"/>
          <w:i/>
          <w:sz w:val="28"/>
          <w:szCs w:val="28"/>
        </w:rPr>
        <w:t xml:space="preserve"> для нахождения чисел в массиве которые делятся на 2 и меньше 0</w:t>
      </w:r>
      <w:r w:rsidRPr="00C4648B">
        <w:rPr>
          <w:rFonts w:ascii="GOST type B" w:hAnsi="GOST type B"/>
          <w:i/>
          <w:sz w:val="28"/>
          <w:szCs w:val="28"/>
        </w:rPr>
        <w:t>.</w:t>
      </w:r>
    </w:p>
    <w:p w:rsidR="00C4648B" w:rsidRP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9" w:name="_Toc256637299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>Технические требования к программе или программному изделию</w:t>
      </w:r>
      <w:bookmarkEnd w:id="9"/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0" w:name="_Toc256637300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функциональным характеристикам</w:t>
      </w:r>
      <w:bookmarkEnd w:id="10"/>
    </w:p>
    <w:p w:rsidR="00C4648B" w:rsidRPr="00C4648B" w:rsidRDefault="00C4648B" w:rsidP="00C4648B">
      <w:pPr>
        <w:pStyle w:val="2"/>
        <w:keepLines w:val="0"/>
        <w:numPr>
          <w:ilvl w:val="2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1" w:name="_Toc256637301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Функциональные требования</w:t>
      </w:r>
      <w:bookmarkEnd w:id="11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Программа должна обеспечивать возможность выполнения следующих функций: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ввод и корректировка информации о соискателях;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удаление информации о соискателях;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ввод, корректировка информации о работодателях;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удаление информации о работодателях;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поиск соискателей, удовлетворяющих требованиям работодателей;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поиск работодателей, удовлетворяющих критериям соискателей;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формирование отчетов по вакантным должностям, предоставляемых фирмами;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формирование отчетов по квалификациям соискателей на получение вакантных должностей;</w:t>
      </w:r>
    </w:p>
    <w:p w:rsidR="00C4648B" w:rsidRPr="00C4648B" w:rsidRDefault="00C4648B" w:rsidP="00C4648B">
      <w:pPr>
        <w:pStyle w:val="2"/>
        <w:keepLines w:val="0"/>
        <w:numPr>
          <w:ilvl w:val="2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2" w:name="_Toc256637302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Исходные данные</w:t>
      </w:r>
      <w:bookmarkEnd w:id="12"/>
    </w:p>
    <w:p w:rsidR="00C4648B" w:rsidRPr="00C4648B" w:rsidRDefault="00C4648B" w:rsidP="00C4648B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резюме соискателя;</w:t>
      </w:r>
    </w:p>
    <w:p w:rsidR="00C4648B" w:rsidRPr="00C4648B" w:rsidRDefault="00C4648B" w:rsidP="00C4648B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заявки работодателей.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3" w:name="_Toc256637303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надежности</w:t>
      </w:r>
      <w:bookmarkEnd w:id="13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 разрабатываемой системе необходимо предусмотреть следующие меры защиты: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контроль вводимой информации;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разграничение прав доступа;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защиту от несанкционированного доступа посредствам паролей;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возможность резервного копирования;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автоматического сохранения изменений после завершения транзакций.</w:t>
      </w:r>
    </w:p>
    <w:p w:rsidR="00C4648B" w:rsidRPr="00C4648B" w:rsidRDefault="00C4648B" w:rsidP="00C4648B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lastRenderedPageBreak/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:rsidR="00C4648B" w:rsidRPr="00C4648B" w:rsidRDefault="00C4648B" w:rsidP="00C4648B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4" w:name="_Toc256637304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Условия эксплуатации</w:t>
      </w:r>
      <w:bookmarkEnd w:id="14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Системный программист должен иметь минимум среднее техническое образование.</w:t>
      </w:r>
    </w:p>
    <w:p w:rsidR="00C4648B" w:rsidRPr="00C4648B" w:rsidRDefault="00C4648B" w:rsidP="00C4648B">
      <w:pPr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 перечень задач, выполняемых системным программистом, должны входить:</w:t>
      </w:r>
    </w:p>
    <w:p w:rsidR="00C4648B" w:rsidRPr="00C4648B" w:rsidRDefault="00C4648B" w:rsidP="00C4648B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задача поддержания работоспособности технических средств;</w:t>
      </w:r>
    </w:p>
    <w:p w:rsidR="00C4648B" w:rsidRPr="00C4648B" w:rsidRDefault="00C4648B" w:rsidP="00C4648B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C4648B" w:rsidRPr="00C4648B" w:rsidRDefault="00C4648B" w:rsidP="00C4648B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задача установки (инсталляции) программы.</w:t>
      </w:r>
    </w:p>
    <w:p w:rsidR="00C4648B" w:rsidRPr="00C4648B" w:rsidRDefault="00C4648B" w:rsidP="00C4648B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5" w:name="_Toc256637305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составу и параметрам технических средств</w:t>
      </w:r>
      <w:bookmarkEnd w:id="15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 xml:space="preserve">Процессор </w:t>
      </w:r>
      <w:proofErr w:type="spellStart"/>
      <w:r w:rsidRPr="00C4648B">
        <w:rPr>
          <w:rFonts w:ascii="GOST type B" w:hAnsi="GOST type B"/>
          <w:i/>
          <w:sz w:val="28"/>
        </w:rPr>
        <w:t>Intel</w:t>
      </w:r>
      <w:proofErr w:type="spellEnd"/>
      <w:r w:rsidRPr="00C4648B">
        <w:rPr>
          <w:rFonts w:ascii="GOST type B" w:hAnsi="GOST type B"/>
          <w:i/>
          <w:sz w:val="28"/>
        </w:rPr>
        <w:t xml:space="preserve">(R) </w:t>
      </w:r>
      <w:proofErr w:type="spellStart"/>
      <w:r w:rsidRPr="00C4648B">
        <w:rPr>
          <w:rFonts w:ascii="GOST type B" w:hAnsi="GOST type B"/>
          <w:i/>
          <w:sz w:val="28"/>
        </w:rPr>
        <w:t>Pentium</w:t>
      </w:r>
      <w:proofErr w:type="spellEnd"/>
      <w:r w:rsidRPr="00C4648B">
        <w:rPr>
          <w:rFonts w:ascii="GOST type B" w:hAnsi="GOST type B"/>
          <w:i/>
          <w:sz w:val="28"/>
        </w:rPr>
        <w:t xml:space="preserve">(R) CPU G3260 @ 3.30GHz   3.30 </w:t>
      </w:r>
      <w:proofErr w:type="spellStart"/>
      <w:r w:rsidRPr="00C4648B">
        <w:rPr>
          <w:rFonts w:ascii="GOST type B" w:hAnsi="GOST type B"/>
          <w:i/>
          <w:sz w:val="28"/>
        </w:rPr>
        <w:t>GHz</w:t>
      </w:r>
      <w:proofErr w:type="spellEnd"/>
      <w:r w:rsidRPr="00C4648B">
        <w:rPr>
          <w:rFonts w:ascii="GOST type B" w:hAnsi="GOST type B"/>
          <w:i/>
          <w:sz w:val="28"/>
        </w:rPr>
        <w:t>;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>оперативную память 4,00 ГБ (доступно: 3,87 ГБ);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 xml:space="preserve">жесткий диск объемом 110 Гб, и выше; 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>манипулятор типа «мышь»;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>и так далее...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6" w:name="_Toc256637306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информационной и программной совместимости</w:t>
      </w:r>
      <w:bookmarkEnd w:id="16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 xml:space="preserve">Системные программные средства, используемые программой, должны быть представлены локализованной версией </w:t>
      </w:r>
      <w:r>
        <w:rPr>
          <w:rFonts w:ascii="GOST type B" w:hAnsi="GOST type B"/>
          <w:i/>
          <w:sz w:val="28"/>
          <w:szCs w:val="28"/>
        </w:rPr>
        <w:t xml:space="preserve">операционной системы </w:t>
      </w:r>
      <w:proofErr w:type="spellStart"/>
      <w:r>
        <w:rPr>
          <w:rFonts w:ascii="GOST type B" w:hAnsi="GOST type B"/>
          <w:i/>
          <w:sz w:val="28"/>
          <w:szCs w:val="28"/>
        </w:rPr>
        <w:t>Windows</w:t>
      </w:r>
      <w:proofErr w:type="spellEnd"/>
      <w:r>
        <w:rPr>
          <w:rFonts w:ascii="GOST type B" w:hAnsi="GOST type B"/>
          <w:i/>
          <w:sz w:val="28"/>
          <w:szCs w:val="28"/>
        </w:rPr>
        <w:t xml:space="preserve"> 10</w:t>
      </w:r>
      <w:r w:rsidRPr="00C4648B">
        <w:rPr>
          <w:rFonts w:ascii="GOST type B" w:hAnsi="GOST type B"/>
          <w:i/>
          <w:sz w:val="28"/>
          <w:szCs w:val="28"/>
        </w:rPr>
        <w:t>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7" w:name="_Toc256637307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маркировке и упаковке</w:t>
      </w:r>
      <w:bookmarkEnd w:id="17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Не предъявляются.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8" w:name="_Toc256637308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транспортированию и хранению</w:t>
      </w:r>
      <w:bookmarkEnd w:id="18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Не предъявляются.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9" w:name="_Toc256637309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Специальные требования</w:t>
      </w:r>
      <w:bookmarkEnd w:id="19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Программа должна быть снабжена графическим интерфейсом.</w:t>
      </w:r>
    </w:p>
    <w:p w:rsidR="00C4648B" w:rsidRP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0" w:name="_Toc256637310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lastRenderedPageBreak/>
        <w:t>Технико-экономические показатели</w:t>
      </w:r>
      <w:bookmarkEnd w:id="20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Ориентировочная экономическая эффективность не рассчитывается.</w:t>
      </w:r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 xml:space="preserve">Предполагаемое число использования программы в год </w:t>
      </w:r>
      <w:r w:rsidRPr="00C4648B">
        <w:rPr>
          <w:rFonts w:ascii="Arial" w:hAnsi="Arial" w:cs="Arial"/>
          <w:i/>
          <w:sz w:val="28"/>
          <w:szCs w:val="28"/>
        </w:rPr>
        <w:t>–</w:t>
      </w:r>
      <w:r w:rsidRPr="00C4648B">
        <w:rPr>
          <w:rFonts w:ascii="GOST type B" w:hAnsi="GOST type B"/>
          <w:i/>
          <w:sz w:val="28"/>
          <w:szCs w:val="28"/>
        </w:rPr>
        <w:t xml:space="preserve"> </w:t>
      </w:r>
      <w:r w:rsidRPr="00C4648B">
        <w:rPr>
          <w:rFonts w:ascii="GOST type B" w:hAnsi="GOST type B" w:cs="GOST type B"/>
          <w:i/>
          <w:sz w:val="28"/>
          <w:szCs w:val="28"/>
        </w:rPr>
        <w:t>ежедневное</w:t>
      </w:r>
      <w:r w:rsidRPr="00C4648B">
        <w:rPr>
          <w:rFonts w:ascii="GOST type B" w:hAnsi="GOST type B"/>
          <w:i/>
          <w:sz w:val="28"/>
          <w:szCs w:val="28"/>
        </w:rPr>
        <w:t xml:space="preserve"> </w:t>
      </w:r>
      <w:r w:rsidRPr="00C4648B">
        <w:rPr>
          <w:rFonts w:ascii="GOST type B" w:hAnsi="GOST type B" w:cs="GOST type B"/>
          <w:i/>
          <w:sz w:val="28"/>
          <w:szCs w:val="28"/>
        </w:rPr>
        <w:t>использование</w:t>
      </w:r>
      <w:r w:rsidRPr="00C4648B">
        <w:rPr>
          <w:rFonts w:ascii="GOST type B" w:hAnsi="GOST type B"/>
          <w:i/>
          <w:sz w:val="28"/>
          <w:szCs w:val="28"/>
        </w:rPr>
        <w:t xml:space="preserve"> </w:t>
      </w:r>
      <w:r w:rsidRPr="00C4648B">
        <w:rPr>
          <w:rFonts w:ascii="GOST type B" w:hAnsi="GOST type B" w:cs="GOST type B"/>
          <w:i/>
          <w:sz w:val="28"/>
          <w:szCs w:val="28"/>
        </w:rPr>
        <w:t>програм</w:t>
      </w:r>
      <w:r w:rsidRPr="00C4648B">
        <w:rPr>
          <w:rFonts w:ascii="GOST type B" w:hAnsi="GOST type B"/>
          <w:i/>
          <w:sz w:val="28"/>
          <w:szCs w:val="28"/>
        </w:rPr>
        <w:t>мы, за исключением выходных дней, в течение рабочего дня.</w:t>
      </w:r>
    </w:p>
    <w:p w:rsidR="00C4648B" w:rsidRP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1" w:name="_Toc256637311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>Стадии и этапы разработки</w:t>
      </w:r>
      <w:bookmarkEnd w:id="21"/>
    </w:p>
    <w:p w:rsidR="00C4648B" w:rsidRPr="00C4648B" w:rsidRDefault="00C4648B" w:rsidP="00C4648B">
      <w:pPr>
        <w:pStyle w:val="2"/>
        <w:keepLines w:val="0"/>
        <w:numPr>
          <w:ilvl w:val="1"/>
          <w:numId w:val="1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2" w:name="_Toc119204142"/>
      <w:bookmarkStart w:id="23" w:name="_Toc256637312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Стадии разработки</w:t>
      </w:r>
      <w:bookmarkEnd w:id="22"/>
      <w:bookmarkEnd w:id="23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Разработка должна быть проведена в три стадии:</w:t>
      </w:r>
    </w:p>
    <w:p w:rsidR="00C4648B" w:rsidRPr="00C4648B" w:rsidRDefault="00C4648B" w:rsidP="00C4648B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разработка технического задания;</w:t>
      </w:r>
    </w:p>
    <w:p w:rsidR="00C4648B" w:rsidRPr="00C4648B" w:rsidRDefault="00C4648B" w:rsidP="00C4648B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рабочее проектирование;</w:t>
      </w:r>
    </w:p>
    <w:p w:rsidR="00C4648B" w:rsidRPr="00C4648B" w:rsidRDefault="00C4648B" w:rsidP="00C4648B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внедрение.</w:t>
      </w:r>
    </w:p>
    <w:p w:rsidR="00C4648B" w:rsidRPr="00C4648B" w:rsidRDefault="00C4648B" w:rsidP="00C4648B">
      <w:pPr>
        <w:pStyle w:val="2"/>
        <w:keepLines w:val="0"/>
        <w:numPr>
          <w:ilvl w:val="1"/>
          <w:numId w:val="1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4" w:name="_Toc119204143"/>
      <w:bookmarkStart w:id="25" w:name="_Toc256637313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Этапы разработки</w:t>
      </w:r>
      <w:bookmarkEnd w:id="24"/>
      <w:bookmarkEnd w:id="25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изучение предметной области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проектирование системы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разработка программного программы;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разработка программной документации;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тестирование и отладка программы.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внедрение программы</w:t>
      </w:r>
    </w:p>
    <w:p w:rsid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  <w:lang w:val="en-US"/>
        </w:rPr>
      </w:pPr>
      <w:bookmarkStart w:id="26" w:name="_Toc256637314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>Порядок контроля и приемки</w:t>
      </w:r>
      <w:bookmarkEnd w:id="26"/>
    </w:p>
    <w:p w:rsidR="00AF2706" w:rsidRPr="00AF2706" w:rsidRDefault="00AF2706" w:rsidP="00AF2706">
      <w:pPr>
        <w:rPr>
          <w:lang w:val="en-US" w:eastAsia="ru-RU"/>
        </w:rPr>
      </w:pPr>
      <w:r w:rsidRPr="00AF2706">
        <w:rPr>
          <w:lang w:val="en-US" w:eastAsia="ru-RU"/>
        </w:rPr>
        <w:t>https://github.com/chivapchich1</w:t>
      </w:r>
    </w:p>
    <w:p w:rsidR="00C4648B" w:rsidRPr="00C4648B" w:rsidRDefault="00C4648B" w:rsidP="00C4648B">
      <w:pPr>
        <w:rPr>
          <w:rFonts w:ascii="GOST type B" w:hAnsi="GOST type B"/>
          <w:i/>
          <w:sz w:val="28"/>
          <w:szCs w:val="28"/>
        </w:rPr>
      </w:pPr>
    </w:p>
    <w:p w:rsidR="000E6DCF" w:rsidRDefault="000E6DCF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E679C7">
      <w:pPr>
        <w:jc w:val="center"/>
        <w:rPr>
          <w:rFonts w:ascii="GOST type B" w:hAnsi="GOST type B"/>
          <w:i/>
          <w:sz w:val="72"/>
          <w:szCs w:val="28"/>
        </w:rPr>
      </w:pPr>
      <w:r>
        <w:rPr>
          <w:rFonts w:ascii="GOST type B" w:hAnsi="GOST type B"/>
          <w:i/>
          <w:sz w:val="72"/>
          <w:szCs w:val="28"/>
        </w:rPr>
        <w:lastRenderedPageBreak/>
        <w:t>ПРИЛОЖЕНИЕ Г</w:t>
      </w:r>
    </w:p>
    <w:p w:rsidR="00714ABF" w:rsidRDefault="00714ABF" w:rsidP="00714ABF">
      <w:pPr>
        <w:rPr>
          <w:rFonts w:ascii="GOST type B" w:hAnsi="GOST type B"/>
          <w:i/>
          <w:sz w:val="28"/>
          <w:szCs w:val="28"/>
        </w:rPr>
      </w:pPr>
      <w:r w:rsidRPr="00714ABF">
        <w:rPr>
          <w:rFonts w:ascii="GOST type B" w:hAnsi="GOST type B"/>
          <w:i/>
          <w:sz w:val="28"/>
          <w:szCs w:val="28"/>
        </w:rPr>
        <w:t>ЗАДАНИЕ №1</w:t>
      </w:r>
    </w:p>
    <w:p w:rsidR="00D81801" w:rsidRDefault="00D81801" w:rsidP="00714ABF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DE52A6" wp14:editId="7C582C97">
            <wp:extent cx="5857875" cy="48672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23" w:rsidRDefault="00B24E23" w:rsidP="00714ABF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№2</w:t>
      </w:r>
    </w:p>
    <w:p w:rsidR="00703906" w:rsidRDefault="00703906" w:rsidP="00714ABF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F09464" wp14:editId="42584768">
            <wp:extent cx="4562475" cy="38576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5B6" w:rsidRDefault="00EA05B6" w:rsidP="00714ABF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№3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2060"/>
        <w:gridCol w:w="1951"/>
        <w:gridCol w:w="2664"/>
        <w:gridCol w:w="2664"/>
      </w:tblGrid>
      <w:tr w:rsidR="00EC213D" w:rsidRPr="009445D1" w:rsidTr="00A051D5">
        <w:tc>
          <w:tcPr>
            <w:tcW w:w="205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Название подсистемы</w:t>
            </w:r>
          </w:p>
        </w:tc>
        <w:tc>
          <w:tcPr>
            <w:tcW w:w="1951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Название функции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Информационная среда</w:t>
            </w:r>
          </w:p>
        </w:tc>
      </w:tr>
      <w:tr w:rsidR="00EC213D" w:rsidRPr="009445D1" w:rsidTr="00A051D5">
        <w:tc>
          <w:tcPr>
            <w:tcW w:w="205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1951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Входные данные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Выходные данные</w:t>
            </w:r>
          </w:p>
        </w:tc>
      </w:tr>
      <w:tr w:rsidR="00EC213D" w:rsidRPr="009445D1" w:rsidTr="00A051D5">
        <w:trPr>
          <w:trHeight w:val="731"/>
        </w:trPr>
        <w:tc>
          <w:tcPr>
            <w:tcW w:w="205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EC213D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1951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EC213D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EC213D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Назначение (наименование)</w:t>
            </w:r>
          </w:p>
          <w:p w:rsidR="00EC213D" w:rsidRPr="009445D1" w:rsidRDefault="00EC213D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EC213D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Назначение (наименование)</w:t>
            </w:r>
          </w:p>
        </w:tc>
      </w:tr>
      <w:tr w:rsidR="00A051D5" w:rsidRPr="009445D1" w:rsidTr="00A051D5">
        <w:trPr>
          <w:trHeight w:val="1011"/>
        </w:trPr>
        <w:tc>
          <w:tcPr>
            <w:tcW w:w="20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EC213D" w:rsidP="00EC213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</w:p>
        </w:tc>
        <w:tc>
          <w:tcPr>
            <w:tcW w:w="1951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C213D" w:rsidRPr="009445D1" w:rsidRDefault="00EC213D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1.1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C213D" w:rsidRPr="00EC213D" w:rsidRDefault="00EC213D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А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[30]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A051D5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 а</w:t>
            </w:r>
            <w:r w:rsidR="00EC213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(</w:t>
            </w:r>
            <w:r w:rsidR="00EC213D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n</w:t>
            </w:r>
            <w:r w:rsidR="00EC213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)</w:t>
            </w:r>
          </w:p>
        </w:tc>
      </w:tr>
      <w:tr w:rsidR="00A051D5" w:rsidRPr="009445D1" w:rsidTr="00A051D5">
        <w:trPr>
          <w:trHeight w:val="552"/>
        </w:trPr>
        <w:tc>
          <w:tcPr>
            <w:tcW w:w="205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EC213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2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Вычислительная</w:t>
            </w:r>
          </w:p>
        </w:tc>
        <w:tc>
          <w:tcPr>
            <w:tcW w:w="195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EC213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2.1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Отрицательные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A051D5" w:rsidRDefault="00A051D5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А(1)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&lt;0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А(2)</w:t>
            </w:r>
          </w:p>
        </w:tc>
      </w:tr>
      <w:tr w:rsidR="00A051D5" w:rsidRPr="009445D1" w:rsidTr="00A051D5">
        <w:trPr>
          <w:trHeight w:val="366"/>
        </w:trPr>
        <w:tc>
          <w:tcPr>
            <w:tcW w:w="205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195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EC213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2.2 Нечетные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A051D5" w:rsidRDefault="00A051D5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а(1)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/2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а(2)</w:t>
            </w:r>
          </w:p>
        </w:tc>
      </w:tr>
      <w:tr w:rsidR="00A051D5" w:rsidRPr="009445D1" w:rsidTr="00A051D5">
        <w:trPr>
          <w:trHeight w:val="552"/>
        </w:trPr>
        <w:tc>
          <w:tcPr>
            <w:tcW w:w="20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3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Выводная </w:t>
            </w:r>
          </w:p>
        </w:tc>
        <w:tc>
          <w:tcPr>
            <w:tcW w:w="1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3.1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Вывод матрицы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А </w:t>
            </w:r>
          </w:p>
          <w:p w:rsidR="00A051D5" w:rsidRPr="009445D1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Данные А(1), а(1)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proofErr w:type="gramStart"/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  <w:proofErr w:type="gramEnd"/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а</w:t>
            </w:r>
          </w:p>
          <w:p w:rsidR="00A051D5" w:rsidRPr="009445D1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Данные А(2), а(2)</w:t>
            </w:r>
          </w:p>
        </w:tc>
      </w:tr>
    </w:tbl>
    <w:p w:rsidR="00EA05B6" w:rsidRPr="009445D1" w:rsidRDefault="00EA05B6" w:rsidP="00EA05B6">
      <w:pPr>
        <w:rPr>
          <w:rFonts w:ascii="Times New Roman" w:hAnsi="Times New Roman" w:cs="Times New Roman"/>
          <w:sz w:val="28"/>
          <w:szCs w:val="28"/>
        </w:rPr>
      </w:pPr>
    </w:p>
    <w:p w:rsidR="00EA05B6" w:rsidRDefault="00EA05B6" w:rsidP="00714ABF">
      <w:pPr>
        <w:rPr>
          <w:rFonts w:ascii="GOST type B" w:hAnsi="GOST type B"/>
          <w:i/>
          <w:sz w:val="28"/>
          <w:szCs w:val="28"/>
        </w:rPr>
      </w:pPr>
    </w:p>
    <w:p w:rsidR="00126E76" w:rsidRDefault="00126E76" w:rsidP="00714ABF">
      <w:pPr>
        <w:rPr>
          <w:rFonts w:ascii="GOST type B" w:hAnsi="GOST type B"/>
          <w:i/>
          <w:sz w:val="28"/>
          <w:szCs w:val="28"/>
        </w:rPr>
      </w:pPr>
    </w:p>
    <w:p w:rsidR="00126E76" w:rsidRDefault="00126E76" w:rsidP="00714ABF">
      <w:pPr>
        <w:rPr>
          <w:rFonts w:ascii="GOST type B" w:hAnsi="GOST type B"/>
          <w:i/>
          <w:sz w:val="28"/>
          <w:szCs w:val="28"/>
        </w:rPr>
      </w:pPr>
    </w:p>
    <w:p w:rsidR="00126E76" w:rsidRDefault="00126E76" w:rsidP="00714ABF">
      <w:pPr>
        <w:rPr>
          <w:rFonts w:ascii="GOST type B" w:hAnsi="GOST type B"/>
          <w:i/>
          <w:sz w:val="28"/>
          <w:szCs w:val="28"/>
        </w:rPr>
      </w:pPr>
    </w:p>
    <w:p w:rsidR="00126E76" w:rsidRDefault="00126E76" w:rsidP="00126E76">
      <w:pPr>
        <w:jc w:val="center"/>
        <w:rPr>
          <w:rFonts w:ascii="GOST type B" w:hAnsi="GOST type B"/>
          <w:b/>
          <w:i/>
          <w:sz w:val="72"/>
          <w:szCs w:val="28"/>
        </w:rPr>
      </w:pPr>
      <w:r w:rsidRPr="00126E76">
        <w:rPr>
          <w:rFonts w:ascii="GOST type B" w:hAnsi="GOST type B"/>
          <w:b/>
          <w:i/>
          <w:sz w:val="72"/>
          <w:szCs w:val="28"/>
        </w:rPr>
        <w:lastRenderedPageBreak/>
        <w:t>ПРИЛОЖЕНИЕ Д</w:t>
      </w:r>
    </w:p>
    <w:p w:rsidR="00126E76" w:rsidRDefault="00126E76" w:rsidP="00126E76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№1</w:t>
      </w:r>
    </w:p>
    <w:p w:rsidR="00126E76" w:rsidRDefault="00E2624F" w:rsidP="00126E76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A18257" wp14:editId="2EBF3810">
            <wp:extent cx="5940425" cy="29356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24F" w:rsidRDefault="00E2624F" w:rsidP="00126E76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№2</w:t>
      </w:r>
    </w:p>
    <w:p w:rsidR="005F59D5" w:rsidRPr="005F59D5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1 </w:t>
      </w: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ОБЩИЕ ПОЛОЖЕНИЯ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27" w:name="1_1"/>
      <w:bookmarkEnd w:id="27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1.1 </w:t>
      </w: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Наименование проектируемой автоматизируемой системы</w:t>
      </w:r>
    </w:p>
    <w:p w:rsidR="005F59D5" w:rsidRPr="004C08DC" w:rsidRDefault="004C08DC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Наименование: </w:t>
      </w:r>
      <w:r>
        <w:rPr>
          <w:rFonts w:ascii="GOST type B" w:eastAsia="Times New Roman" w:hAnsi="GOST type B" w:cs="Tahoma"/>
          <w:i/>
          <w:color w:val="444444"/>
          <w:sz w:val="24"/>
          <w:szCs w:val="24"/>
          <w:lang w:val="en-US" w:eastAsia="ru-RU"/>
        </w:rPr>
        <w:t>bb</w:t>
      </w:r>
    </w:p>
    <w:p w:rsidR="005F59D5" w:rsidRPr="004C08DC" w:rsidRDefault="005F59D5" w:rsidP="004C08DC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bookmarkStart w:id="28" w:name="1_2"/>
      <w:bookmarkEnd w:id="28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1.2 Документы, на основании которых ведется проектирование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="004C08DC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Методические указания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29" w:name="1_3"/>
      <w:bookmarkEnd w:id="29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1.3 Организации, участвующие в разработке</w:t>
      </w:r>
    </w:p>
    <w:p w:rsidR="005F59D5" w:rsidRPr="005F59D5" w:rsidRDefault="004C08DC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2 ИСП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30" w:name="1_4"/>
      <w:bookmarkEnd w:id="30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1.4 Стадии и сроки исполнения</w:t>
      </w:r>
    </w:p>
    <w:p w:rsidR="004C08DC" w:rsidRDefault="004C08DC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Срок:2.12.2021</w:t>
      </w:r>
    </w:p>
    <w:p w:rsidR="004C08DC" w:rsidRDefault="004C08DC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Стадии:</w:t>
      </w:r>
    </w:p>
    <w:p w:rsidR="004C08DC" w:rsidRDefault="004C08DC" w:rsidP="004C08DC">
      <w:pPr>
        <w:pStyle w:val="a4"/>
        <w:numPr>
          <w:ilvl w:val="0"/>
          <w:numId w:val="14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4C08DC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Прочтение методических указаний </w:t>
      </w:r>
    </w:p>
    <w:p w:rsidR="004C08DC" w:rsidRDefault="004C08DC" w:rsidP="004C08DC">
      <w:pPr>
        <w:pStyle w:val="a4"/>
        <w:numPr>
          <w:ilvl w:val="0"/>
          <w:numId w:val="14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Открыть программу </w:t>
      </w:r>
    </w:p>
    <w:p w:rsidR="004C08DC" w:rsidRDefault="004C08DC" w:rsidP="004C08DC">
      <w:pPr>
        <w:pStyle w:val="a4"/>
        <w:numPr>
          <w:ilvl w:val="0"/>
          <w:numId w:val="14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Создание программы </w:t>
      </w:r>
    </w:p>
    <w:p w:rsidR="004C08DC" w:rsidRPr="004C08DC" w:rsidRDefault="00657E48" w:rsidP="004C08DC">
      <w:pPr>
        <w:pStyle w:val="a4"/>
        <w:numPr>
          <w:ilvl w:val="0"/>
          <w:numId w:val="14"/>
        </w:num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Представление программы преподавателю 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31" w:name="1_5"/>
      <w:bookmarkEnd w:id="31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1.5 Цели, назначение и области использования</w:t>
      </w:r>
    </w:p>
    <w:p w:rsid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bookmarkStart w:id="32" w:name="1_6"/>
      <w:bookmarkEnd w:id="32"/>
      <w:r w:rsidRPr="00657E48">
        <w:rPr>
          <w:rFonts w:ascii="GOST type B" w:hAnsi="GOST type B" w:cs="Tahoma"/>
          <w:i/>
          <w:color w:val="444444"/>
          <w:szCs w:val="18"/>
        </w:rPr>
        <w:t xml:space="preserve">Наиболее важной целью создания подобных программ является моделирование времени работы объекта от создания до завершения. Подобная диаграмма так же используется для прямого и обратного проектирования системы. </w:t>
      </w:r>
    </w:p>
    <w:p w:rsid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</w:p>
    <w:p w:rsidR="00657E48" w:rsidRPr="00657E48" w:rsidRDefault="005F59D5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b/>
          <w:i/>
          <w:color w:val="444444"/>
        </w:rPr>
      </w:pPr>
      <w:r w:rsidRPr="00657E48">
        <w:rPr>
          <w:rFonts w:ascii="GOST type B" w:hAnsi="GOST type B" w:cs="Tahoma"/>
          <w:b/>
          <w:i/>
          <w:color w:val="444444"/>
        </w:rPr>
        <w:lastRenderedPageBreak/>
        <w:t xml:space="preserve">1.6 Соответствие проектных решений нормам и правилам техники безопасности, </w:t>
      </w:r>
      <w:proofErr w:type="spellStart"/>
      <w:r w:rsidRPr="00657E48">
        <w:rPr>
          <w:rFonts w:ascii="GOST type B" w:hAnsi="GOST type B" w:cs="Tahoma"/>
          <w:b/>
          <w:i/>
          <w:color w:val="444444"/>
        </w:rPr>
        <w:t>пожаро</w:t>
      </w:r>
      <w:proofErr w:type="spellEnd"/>
      <w:r w:rsidRPr="00657E48">
        <w:rPr>
          <w:rFonts w:ascii="GOST type B" w:hAnsi="GOST type B" w:cs="Tahoma"/>
          <w:b/>
          <w:i/>
          <w:color w:val="444444"/>
        </w:rPr>
        <w:t>- и взрывобезопасности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см. Приложение А</w:t>
      </w:r>
    </w:p>
    <w:p w:rsidR="005F59D5" w:rsidRPr="00657E48" w:rsidRDefault="005F59D5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5F59D5">
        <w:rPr>
          <w:rFonts w:ascii="GOST type B" w:hAnsi="GOST type B" w:cs="Tahoma"/>
          <w:i/>
          <w:color w:val="444444"/>
        </w:rPr>
        <w:br/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33" w:name="1_7"/>
      <w:bookmarkEnd w:id="33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1.7 Нормативно-технические документы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bookmarkStart w:id="34" w:name="1_8"/>
      <w:bookmarkEnd w:id="34"/>
      <w:r w:rsidRPr="00657E48">
        <w:rPr>
          <w:rFonts w:ascii="GOST type B" w:hAnsi="GOST type B" w:cs="Tahoma"/>
          <w:i/>
          <w:color w:val="444444"/>
          <w:szCs w:val="18"/>
        </w:rPr>
        <w:t>Технический докумен</w:t>
      </w:r>
      <w:r>
        <w:rPr>
          <w:rFonts w:ascii="GOST type B" w:hAnsi="GOST type B" w:cs="Tahoma"/>
          <w:i/>
          <w:color w:val="444444"/>
          <w:szCs w:val="18"/>
        </w:rPr>
        <w:t>т, предоставленный студенту 2 ИСП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группы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02.12.2021.docx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 xml:space="preserve">1.8 </w:t>
      </w:r>
      <w:proofErr w:type="spellStart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НИРы</w:t>
      </w:r>
      <w:proofErr w:type="spellEnd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 xml:space="preserve"> и изобретения, используемые при разработке системы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ФОРМАЛЬНОЕ СОДЕРЖАНИЕ:</w:t>
      </w: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При разработке системы никакие </w:t>
      </w:r>
      <w:proofErr w:type="spellStart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НИРы</w:t>
      </w:r>
      <w:proofErr w:type="spellEnd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и изобретения не использовались.</w:t>
      </w:r>
    </w:p>
    <w:p w:rsidR="005F59D5" w:rsidRPr="005F59D5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bookmarkStart w:id="35" w:name="1_9"/>
      <w:bookmarkEnd w:id="35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1.9 </w:t>
      </w: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Очередность создания системы</w:t>
      </w:r>
    </w:p>
    <w:p w:rsidR="00657E48" w:rsidRPr="00657E48" w:rsidRDefault="00657E48" w:rsidP="00657E48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bookmarkStart w:id="36" w:name="2"/>
      <w:bookmarkEnd w:id="36"/>
      <w:r w:rsidRPr="00657E48">
        <w:rPr>
          <w:rFonts w:ascii="GOST type B" w:hAnsi="GOST type B" w:cs="Tahoma"/>
          <w:i/>
          <w:color w:val="444444"/>
          <w:szCs w:val="18"/>
        </w:rPr>
        <w:t>Добавление на лист действующих лиц (</w:t>
      </w:r>
      <w:proofErr w:type="gramStart"/>
      <w:r w:rsidRPr="00657E48">
        <w:rPr>
          <w:rFonts w:ascii="GOST type B" w:hAnsi="GOST type B" w:cs="Tahoma"/>
          <w:i/>
          <w:color w:val="444444"/>
          <w:szCs w:val="18"/>
        </w:rPr>
        <w:t>например</w:t>
      </w:r>
      <w:proofErr w:type="gramEnd"/>
      <w:r w:rsidRPr="00657E48">
        <w:rPr>
          <w:rFonts w:ascii="GOST type B" w:hAnsi="GOST type B" w:cs="Tahoma"/>
          <w:i/>
          <w:color w:val="444444"/>
          <w:szCs w:val="18"/>
        </w:rPr>
        <w:t xml:space="preserve">: пользователь и </w:t>
      </w:r>
      <w:proofErr w:type="spellStart"/>
      <w:r w:rsidRPr="00657E48">
        <w:rPr>
          <w:rFonts w:ascii="GOST type B" w:hAnsi="GOST type B" w:cs="Tahoma"/>
          <w:i/>
          <w:color w:val="444444"/>
          <w:szCs w:val="18"/>
        </w:rPr>
        <w:t>програмист</w:t>
      </w:r>
      <w:proofErr w:type="spellEnd"/>
      <w:r w:rsidRPr="00657E48">
        <w:rPr>
          <w:rFonts w:ascii="GOST type B" w:hAnsi="GOST type B" w:cs="Tahoma"/>
          <w:i/>
          <w:color w:val="444444"/>
          <w:szCs w:val="18"/>
        </w:rPr>
        <w:t>)</w:t>
      </w:r>
    </w:p>
    <w:p w:rsidR="00657E48" w:rsidRPr="00657E48" w:rsidRDefault="00657E48" w:rsidP="00657E48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Запись всех действий, которые происходят между данными лицами</w:t>
      </w:r>
    </w:p>
    <w:p w:rsidR="00657E48" w:rsidRPr="00657E48" w:rsidRDefault="00657E48" w:rsidP="00657E48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Запись всех предполагаемый начал и концов</w:t>
      </w:r>
    </w:p>
    <w:p w:rsidR="00657E48" w:rsidRPr="00657E48" w:rsidRDefault="00657E48" w:rsidP="00657E48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Оформление рамки программы для более простого использования системы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2 ОПИСАНИЕ ПРОЦЕССА ДЕЯТЕЛЬНОСТИ</w:t>
      </w:r>
    </w:p>
    <w:p w:rsidR="00657E48" w:rsidRPr="00657E48" w:rsidRDefault="005F59D5" w:rsidP="00657E48">
      <w:pPr>
        <w:pStyle w:val="a5"/>
        <w:shd w:val="clear" w:color="auto" w:fill="FFFFFF"/>
        <w:spacing w:before="0" w:beforeAutospacing="0" w:after="0" w:afterAutospacing="0"/>
        <w:rPr>
          <w:rStyle w:val="a6"/>
          <w:rFonts w:ascii="GOST type B" w:hAnsi="GOST type B" w:cs="Tahoma"/>
          <w:b w:val="0"/>
          <w:i/>
          <w:color w:val="444444"/>
          <w:szCs w:val="18"/>
        </w:rPr>
      </w:pPr>
      <w:r w:rsidRPr="005F59D5">
        <w:rPr>
          <w:rFonts w:ascii="GOST type B" w:hAnsi="GOST type B" w:cs="Tahoma"/>
          <w:i/>
          <w:color w:val="444444"/>
        </w:rPr>
        <w:br/>
      </w:r>
      <w:r w:rsidRPr="00657E48">
        <w:rPr>
          <w:rFonts w:ascii="GOST type B" w:hAnsi="GOST type B" w:cs="Tahoma"/>
          <w:b/>
          <w:bCs/>
          <w:i/>
          <w:color w:val="444444"/>
        </w:rPr>
        <w:t>2.1 Описание постановки задачи:</w:t>
      </w:r>
      <w:r w:rsidRPr="005F59D5">
        <w:rPr>
          <w:rFonts w:ascii="GOST type B" w:hAnsi="GOST type B" w:cs="Tahoma"/>
          <w:bCs/>
          <w:i/>
          <w:color w:val="444444"/>
        </w:rPr>
        <w:br/>
      </w:r>
      <w:r w:rsidR="00657E48" w:rsidRPr="00657E48">
        <w:rPr>
          <w:rStyle w:val="a6"/>
          <w:rFonts w:ascii="GOST type B" w:hAnsi="GOST type B" w:cs="Tahoma"/>
          <w:b w:val="0"/>
          <w:i/>
          <w:color w:val="444444"/>
          <w:szCs w:val="18"/>
        </w:rPr>
        <w:t>Описание постановки задачи: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Style w:val="a6"/>
          <w:rFonts w:ascii="GOST type B" w:hAnsi="GOST type B" w:cs="Tahoma"/>
          <w:b w:val="0"/>
          <w:i/>
          <w:color w:val="444444"/>
          <w:szCs w:val="18"/>
        </w:rPr>
      </w:pPr>
      <w:r w:rsidRPr="00657E48">
        <w:rPr>
          <w:rStyle w:val="a6"/>
          <w:rFonts w:ascii="GOST type B" w:hAnsi="GOST type B" w:cs="Tahoma"/>
          <w:b w:val="0"/>
          <w:i/>
          <w:color w:val="444444"/>
          <w:szCs w:val="18"/>
        </w:rPr>
        <w:t>Задачи распредел</w:t>
      </w:r>
      <w:r>
        <w:rPr>
          <w:rStyle w:val="a6"/>
          <w:rFonts w:ascii="GOST type B" w:hAnsi="GOST type B" w:cs="Tahoma"/>
          <w:b w:val="0"/>
          <w:i/>
          <w:color w:val="444444"/>
          <w:szCs w:val="18"/>
        </w:rPr>
        <w:t>ена на единственного участника группы</w:t>
      </w:r>
    </w:p>
    <w:p w:rsidR="005F59D5" w:rsidRPr="00657E48" w:rsidRDefault="005F59D5" w:rsidP="00657E48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bCs/>
          <w:i/>
          <w:color w:val="444444"/>
          <w:sz w:val="24"/>
          <w:szCs w:val="24"/>
          <w:lang w:eastAsia="ru-RU"/>
        </w:rPr>
        <w:t>2.2 Планирование структуры организаций, штатных расписаний и кадровых политик</w:t>
      </w:r>
      <w:r w:rsidRPr="00657E48">
        <w:rPr>
          <w:rFonts w:ascii="GOST type B" w:eastAsia="Times New Roman" w:hAnsi="GOST type B" w:cs="Tahoma"/>
          <w:b/>
          <w:bCs/>
          <w:i/>
          <w:color w:val="444444"/>
          <w:sz w:val="24"/>
          <w:szCs w:val="24"/>
          <w:lang w:eastAsia="ru-RU"/>
        </w:rPr>
        <w:br/>
      </w:r>
      <w:bookmarkStart w:id="37" w:name="3"/>
      <w:bookmarkEnd w:id="37"/>
      <w:r w:rsidR="00657E48" w:rsidRPr="00657E48">
        <w:rPr>
          <w:rFonts w:ascii="GOST type B" w:hAnsi="GOST type B" w:cs="Tahoma"/>
          <w:b/>
          <w:i/>
          <w:color w:val="444444"/>
          <w:sz w:val="24"/>
          <w:szCs w:val="18"/>
        </w:rPr>
        <w:t>Планирование структуры организаций, штатных расписаний и кадровых политик осуществляется в центральном аппарате федерального агентства "Государственные Кадры", и представляется собой выполнение следующих операций:</w:t>
      </w:r>
      <w:r w:rsidR="00657E48" w:rsidRPr="00657E48">
        <w:rPr>
          <w:rFonts w:ascii="GOST type B" w:hAnsi="GOST type B" w:cs="Tahoma"/>
          <w:b/>
          <w:i/>
          <w:color w:val="444444"/>
          <w:sz w:val="24"/>
          <w:szCs w:val="18"/>
        </w:rPr>
        <w:br/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t>- Составление структуры;</w:t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br/>
        <w:t>- Утверждение структуры;</w:t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br/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br/>
        <w:t>Составление структуры представляет собой:</w:t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br/>
        <w:t>- Указание имени структуры;</w:t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br/>
        <w:t>- Задание параметров;</w:t>
      </w:r>
      <w:r w:rsidR="00657E48" w:rsidRPr="00657E48">
        <w:rPr>
          <w:rFonts w:ascii="GOST type B" w:hAnsi="GOST type B" w:cs="Tahoma"/>
          <w:i/>
          <w:color w:val="444444"/>
          <w:sz w:val="24"/>
          <w:szCs w:val="18"/>
        </w:rPr>
        <w:br/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3 </w:t>
      </w: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ОСНОВНЫЕ ТЕХНИЧЕСКИЕ РЕШЕНИЯ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УКАЗАНИЯ ГОСТ: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В разделе "Основные технические решения" приводят: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1) решения по структуре системы, подсистем, средствам и способам связи для информационного обмена между компонентами системы, подсистем: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2) решения по взаимосвязям АС со смежными системами, обеспечению ее совместимости;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3) решения по режимам функционирования, диагностированию работы системы;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4) решения по численности, квалификации и функциям персонала АС, режимам его работы, порядку взаимодействия;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5) сведения об обеспечении заданных в техническом задании (ТЗ) потребительских характеристик системы (подсистем), определяющих ее качество;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6) состав функций, комплексов задач (задач) реализуемых системой (подсистемой);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7) решения по комплексу технических средств, его размещению на объекте;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8) решения по составу информации, объему, способам ее организации, видам машинных носителей, входным и выходным документам и сообщениям, последовательности обработки информации и другим компонентам;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9) решения по составу программных средств, языкам деятельности, алгоритмам процедур и операций и методам их реализации. В разделе приводят в виде иллюстраций другие документы, которые допускается включать по </w:t>
      </w:r>
      <w:hyperlink r:id="rId43" w:history="1">
        <w:r w:rsidRPr="005F59D5">
          <w:rPr>
            <w:rFonts w:ascii="GOST type B" w:eastAsia="Times New Roman" w:hAnsi="GOST type B" w:cs="Tahoma"/>
            <w:i/>
            <w:color w:val="1FA2D6"/>
            <w:sz w:val="24"/>
            <w:szCs w:val="24"/>
            <w:lang w:eastAsia="ru-RU"/>
          </w:rPr>
          <w:t>ГОСТ 34.201</w:t>
        </w:r>
      </w:hyperlink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.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38" w:name="3_1"/>
      <w:bookmarkEnd w:id="38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3.1 Структура системы, перечень подсистем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bookmarkStart w:id="39" w:name="3_2"/>
      <w:bookmarkEnd w:id="39"/>
      <w:r w:rsidRPr="00657E48">
        <w:rPr>
          <w:rFonts w:ascii="GOST type B" w:hAnsi="GOST type B" w:cs="Tahoma"/>
          <w:i/>
          <w:color w:val="444444"/>
          <w:szCs w:val="18"/>
        </w:rPr>
        <w:lastRenderedPageBreak/>
        <w:t>В состав АС Кадры могут входить следующие подсистемы: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Подсистема хранения данных;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Подсистема приложений операционного управления;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Подсистема управления нормативно-справочной информацией;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Подсистема анализа;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Подсистема интеграции;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Подсистема формирования отчетности;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Открытый ведомственный информационный ресурс ФА.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Подсистема хранения данных предназначена для хранения оперативных данных системы, данных для формирования аналитических отчетов, документов системы, сформированных в процессе работы отчетов.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Подсистема приложений операционного управления предназначена для учета работ с персоналом, ввода информация о предприятиях, входящих в состав головного предприятия, их организационном делении и штатном расписании, автоматизации процедур управления персоналом (ведение полной информации о персонале, процедуры оценки персонала, обучения и т.п.), обеспечение всего спектра работ инспекторов управления по труду и заработной плате, автоматическое формирование приказов, справок, учет рабочего времени.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Подсистема управления нормативно-справочной информацией предназначена для централизованного ведения классификаторов и справочников, используемых для обеспечения информационной совместимости подсистем.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Подсистема анализа предназначена как для анализа кадровых процессов АС, так и для аналитической обработки накопленного массива данных АС.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Подсистема интеграции должна обеспечивать следующие основные виды взаимодействия со смежными системами: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прием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запросов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от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смежных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, </w:t>
      </w:r>
      <w:r w:rsidRPr="00657E48">
        <w:rPr>
          <w:rFonts w:ascii="GOST type B" w:hAnsi="GOST type B" w:cs="GOST type B"/>
          <w:i/>
          <w:color w:val="444444"/>
          <w:szCs w:val="18"/>
        </w:rPr>
        <w:t>обработку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полученных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запросов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предоставление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ответов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на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запросы</w:t>
      </w:r>
      <w:r w:rsidRPr="00657E48">
        <w:rPr>
          <w:rFonts w:ascii="GOST type B" w:hAnsi="GOST type B" w:cs="Tahoma"/>
          <w:i/>
          <w:color w:val="444444"/>
          <w:szCs w:val="18"/>
        </w:rPr>
        <w:t>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передачу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запросов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смежные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обработку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полученных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ответов</w:t>
      </w:r>
      <w:r w:rsidRPr="00657E48">
        <w:rPr>
          <w:rFonts w:ascii="GOST type B" w:hAnsi="GOST type B" w:cs="Tahoma"/>
          <w:i/>
          <w:color w:val="444444"/>
          <w:szCs w:val="18"/>
        </w:rPr>
        <w:t>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(</w:t>
      </w:r>
      <w:r w:rsidRPr="00657E48">
        <w:rPr>
          <w:rFonts w:ascii="GOST type B" w:hAnsi="GOST type B" w:cs="GOST type B"/>
          <w:i/>
          <w:color w:val="444444"/>
          <w:szCs w:val="18"/>
        </w:rPr>
        <w:t>ФОРМАЛЬНОЕ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СОДЕРЖАНИЕ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): </w:t>
      </w:r>
      <w:r w:rsidRPr="00657E48">
        <w:rPr>
          <w:rFonts w:ascii="GOST type B" w:hAnsi="GOST type B" w:cs="GOST type B"/>
          <w:i/>
          <w:color w:val="444444"/>
          <w:szCs w:val="18"/>
        </w:rPr>
        <w:t>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ходе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вып</w:t>
      </w:r>
      <w:r w:rsidRPr="00657E48">
        <w:rPr>
          <w:rFonts w:ascii="GOST type B" w:hAnsi="GOST type B" w:cs="Tahoma"/>
          <w:i/>
          <w:color w:val="444444"/>
          <w:szCs w:val="18"/>
        </w:rPr>
        <w:t>олнения проекта должны быть разработаны форматы данных, протоколы и регламенты взаимодействия Системы со смежными системами.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Подсистема должна обеспечивать ведение журналов учета поступивших и обработанных запросов, посланных запросов и полученных ответов смежных систем.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В число смежных систем должны входить: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ведомственного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электронного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документооборота</w:t>
      </w:r>
      <w:r w:rsidRPr="00657E48">
        <w:rPr>
          <w:rFonts w:ascii="GOST type B" w:hAnsi="GOST type B" w:cs="Tahoma"/>
          <w:i/>
          <w:color w:val="444444"/>
          <w:szCs w:val="18"/>
        </w:rPr>
        <w:t>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т</w:t>
      </w:r>
      <w:r w:rsidRPr="00657E48">
        <w:rPr>
          <w:rFonts w:ascii="GOST type B" w:hAnsi="GOST type B" w:cs="Tahoma"/>
          <w:i/>
          <w:color w:val="444444"/>
          <w:szCs w:val="18"/>
        </w:rPr>
        <w:t>.</w:t>
      </w:r>
      <w:r w:rsidRPr="00657E48">
        <w:rPr>
          <w:rFonts w:ascii="GOST type B" w:hAnsi="GOST type B" w:cs="GOST type B"/>
          <w:i/>
          <w:color w:val="444444"/>
          <w:szCs w:val="18"/>
        </w:rPr>
        <w:t>д</w:t>
      </w:r>
      <w:r w:rsidRPr="00657E48">
        <w:rPr>
          <w:rFonts w:ascii="GOST type B" w:hAnsi="GOST type B" w:cs="Tahoma"/>
          <w:i/>
          <w:color w:val="444444"/>
          <w:szCs w:val="18"/>
        </w:rPr>
        <w:t>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Подсистема формирования отчетности предназначена для создания и формирования отчетов в виде удобном для вывода на печатающие устройства на основе данных АС Кадры, проектирования и разработки форм регламентированной отчетности, настройки планового формирования и доставки регламентированных отчетов, формирования и предоставления по запросам пользователей аналитических и статистических отчетов в различных форматах (включая графические), отображения регламентированных отчетов с помощью веб-интерфейса, вывода подготовленных отчетных форм на печать.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Автоматизированная система Открытый ведомственный информационный ресурс (АС ОВИР) должна обеспечивать публичный доступ гражданам Российской Федерации к открытой части информации АС Кадры через Интернет. Также АС ОВИР должна обеспечивать доступ пользователей АС Кадры к операционным данным БД АС (путем предоставления сервисов, позволяющих формировать запросы на получение информации ограниченного доступа, в соответствии с уровнем компетентности пользователя).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3.2 Способы и средства связи для информационного обмена между компонентами подсистем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  <w:shd w:val="clear" w:color="auto" w:fill="FFFFFF"/>
        </w:rPr>
      </w:pPr>
      <w:bookmarkStart w:id="40" w:name="3_3"/>
      <w:bookmarkEnd w:id="40"/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t xml:space="preserve">Входящие в состав АС Кадры подсистемы в процессе функционирования должны обмен информацией на основе открытых форматов обмена данными, используя для этого </w:t>
      </w:r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lastRenderedPageBreak/>
        <w:t>входящие в их состав модули информационного взаимодействия.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t>Форматы данных будут разработаны и утверждены на этапе технического проектирования.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t>В состав передаваемых данных входят: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t>- Данные НСИ;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t>- Сведения о государственных предприятиях;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GOST type B" w:hAnsi="GOST type B" w:cs="Tahoma"/>
          <w:i/>
          <w:color w:val="444444"/>
          <w:szCs w:val="18"/>
          <w:shd w:val="clear" w:color="auto" w:fill="FFFFFF"/>
        </w:rPr>
        <w:t>- Сведения о персонале;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3.3 Взаимосвязь АС со смежными системами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bookmarkStart w:id="41" w:name="3_4"/>
      <w:bookmarkEnd w:id="41"/>
      <w:r w:rsidRPr="00657E48">
        <w:rPr>
          <w:rFonts w:ascii="GOST type B" w:hAnsi="GOST type B" w:cs="Tahoma"/>
          <w:i/>
          <w:color w:val="444444"/>
          <w:szCs w:val="18"/>
        </w:rPr>
        <w:t>АС Кадры должна взаимодействовать следующими смежными системами: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Смежная система 1;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Смежная система 2.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Возможны следующие варианты обмена (АС Кадры и Смежная система 1):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Экспорт нормативно-справочной информации;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Экспорт выписок штатных расписаний;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Импорт нормативно-справочной информации;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т.д.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Результаты выполнения операций импорта и экспорта данных должны регистрироваться в специальном журнале событий и предоставляться по запросу пользователя.</w:t>
      </w: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3.4 Режимы функционирования системы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Для АС Кадры определены следующие режимы функционирования: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Нормальный режим функционирования;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Аварийный режим функционирования.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Основным режимом функционирования АС является нормальный режим.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В нормальном режиме функционирования системы: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клиентское программное обеспечение и технические средства пользователей и администратора системы обеспечивают возможность функционирования в течение рабочего дня (с 09:00 до 18:00) пять дней в неделю;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серверное программное обеспечение и технические средства северов обеспечивают возможность круглосуточного функционирования, с перерывами на обслуживание;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исправно работает оборудование, составляющее комплекс технических средств;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исправно функционирует системное, базовое и прикладное программное обеспечение системы.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Для обеспечения нормального режима функционирования системы необходимо выполнять требования и выдерживать условия эксплуатации программного обеспечения и комплекса технических средств системы, указанные в соответствующих технических документах (техническая документация, инструкции по эксплуатации и т.д.).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Аварийный режим функционирования системы характеризуется отказом одного или нескольких компонент программного и (или) технического обеспечения.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В случае перехода системы в предаварийный режим необходимо: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завершить работу всех приложений, с сохранением данных;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выключить рабочие станции операторов;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выключить все периферийные устройства;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выполнить резервное копирование БД.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После этого необходимо выполнить комплекс мероприятий по устранению причины перехода системы в аварийный режим.</w:t>
      </w:r>
    </w:p>
    <w:p w:rsidR="00657E48" w:rsidRPr="005F59D5" w:rsidRDefault="00657E48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42" w:name="3_5"/>
      <w:bookmarkEnd w:id="42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3.5 Численность, функции и квалификация персонала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В требованиях к численности и квалификации персонала на АС приводят: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требования к численности персонала (пользователей) АС;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требования к квалификации персонала, порядку его подготовки и контроля знаний и навыков;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требуемый режим работы персонала АС.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lastRenderedPageBreak/>
        <w:t>ФОРМАЛЬНОЕ СОДЕРЖАНИЕ: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Численность и квалификация персонала системы должны определяться с учетом следующих требований: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структура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конфигурация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должны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быть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спроектированы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реализованы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целью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минимизации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количественного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состава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обслуживаю</w:t>
      </w:r>
      <w:r w:rsidRPr="00657E48">
        <w:rPr>
          <w:rFonts w:ascii="GOST type B" w:hAnsi="GOST type B" w:cs="Tahoma"/>
          <w:i/>
          <w:color w:val="444444"/>
          <w:szCs w:val="18"/>
        </w:rPr>
        <w:t>щего персонала;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структура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должна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предоставлять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возможность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управления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всем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доступным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функционалом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как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одному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администратору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, </w:t>
      </w:r>
      <w:r w:rsidRPr="00657E48">
        <w:rPr>
          <w:rFonts w:ascii="GOST type B" w:hAnsi="GOST type B" w:cs="GOST type B"/>
          <w:i/>
          <w:color w:val="444444"/>
          <w:szCs w:val="18"/>
        </w:rPr>
        <w:t>так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предоставлять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возможность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разделения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ответственности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администрированию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между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несколькими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администраторам</w:t>
      </w:r>
      <w:r w:rsidRPr="00657E48">
        <w:rPr>
          <w:rFonts w:ascii="GOST type B" w:hAnsi="GOST type B" w:cs="Tahoma"/>
          <w:i/>
          <w:color w:val="444444"/>
          <w:szCs w:val="18"/>
        </w:rPr>
        <w:t>и;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для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администрирования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администратору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не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должны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предъявляться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требования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знанию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всех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особенностей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функционирования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элементов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, </w:t>
      </w:r>
      <w:r w:rsidRPr="00657E48">
        <w:rPr>
          <w:rFonts w:ascii="GOST type B" w:hAnsi="GOST type B" w:cs="GOST type B"/>
          <w:i/>
          <w:color w:val="444444"/>
          <w:szCs w:val="18"/>
        </w:rPr>
        <w:t>входящих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состав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администрируемых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компонентов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>;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аппаратно</w:t>
      </w:r>
      <w:r w:rsidRPr="00657E48">
        <w:rPr>
          <w:rFonts w:ascii="GOST type B" w:hAnsi="GOST type B" w:cs="Tahoma"/>
          <w:i/>
          <w:color w:val="444444"/>
          <w:szCs w:val="18"/>
        </w:rPr>
        <w:t>-</w:t>
      </w:r>
      <w:r w:rsidRPr="00657E48">
        <w:rPr>
          <w:rFonts w:ascii="GOST type B" w:hAnsi="GOST type B" w:cs="GOST type B"/>
          <w:i/>
          <w:color w:val="444444"/>
          <w:szCs w:val="18"/>
        </w:rPr>
        <w:t>программный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комплекс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не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должен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требов</w:t>
      </w:r>
      <w:r w:rsidRPr="00657E48">
        <w:rPr>
          <w:rFonts w:ascii="GOST type B" w:hAnsi="GOST type B" w:cs="Tahoma"/>
          <w:i/>
          <w:color w:val="444444"/>
          <w:szCs w:val="18"/>
        </w:rPr>
        <w:t>ать круглосуточного обслуживания и присутствия администраторов у консоли управления.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Штатный состав персонала, эксплуатирующего систему, должен формироваться на основании нормативных документов Российской Федерации и Трудового кодекса.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Все специалисты должны работать с нормальным графиком работы не более 8 часов в сутки.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Система реализуется на персональных компьютерах, поэтому требования к организации труда и режима отдыха при работе с ней должны устанавливаться, исходя из требований к организации труда и режима отдыха при работе с этим типом средств вычислительной техники.</w:t>
      </w:r>
      <w:r w:rsidRPr="00657E48">
        <w:rPr>
          <w:rFonts w:ascii="GOST type B" w:hAnsi="GOST type B" w:cs="Tahoma"/>
          <w:i/>
          <w:color w:val="444444"/>
          <w:szCs w:val="18"/>
        </w:rPr>
        <w:br/>
        <w:t xml:space="preserve">Для обеспечения максимальной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перерывы: через 2 часа после начала рабочей смены и через 1.5 </w:t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2.0 </w:t>
      </w:r>
      <w:r w:rsidRPr="00657E48">
        <w:rPr>
          <w:rFonts w:ascii="GOST type B" w:hAnsi="GOST type B" w:cs="GOST type B"/>
          <w:i/>
          <w:color w:val="444444"/>
          <w:szCs w:val="18"/>
        </w:rPr>
        <w:t>часа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после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обеденного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перерыва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продолжительностью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15 </w:t>
      </w:r>
      <w:r w:rsidRPr="00657E48">
        <w:rPr>
          <w:rFonts w:ascii="GOST type B" w:hAnsi="GOST type B" w:cs="GOST type B"/>
          <w:i/>
          <w:color w:val="444444"/>
          <w:szCs w:val="18"/>
        </w:rPr>
        <w:t>минут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каждый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или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продолжительностью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10 </w:t>
      </w:r>
      <w:r w:rsidRPr="00657E48">
        <w:rPr>
          <w:rFonts w:ascii="GOST type B" w:hAnsi="GOST type B" w:cs="GOST type B"/>
          <w:i/>
          <w:color w:val="444444"/>
          <w:szCs w:val="18"/>
        </w:rPr>
        <w:t>минут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через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каждый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час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работы</w:t>
      </w:r>
      <w:r w:rsidRPr="00657E48">
        <w:rPr>
          <w:rFonts w:ascii="GOST type B" w:hAnsi="GOST type B" w:cs="Tahoma"/>
          <w:i/>
          <w:color w:val="444444"/>
          <w:szCs w:val="18"/>
        </w:rPr>
        <w:t>.</w:t>
      </w:r>
      <w:r w:rsidRPr="00657E48">
        <w:rPr>
          <w:rFonts w:ascii="GOST type B" w:hAnsi="GOST type B" w:cs="Tahoma"/>
          <w:i/>
          <w:color w:val="444444"/>
          <w:szCs w:val="18"/>
        </w:rPr>
        <w:br/>
      </w:r>
      <w:r w:rsidRPr="00657E48">
        <w:rPr>
          <w:rFonts w:ascii="GOST type B" w:hAnsi="GOST type B" w:cs="GOST type B"/>
          <w:i/>
          <w:color w:val="444444"/>
          <w:szCs w:val="18"/>
        </w:rPr>
        <w:t>Продолжительность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непрерывной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работы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персонала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разрабатываемой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системой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и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персон</w:t>
      </w:r>
      <w:r w:rsidRPr="00657E48">
        <w:rPr>
          <w:rFonts w:ascii="GOST type B" w:hAnsi="GOST type B" w:cs="Tahoma"/>
          <w:i/>
          <w:color w:val="444444"/>
          <w:szCs w:val="18"/>
        </w:rPr>
        <w:t>альными компьютерами без регламентированного перерыва не должна превышать 2 часа.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Деятельность персонала по эксплуатации системы должна регулироваться должностными инструкциями.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ПРИМЕР СОДЕРЖАНИЯ: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Для эксплуатации АС Кадры определены следующие роли: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Системный администратор;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Администратор баз данных;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Администратор информационной безопасности;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Пользователь.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Основными обязанностями системного администратора являются: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Модернизация, настройка и мониторинг работоспособности комплекса технических средств (серверов, рабочих станций);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Установка, модернизация, настройка и мониторинг работоспособности системного и базового программного обеспечения;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Установка, настройка и мониторинг прикладного программного обеспечения;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Ведение учетных записей пользователей системы.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Системный администратор должен обладать высоким уровнем квалификации и практическим опытом выполнения работ по установке, настройке и администрированию программных и технических средств, применяемых в системе.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Основными обязанностями администратора баз данных являются: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Установка, модернизация, настройка параметров программного обеспечения СУБД;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Оптимизация прикладных баз данных по времени отклика, скорости доступа к данным;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Разработка, управление и реализация эффективной политики доступа к информации, хранящейся в прикладных базах данных.</w:t>
      </w:r>
      <w:r w:rsidRPr="00657E48">
        <w:rPr>
          <w:rFonts w:ascii="GOST type B" w:hAnsi="GOST type B" w:cs="Tahoma"/>
          <w:i/>
          <w:color w:val="444444"/>
          <w:szCs w:val="18"/>
        </w:rPr>
        <w:br/>
        <w:t xml:space="preserve">Администратор баз данных должен обладать высоким уровнем квалификации и </w:t>
      </w:r>
      <w:r w:rsidRPr="00657E48">
        <w:rPr>
          <w:rFonts w:ascii="GOST type B" w:hAnsi="GOST type B" w:cs="Tahoma"/>
          <w:i/>
          <w:color w:val="444444"/>
          <w:szCs w:val="18"/>
        </w:rPr>
        <w:lastRenderedPageBreak/>
        <w:t>практическим опытом выполнения работ по установке, настройке и администрированию используемых в АС СУБД.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Основными обязанностями администратора информационной безопасности являются: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Разработка, управление и реализация эффективной политики информационной безопасности системы;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Управление правами доступа пользователей к функциям системы;</w:t>
      </w:r>
      <w:r w:rsidRPr="00657E48">
        <w:rPr>
          <w:rFonts w:ascii="GOST type B" w:hAnsi="GOST type B" w:cs="Tahoma"/>
          <w:i/>
          <w:color w:val="444444"/>
          <w:szCs w:val="18"/>
        </w:rPr>
        <w:br/>
        <w:t>- Осуществление мониторинга информационной безопасности.</w:t>
      </w:r>
      <w:r w:rsidRPr="00657E48">
        <w:rPr>
          <w:rFonts w:ascii="GOST type B" w:hAnsi="GOST type B" w:cs="Tahoma"/>
          <w:i/>
          <w:color w:val="444444"/>
          <w:szCs w:val="18"/>
        </w:rPr>
        <w:br/>
        <w:t>Администратор информационной безопасности данных должен обладать высоким уровнем квалификации и практическим опытом выполнения работ по обеспечению информационной безопасности.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Основными обязанностями пользователя являются:</w:t>
      </w:r>
      <w:r w:rsidRPr="00657E48">
        <w:rPr>
          <w:rFonts w:ascii="GOST type B" w:hAnsi="GOST type B" w:cs="Tahoma"/>
          <w:i/>
          <w:color w:val="444444"/>
          <w:szCs w:val="18"/>
        </w:rPr>
        <w:br/>
        <w:t xml:space="preserve">Пользователи системы должны иметь опыт работы с персональным компьютером на базе операционных систем </w:t>
      </w:r>
      <w:proofErr w:type="spellStart"/>
      <w:r w:rsidRPr="00657E48">
        <w:rPr>
          <w:rFonts w:ascii="GOST type B" w:hAnsi="GOST type B" w:cs="Tahoma"/>
          <w:i/>
          <w:color w:val="444444"/>
          <w:szCs w:val="18"/>
        </w:rPr>
        <w:t>Microsoft</w:t>
      </w:r>
      <w:proofErr w:type="spellEnd"/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proofErr w:type="spellStart"/>
      <w:r w:rsidRPr="00657E48">
        <w:rPr>
          <w:rFonts w:ascii="GOST type B" w:hAnsi="GOST type B" w:cs="Tahoma"/>
          <w:i/>
          <w:color w:val="444444"/>
          <w:szCs w:val="18"/>
        </w:rPr>
        <w:t>Windows</w:t>
      </w:r>
      <w:proofErr w:type="spellEnd"/>
      <w:r w:rsidRPr="00657E48">
        <w:rPr>
          <w:rFonts w:ascii="GOST type B" w:hAnsi="GOST type B" w:cs="Tahoma"/>
          <w:i/>
          <w:color w:val="444444"/>
          <w:szCs w:val="18"/>
        </w:rPr>
        <w:t xml:space="preserve"> на уровне квалифицированного пользователя и свободно осуществлять базовые операции в стандартных </w:t>
      </w:r>
      <w:proofErr w:type="spellStart"/>
      <w:r w:rsidRPr="00657E48">
        <w:rPr>
          <w:rFonts w:ascii="GOST type B" w:hAnsi="GOST type B" w:cs="Tahoma"/>
          <w:i/>
          <w:color w:val="444444"/>
          <w:szCs w:val="18"/>
        </w:rPr>
        <w:t>Windows</w:t>
      </w:r>
      <w:proofErr w:type="spellEnd"/>
      <w:r w:rsidRPr="00657E48">
        <w:rPr>
          <w:rFonts w:ascii="GOST type B" w:hAnsi="GOST type B" w:cs="Tahoma"/>
          <w:i/>
          <w:color w:val="444444"/>
          <w:szCs w:val="18"/>
        </w:rPr>
        <w:t>.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>Роли системного администратора, администратора баз данных и администратора информационной безопасности могут быть совмещены в роль</w:t>
      </w:r>
    </w:p>
    <w:p w:rsidR="00657E48" w:rsidRPr="00657E48" w:rsidRDefault="00657E48" w:rsidP="00657E48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657E48">
        <w:rPr>
          <w:rFonts w:ascii="GOST type B" w:hAnsi="GOST type B" w:cs="Tahoma"/>
          <w:i/>
          <w:color w:val="444444"/>
          <w:szCs w:val="18"/>
        </w:rPr>
        <w:t xml:space="preserve">Рекомендуемая численность для эксплуатации АС Кадры: - Администратор </w:t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1 </w:t>
      </w:r>
      <w:r w:rsidRPr="00657E48">
        <w:rPr>
          <w:rFonts w:ascii="GOST type B" w:hAnsi="GOST type B" w:cs="GOST type B"/>
          <w:i/>
          <w:color w:val="444444"/>
          <w:szCs w:val="18"/>
        </w:rPr>
        <w:t>штатная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единица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; - </w:t>
      </w:r>
      <w:r w:rsidRPr="00657E48">
        <w:rPr>
          <w:rFonts w:ascii="GOST type B" w:hAnsi="GOST type B" w:cs="GOST type B"/>
          <w:i/>
          <w:color w:val="444444"/>
          <w:szCs w:val="18"/>
        </w:rPr>
        <w:t>Пользователь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Arial" w:hAnsi="Arial" w:cs="Arial"/>
          <w:i/>
          <w:color w:val="444444"/>
          <w:szCs w:val="18"/>
        </w:rPr>
        <w:t>–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число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штатных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единиц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определяется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структурой</w:t>
      </w:r>
      <w:r w:rsidRPr="00657E48">
        <w:rPr>
          <w:rFonts w:ascii="GOST type B" w:hAnsi="GOST type B" w:cs="Tahoma"/>
          <w:i/>
          <w:color w:val="444444"/>
          <w:szCs w:val="18"/>
        </w:rPr>
        <w:t xml:space="preserve"> </w:t>
      </w:r>
      <w:r w:rsidRPr="00657E48">
        <w:rPr>
          <w:rFonts w:ascii="GOST type B" w:hAnsi="GOST type B" w:cs="GOST type B"/>
          <w:i/>
          <w:color w:val="444444"/>
          <w:szCs w:val="18"/>
        </w:rPr>
        <w:t>предприятия</w:t>
      </w:r>
      <w:r w:rsidRPr="00657E48">
        <w:rPr>
          <w:rFonts w:ascii="GOST type B" w:hAnsi="GOST type B" w:cs="Tahoma"/>
          <w:i/>
          <w:color w:val="444444"/>
          <w:szCs w:val="18"/>
        </w:rPr>
        <w:t>;</w:t>
      </w:r>
    </w:p>
    <w:p w:rsidR="00657E48" w:rsidRPr="00657E48" w:rsidRDefault="00657E48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36"/>
          <w:szCs w:val="24"/>
          <w:lang w:eastAsia="ru-RU"/>
        </w:rPr>
      </w:pPr>
    </w:p>
    <w:p w:rsidR="005F59D5" w:rsidRPr="00657E48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43" w:name="3_6"/>
      <w:bookmarkEnd w:id="43"/>
      <w:r w:rsidRPr="00657E48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3.6 Обеспечение потребительских характеристик системы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ПРИМЕР СОДЕРЖАНИЯ: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В состав основных потребительских характеристик системы входят: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надежность;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безопасность;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производительность;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масштабируемость.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Масштабируемость: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Масштабируемость АС Кадры обеспечивается следующими основными способами: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Производительность: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Общая производительность АС Кадры определяется следующими основными характеристиками: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т.д.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пр.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44" w:name="3_7"/>
      <w:bookmarkEnd w:id="44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3.7 Функции, выполняемые системой</w:t>
      </w:r>
    </w:p>
    <w:p w:rsidR="0022575B" w:rsidRPr="0022575B" w:rsidRDefault="0022575B" w:rsidP="0022575B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color w:val="444444"/>
        </w:rPr>
      </w:pPr>
      <w:bookmarkStart w:id="45" w:name="3_8"/>
      <w:bookmarkEnd w:id="45"/>
      <w:r w:rsidRPr="0022575B">
        <w:rPr>
          <w:rFonts w:ascii="GOST type B" w:hAnsi="GOST type B" w:cs="Tahoma"/>
          <w:i/>
          <w:color w:val="444444"/>
        </w:rPr>
        <w:t>функции:</w:t>
      </w:r>
    </w:p>
    <w:p w:rsidR="0022575B" w:rsidRPr="0022575B" w:rsidRDefault="0022575B" w:rsidP="0022575B">
      <w:pPr>
        <w:shd w:val="clear" w:color="auto" w:fill="FFFFFF"/>
        <w:spacing w:after="60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оперативное планирование;</w:t>
      </w:r>
    </w:p>
    <w:p w:rsidR="0022575B" w:rsidRPr="0022575B" w:rsidRDefault="0022575B" w:rsidP="0022575B">
      <w:pPr>
        <w:shd w:val="clear" w:color="auto" w:fill="FFFFFF"/>
        <w:spacing w:after="60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учет состояния объекта управления;</w:t>
      </w:r>
    </w:p>
    <w:p w:rsidR="0022575B" w:rsidRPr="0022575B" w:rsidRDefault="0022575B" w:rsidP="0022575B">
      <w:pPr>
        <w:shd w:val="clear" w:color="auto" w:fill="FFFFFF"/>
        <w:spacing w:after="60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контроль и анализ состояния объекта управления;</w:t>
      </w:r>
    </w:p>
    <w:p w:rsidR="0022575B" w:rsidRPr="0022575B" w:rsidRDefault="0022575B" w:rsidP="0022575B">
      <w:pPr>
        <w:shd w:val="clear" w:color="auto" w:fill="FFFFFF"/>
        <w:spacing w:after="60"/>
        <w:rPr>
          <w:rFonts w:ascii="GOST type B" w:hAnsi="GOST type B" w:cs="Arial"/>
          <w:i/>
          <w:color w:val="202124"/>
          <w:sz w:val="24"/>
          <w:szCs w:val="24"/>
        </w:rPr>
      </w:pP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регулирование </w:t>
      </w:r>
      <w:r w:rsidRPr="0022575B">
        <w:rPr>
          <w:rFonts w:ascii="Arial" w:eastAsia="Times New Roman" w:hAnsi="Arial" w:cs="Arial"/>
          <w:i/>
          <w:color w:val="444444"/>
          <w:sz w:val="24"/>
          <w:szCs w:val="24"/>
          <w:lang w:eastAsia="ru-RU"/>
        </w:rPr>
        <w:t>–</w:t>
      </w: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22575B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возврат</w:t>
      </w: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22575B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объекта</w:t>
      </w: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22575B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на</w:t>
      </w: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22575B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плановую</w:t>
      </w:r>
      <w:r w:rsidRPr="0022575B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22575B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траекторию</w:t>
      </w:r>
      <w:r w:rsidRPr="0022575B">
        <w:rPr>
          <w:rFonts w:ascii="GOST type B" w:hAnsi="GOST type B" w:cs="Arial"/>
          <w:i/>
          <w:color w:val="202124"/>
          <w:sz w:val="24"/>
          <w:szCs w:val="24"/>
        </w:rPr>
        <w:t>.</w:t>
      </w:r>
    </w:p>
    <w:p w:rsidR="005F59D5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3.8 Комплекс технических средств</w:t>
      </w:r>
    </w:p>
    <w:p w:rsidR="0022575B" w:rsidRPr="0022575B" w:rsidRDefault="00187934" w:rsidP="0022575B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color w:val="444444"/>
        </w:rPr>
      </w:pPr>
      <w:hyperlink r:id="rId44" w:history="1">
        <w:r w:rsidR="0022575B" w:rsidRPr="0022575B">
          <w:rPr>
            <w:rStyle w:val="a7"/>
            <w:rFonts w:ascii="GOST type B" w:hAnsi="GOST type B" w:cs="Tahoma"/>
            <w:bCs/>
            <w:i/>
            <w:color w:val="444444"/>
            <w:u w:val="none"/>
          </w:rPr>
          <w:t>Автоматизированная система управления производством</w:t>
        </w:r>
      </w:hyperlink>
      <w:r w:rsidR="0022575B" w:rsidRPr="0022575B">
        <w:rPr>
          <w:rFonts w:ascii="GOST type B" w:hAnsi="GOST type B" w:cs="Tahoma"/>
          <w:bCs/>
          <w:i/>
          <w:color w:val="444444"/>
        </w:rPr>
        <w:t> </w:t>
      </w:r>
      <w:r w:rsidR="0022575B" w:rsidRPr="0022575B">
        <w:rPr>
          <w:rFonts w:ascii="Arial" w:hAnsi="Arial" w:cs="Arial"/>
          <w:bCs/>
          <w:i/>
          <w:color w:val="444444"/>
        </w:rPr>
        <w:t>—</w:t>
      </w:r>
      <w:r w:rsidR="0022575B" w:rsidRPr="0022575B">
        <w:rPr>
          <w:rFonts w:ascii="GOST type B" w:hAnsi="GOST type B" w:cs="Tahoma"/>
          <w:bCs/>
          <w:i/>
          <w:color w:val="444444"/>
        </w:rPr>
        <w:t xml:space="preserve"> </w:t>
      </w:r>
      <w:r w:rsidR="0022575B" w:rsidRPr="0022575B">
        <w:rPr>
          <w:rFonts w:ascii="GOST type B" w:hAnsi="GOST type B" w:cs="GOST type B"/>
          <w:bCs/>
          <w:i/>
          <w:color w:val="444444"/>
        </w:rPr>
        <w:t>это</w:t>
      </w:r>
      <w:r w:rsidR="0022575B" w:rsidRPr="0022575B">
        <w:rPr>
          <w:rFonts w:ascii="GOST type B" w:hAnsi="GOST type B" w:cs="Tahoma"/>
          <w:bCs/>
          <w:i/>
          <w:color w:val="444444"/>
        </w:rPr>
        <w:t xml:space="preserve"> </w:t>
      </w:r>
      <w:r w:rsidR="0022575B" w:rsidRPr="0022575B">
        <w:rPr>
          <w:rFonts w:ascii="GOST type B" w:hAnsi="GOST type B" w:cs="GOST type B"/>
          <w:bCs/>
          <w:i/>
          <w:color w:val="444444"/>
        </w:rPr>
        <w:t>единый </w:t>
      </w:r>
      <w:hyperlink r:id="rId45" w:history="1">
        <w:r w:rsidR="0022575B" w:rsidRPr="0022575B">
          <w:rPr>
            <w:rStyle w:val="a7"/>
            <w:rFonts w:ascii="GOST type B" w:hAnsi="GOST type B" w:cs="Tahoma"/>
            <w:bCs/>
            <w:i/>
            <w:color w:val="444444"/>
            <w:u w:val="none"/>
          </w:rPr>
          <w:t>комплекс технических средств</w:t>
        </w:r>
      </w:hyperlink>
      <w:r w:rsidR="0022575B" w:rsidRPr="0022575B">
        <w:rPr>
          <w:rFonts w:ascii="GOST type B" w:hAnsi="GOST type B" w:cs="Tahoma"/>
          <w:bCs/>
          <w:i/>
          <w:color w:val="444444"/>
        </w:rPr>
        <w:t>, предназначенных для </w:t>
      </w:r>
      <w:hyperlink r:id="rId46" w:history="1">
        <w:r w:rsidR="0022575B" w:rsidRPr="0022575B">
          <w:rPr>
            <w:rStyle w:val="a7"/>
            <w:rFonts w:ascii="GOST type B" w:hAnsi="GOST type B" w:cs="Tahoma"/>
            <w:bCs/>
            <w:i/>
            <w:color w:val="444444"/>
            <w:u w:val="none"/>
          </w:rPr>
          <w:t>повышения эффективности управления</w:t>
        </w:r>
      </w:hyperlink>
      <w:r w:rsidR="0022575B" w:rsidRPr="0022575B">
        <w:rPr>
          <w:rFonts w:ascii="GOST type B" w:hAnsi="GOST type B" w:cs="Tahoma"/>
          <w:bCs/>
          <w:i/>
          <w:color w:val="444444"/>
        </w:rPr>
        <w:t> на всех его уровнях путем </w:t>
      </w:r>
      <w:hyperlink r:id="rId47" w:history="1">
        <w:r w:rsidR="0022575B" w:rsidRPr="0022575B">
          <w:rPr>
            <w:rStyle w:val="a7"/>
            <w:rFonts w:ascii="GOST type B" w:hAnsi="GOST type B" w:cs="Tahoma"/>
            <w:bCs/>
            <w:i/>
            <w:color w:val="444444"/>
            <w:u w:val="none"/>
          </w:rPr>
          <w:t>совершенствования информационного обеспечения</w:t>
        </w:r>
      </w:hyperlink>
      <w:r w:rsidR="0022575B" w:rsidRPr="0022575B">
        <w:rPr>
          <w:rFonts w:ascii="GOST type B" w:hAnsi="GOST type B" w:cs="Tahoma"/>
          <w:bCs/>
          <w:i/>
          <w:color w:val="444444"/>
        </w:rPr>
        <w:t>, </w:t>
      </w:r>
      <w:hyperlink r:id="rId48" w:history="1">
        <w:r w:rsidR="0022575B" w:rsidRPr="0022575B">
          <w:rPr>
            <w:rStyle w:val="a7"/>
            <w:rFonts w:ascii="GOST type B" w:hAnsi="GOST type B" w:cs="Tahoma"/>
            <w:bCs/>
            <w:i/>
            <w:color w:val="444444"/>
            <w:u w:val="none"/>
          </w:rPr>
          <w:t>оптимального планирования</w:t>
        </w:r>
      </w:hyperlink>
      <w:r w:rsidR="0022575B" w:rsidRPr="0022575B">
        <w:rPr>
          <w:rFonts w:ascii="GOST type B" w:hAnsi="GOST type B" w:cs="Tahoma"/>
          <w:bCs/>
          <w:i/>
          <w:color w:val="444444"/>
        </w:rPr>
        <w:t> и синхронизации хода производства. В этот комплекс должны входить </w:t>
      </w:r>
      <w:hyperlink r:id="rId49" w:history="1">
        <w:r w:rsidR="0022575B" w:rsidRPr="0022575B">
          <w:rPr>
            <w:rStyle w:val="a7"/>
            <w:rFonts w:ascii="GOST type B" w:hAnsi="GOST type B" w:cs="Tahoma"/>
            <w:bCs/>
            <w:i/>
            <w:color w:val="444444"/>
            <w:u w:val="none"/>
          </w:rPr>
          <w:t>автоматизированная система управления предприятием</w:t>
        </w:r>
      </w:hyperlink>
      <w:r w:rsidR="0022575B" w:rsidRPr="0022575B">
        <w:rPr>
          <w:rFonts w:ascii="GOST type B" w:hAnsi="GOST type B" w:cs="Tahoma"/>
          <w:bCs/>
          <w:i/>
          <w:color w:val="444444"/>
        </w:rPr>
        <w:t>, автоматизированная отрасль.</w:t>
      </w:r>
    </w:p>
    <w:p w:rsidR="0022575B" w:rsidRDefault="0022575B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</w:p>
    <w:p w:rsidR="0022575B" w:rsidRPr="0022575B" w:rsidRDefault="0022575B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</w:p>
    <w:p w:rsidR="005F59D5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bookmarkStart w:id="46" w:name="3_9"/>
      <w:bookmarkEnd w:id="46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3.9 </w:t>
      </w:r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Информационное обеспечение системы</w:t>
      </w:r>
    </w:p>
    <w:p w:rsidR="0022575B" w:rsidRPr="0022575B" w:rsidRDefault="0022575B" w:rsidP="0022575B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color w:val="444444"/>
          <w:sz w:val="36"/>
        </w:rPr>
      </w:pPr>
      <w:r w:rsidRPr="0022575B">
        <w:rPr>
          <w:rFonts w:ascii="GOST type B" w:hAnsi="GOST type B" w:cs="Tahoma"/>
          <w:bCs/>
          <w:i/>
          <w:color w:val="444444"/>
          <w:szCs w:val="18"/>
        </w:rPr>
        <w:t xml:space="preserve">Информационное обеспечение автоматизированной системы (АС) </w:t>
      </w:r>
      <w:r w:rsidRPr="0022575B">
        <w:rPr>
          <w:rFonts w:ascii="Arial" w:hAnsi="Arial" w:cs="Arial"/>
          <w:bCs/>
          <w:i/>
          <w:color w:val="444444"/>
          <w:szCs w:val="18"/>
        </w:rPr>
        <w:t>—</w:t>
      </w:r>
      <w:r w:rsidRPr="0022575B">
        <w:rPr>
          <w:rFonts w:ascii="GOST type B" w:hAnsi="GOST type B" w:cs="Tahoma"/>
          <w:bCs/>
          <w:i/>
          <w:color w:val="444444"/>
          <w:szCs w:val="18"/>
        </w:rPr>
        <w:t xml:space="preserve"> </w:t>
      </w:r>
      <w:r w:rsidRPr="0022575B">
        <w:rPr>
          <w:rFonts w:ascii="GOST type B" w:hAnsi="GOST type B" w:cs="GOST type B"/>
          <w:bCs/>
          <w:i/>
          <w:color w:val="444444"/>
          <w:szCs w:val="18"/>
        </w:rPr>
        <w:t>с</w:t>
      </w:r>
      <w:r w:rsidRPr="0022575B">
        <w:rPr>
          <w:rFonts w:ascii="GOST type B" w:hAnsi="GOST type B" w:cs="Tahoma"/>
          <w:bCs/>
          <w:i/>
          <w:color w:val="444444"/>
          <w:szCs w:val="18"/>
        </w:rPr>
        <w:t>овокупность форм документов, классификаторов, нормативной базы и реализованных решений по объемам, размещению и формам существования информации, применяемой в АС при ее функционировании [п. 2.8 ГОСТ 34.003-90].</w:t>
      </w:r>
      <w:r w:rsidRPr="0022575B">
        <w:rPr>
          <w:rFonts w:ascii="GOST type B" w:hAnsi="GOST type B" w:cs="Tahoma"/>
          <w:bCs/>
          <w:i/>
          <w:color w:val="444444"/>
          <w:sz w:val="36"/>
        </w:rPr>
        <w:t xml:space="preserve"> </w:t>
      </w:r>
    </w:p>
    <w:p w:rsidR="0022575B" w:rsidRPr="005F59D5" w:rsidRDefault="0022575B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47" w:name="3_10"/>
      <w:bookmarkEnd w:id="47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3.10 Программное обеспечение системы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ПРИМЕР СОДЕРЖАНИЯ: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Программное обеспечение системы состоит из системного и базового программного обеспечения и прикладного программного обеспечения.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bCs/>
          <w:i/>
          <w:color w:val="444444"/>
          <w:sz w:val="24"/>
          <w:szCs w:val="24"/>
          <w:lang w:eastAsia="ru-RU"/>
        </w:rPr>
        <w:t>Системное и базовое программное обеспечение: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В качестве операционной системы серверов баз данных используется: 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В качестве операционной системы клиентский ПК могут быть использованы: 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bCs/>
          <w:i/>
          <w:color w:val="444444"/>
          <w:sz w:val="24"/>
          <w:szCs w:val="24"/>
          <w:lang w:eastAsia="ru-RU"/>
        </w:rPr>
        <w:t>Прикладное программное обеспечение: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Прикладное программное обеспечение состоит из клиентских приложений, приложений формирования отчетов и печати и т.д.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Клиентское приложение АС Кадры: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Файловый состав приложения: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 xml:space="preserve">Главный </w:t>
      </w:r>
      <w:proofErr w:type="spellStart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Модуль.ехе</w:t>
      </w:r>
      <w:proofErr w:type="spellEnd"/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- исполняемый файл приложения, отвечает за запуск клиентского приложения АС Кадры.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...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...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48" w:name="4"/>
      <w:bookmarkEnd w:id="48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4 МЕРОПРИЯТИЯ ПО ПОДГОТОВКЕ ОБЪЕКТА АВТОМАТИЗАЦИИ К ВВОДУ СИСТЕМЫ В ДЕЙСТВИЕ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49" w:name="4_1"/>
      <w:bookmarkEnd w:id="49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4.1 Приведение информации к виду, пригодному для обработки на ЭВМ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ФОРМАЛЬНОЕ СОДЕРЖАНИЕ: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Мероприятия по приведению информации к виду, пригодному для обработки на ЭВМ не проводятся.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50" w:name="4_2"/>
      <w:bookmarkEnd w:id="50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4.2 Мероприятия по подготовке персонала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ПРИМЕР СОДЕРЖАНИЯ: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Необходимо составить следующие программы обучения: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Arial" w:eastAsia="Times New Roman" w:hAnsi="Arial" w:cs="Arial"/>
          <w:i/>
          <w:color w:val="444444"/>
          <w:sz w:val="24"/>
          <w:szCs w:val="24"/>
          <w:lang w:eastAsia="ru-RU"/>
        </w:rPr>
        <w:t>–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для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пользователя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системы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Arial" w:eastAsia="Times New Roman" w:hAnsi="Arial" w:cs="Arial"/>
          <w:i/>
          <w:color w:val="444444"/>
          <w:sz w:val="24"/>
          <w:szCs w:val="24"/>
          <w:lang w:eastAsia="ru-RU"/>
        </w:rPr>
        <w:t>–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для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администраторов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системы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lastRenderedPageBreak/>
        <w:br/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Для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сотрудников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центрального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представительства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необходимо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провести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 xml:space="preserve"> </w:t>
      </w:r>
      <w:r w:rsidRPr="005F59D5">
        <w:rPr>
          <w:rFonts w:ascii="GOST type B" w:eastAsia="Times New Roman" w:hAnsi="GOST type B" w:cs="GOST type B"/>
          <w:i/>
          <w:color w:val="444444"/>
          <w:sz w:val="24"/>
          <w:szCs w:val="24"/>
          <w:lang w:eastAsia="ru-RU"/>
        </w:rPr>
        <w:t>обучени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е по следующим дисциплинам: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описание общей концепции АС Кадры;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описание структуры АС Кадры;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ввод данных в систему;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т.д.;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пр.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Для сотрудников региональных подразделения провести обучение по следующим дисциплинам: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т.д.;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пр.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51" w:name="4_3"/>
      <w:bookmarkEnd w:id="51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4.3 Организация необходимых подразделений и рабочих мест</w:t>
      </w:r>
    </w:p>
    <w:p w:rsidR="0022575B" w:rsidRPr="0022575B" w:rsidRDefault="0022575B" w:rsidP="0022575B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bookmarkStart w:id="52" w:name="4_4"/>
      <w:bookmarkEnd w:id="52"/>
      <w:r w:rsidRPr="0022575B">
        <w:rPr>
          <w:rFonts w:ascii="GOST type B" w:hAnsi="GOST type B" w:cs="Tahoma"/>
          <w:i/>
          <w:color w:val="444444"/>
          <w:szCs w:val="18"/>
        </w:rPr>
        <w:t>Организация рабочего места и его элементы</w:t>
      </w:r>
    </w:p>
    <w:p w:rsidR="0022575B" w:rsidRPr="0022575B" w:rsidRDefault="0022575B" w:rsidP="0022575B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22575B">
        <w:rPr>
          <w:rFonts w:ascii="GOST type B" w:hAnsi="GOST type B" w:cs="Tahoma"/>
          <w:i/>
          <w:color w:val="444444"/>
          <w:szCs w:val="18"/>
        </w:rPr>
        <w:t>Включает в себя три общих элемента:</w:t>
      </w:r>
    </w:p>
    <w:p w:rsidR="0022575B" w:rsidRPr="0022575B" w:rsidRDefault="0022575B" w:rsidP="0022575B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22575B">
        <w:rPr>
          <w:rFonts w:ascii="GOST type B" w:hAnsi="GOST type B" w:cs="Tahoma"/>
          <w:i/>
          <w:color w:val="444444"/>
          <w:szCs w:val="18"/>
        </w:rPr>
        <w:t>оснащение</w:t>
      </w:r>
    </w:p>
    <w:p w:rsidR="0022575B" w:rsidRPr="0022575B" w:rsidRDefault="0022575B" w:rsidP="0022575B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22575B">
        <w:rPr>
          <w:rFonts w:ascii="GOST type B" w:hAnsi="GOST type B" w:cs="Tahoma"/>
          <w:i/>
          <w:color w:val="444444"/>
          <w:szCs w:val="18"/>
        </w:rPr>
        <w:t>планирование</w:t>
      </w:r>
    </w:p>
    <w:p w:rsidR="0022575B" w:rsidRPr="0022575B" w:rsidRDefault="0022575B" w:rsidP="0022575B">
      <w:pPr>
        <w:pStyle w:val="a5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color w:val="444444"/>
          <w:szCs w:val="18"/>
        </w:rPr>
      </w:pPr>
      <w:r w:rsidRPr="0022575B">
        <w:rPr>
          <w:rFonts w:ascii="GOST type B" w:hAnsi="GOST type B" w:cs="Tahoma"/>
          <w:i/>
          <w:color w:val="444444"/>
          <w:szCs w:val="18"/>
        </w:rPr>
        <w:t>обслуживание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4.4 Изменение объекта автоматизации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ПРИМЕР СОДЕРЖАНИЯ: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Система функционирует на базе СВТ Заказчика. Для организации новых рабочих мест проводятся строительно-монтажные и пуско-наладочные работы, включая: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размещение оборудования;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прокладка ЛВС;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установка серверных приложений;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установка клиентских приложений;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По завершению перечисленных работ составляется акт приемки в опытную эксплуатацию.</w:t>
      </w:r>
    </w:p>
    <w:p w:rsidR="005F59D5" w:rsidRPr="0022575B" w:rsidRDefault="005F59D5" w:rsidP="005F59D5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</w:pPr>
      <w:bookmarkStart w:id="53" w:name="4_5"/>
      <w:bookmarkEnd w:id="53"/>
      <w:r w:rsidRPr="0022575B">
        <w:rPr>
          <w:rFonts w:ascii="GOST type B" w:eastAsia="Times New Roman" w:hAnsi="GOST type B" w:cs="Tahoma"/>
          <w:b/>
          <w:i/>
          <w:color w:val="444444"/>
          <w:sz w:val="24"/>
          <w:szCs w:val="24"/>
          <w:lang w:eastAsia="ru-RU"/>
        </w:rPr>
        <w:t>4.5 Дополнительные мероприятия</w:t>
      </w:r>
    </w:p>
    <w:p w:rsidR="005F59D5" w:rsidRPr="005F59D5" w:rsidRDefault="005F59D5" w:rsidP="005F59D5">
      <w:pPr>
        <w:shd w:val="clear" w:color="auto" w:fill="FFFFFF"/>
        <w:spacing w:after="0" w:line="240" w:lineRule="auto"/>
        <w:rPr>
          <w:rFonts w:ascii="GOST type B" w:eastAsia="Times New Roman" w:hAnsi="GOST type B" w:cs="Times New Roman"/>
          <w:i/>
          <w:color w:val="444444"/>
          <w:sz w:val="24"/>
          <w:szCs w:val="24"/>
          <w:lang w:eastAsia="ru-RU"/>
        </w:rPr>
      </w:pP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t>ПРИМЕР СОДЕРЖАНИЯ: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При подготовке объекта автоматизации существуют следующие дополнительные мероприятия: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Импорт данных из старой системы в АС Кадры;</w:t>
      </w:r>
      <w:r w:rsidRPr="005F59D5">
        <w:rPr>
          <w:rFonts w:ascii="GOST type B" w:eastAsia="Times New Roman" w:hAnsi="GOST type B" w:cs="Tahoma"/>
          <w:i/>
          <w:color w:val="444444"/>
          <w:sz w:val="24"/>
          <w:szCs w:val="24"/>
          <w:lang w:eastAsia="ru-RU"/>
        </w:rPr>
        <w:br/>
        <w:t>- Обновление импортированных данных.</w:t>
      </w:r>
    </w:p>
    <w:p w:rsidR="005F59D5" w:rsidRPr="005F59D5" w:rsidRDefault="005F59D5" w:rsidP="005F59D5">
      <w:pPr>
        <w:rPr>
          <w:rFonts w:ascii="GOST type B" w:hAnsi="GOST type B"/>
          <w:sz w:val="24"/>
          <w:szCs w:val="24"/>
        </w:rPr>
      </w:pPr>
    </w:p>
    <w:p w:rsidR="00E2624F" w:rsidRDefault="00E2624F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126E76">
      <w:pPr>
        <w:rPr>
          <w:rFonts w:ascii="GOST type B" w:hAnsi="GOST type B"/>
          <w:i/>
          <w:sz w:val="24"/>
          <w:szCs w:val="24"/>
        </w:rPr>
      </w:pPr>
    </w:p>
    <w:p w:rsidR="00AF3675" w:rsidRDefault="00AF3675" w:rsidP="00AF3675">
      <w:pPr>
        <w:jc w:val="center"/>
        <w:rPr>
          <w:rFonts w:ascii="GOST type B" w:hAnsi="GOST type B"/>
          <w:b/>
          <w:i/>
          <w:sz w:val="72"/>
          <w:szCs w:val="24"/>
        </w:rPr>
      </w:pPr>
      <w:r w:rsidRPr="00AF3675">
        <w:rPr>
          <w:rFonts w:ascii="GOST type B" w:hAnsi="GOST type B"/>
          <w:b/>
          <w:i/>
          <w:sz w:val="72"/>
          <w:szCs w:val="24"/>
        </w:rPr>
        <w:lastRenderedPageBreak/>
        <w:t>ПРИЛОЖЕНИЕ Е</w:t>
      </w:r>
    </w:p>
    <w:p w:rsidR="00AF3675" w:rsidRDefault="00AF3675" w:rsidP="00AF3675">
      <w:pPr>
        <w:rPr>
          <w:rFonts w:ascii="GOST type B" w:hAnsi="GOST type B"/>
          <w:i/>
          <w:sz w:val="28"/>
          <w:szCs w:val="24"/>
        </w:rPr>
      </w:pPr>
      <w:r w:rsidRPr="00AF3675">
        <w:rPr>
          <w:rFonts w:ascii="GOST type B" w:hAnsi="GOST type B"/>
          <w:i/>
          <w:sz w:val="28"/>
          <w:szCs w:val="24"/>
        </w:rPr>
        <w:t>ЗАДАНИЕ №1</w:t>
      </w:r>
    </w:p>
    <w:p w:rsidR="00AF3675" w:rsidRDefault="00AF3675" w:rsidP="00AF3675">
      <w:pPr>
        <w:rPr>
          <w:rFonts w:ascii="GOST type B" w:hAnsi="GOST type B"/>
          <w:i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3AE8EFA" wp14:editId="33F8D59A">
            <wp:extent cx="5940425" cy="415417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76" w:rsidRDefault="00187934" w:rsidP="00AF3675">
      <w:pPr>
        <w:rPr>
          <w:rFonts w:ascii="GOST type B" w:hAnsi="GOST type B"/>
          <w:i/>
          <w:sz w:val="28"/>
          <w:szCs w:val="24"/>
        </w:rPr>
      </w:pPr>
      <w:r>
        <w:rPr>
          <w:rFonts w:ascii="GOST type B" w:hAnsi="GOST type B"/>
          <w:i/>
          <w:sz w:val="28"/>
          <w:szCs w:val="24"/>
        </w:rPr>
        <w:lastRenderedPageBreak/>
        <w:t>ЗАДАНИ</w:t>
      </w:r>
      <w:r w:rsidR="00E44B76">
        <w:rPr>
          <w:rFonts w:ascii="GOST type B" w:hAnsi="GOST type B"/>
          <w:i/>
          <w:sz w:val="28"/>
          <w:szCs w:val="24"/>
        </w:rPr>
        <w:t>И №2</w:t>
      </w:r>
      <w:r w:rsidR="00E44B76">
        <w:rPr>
          <w:noProof/>
          <w:lang w:eastAsia="ru-RU"/>
        </w:rPr>
        <w:drawing>
          <wp:inline distT="0" distB="0" distL="0" distR="0" wp14:anchorId="4B2C3289" wp14:editId="18F60D48">
            <wp:extent cx="5940425" cy="429196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934" w:rsidRDefault="00187934" w:rsidP="00AF3675">
      <w:pPr>
        <w:rPr>
          <w:rFonts w:ascii="GOST type B" w:hAnsi="GOST type B"/>
          <w:i/>
          <w:sz w:val="28"/>
          <w:szCs w:val="24"/>
        </w:rPr>
      </w:pPr>
    </w:p>
    <w:p w:rsidR="00187934" w:rsidRDefault="00187934" w:rsidP="00AF3675">
      <w:pPr>
        <w:rPr>
          <w:rFonts w:ascii="GOST type B" w:hAnsi="GOST type B"/>
          <w:i/>
          <w:sz w:val="28"/>
          <w:szCs w:val="24"/>
        </w:rPr>
      </w:pPr>
    </w:p>
    <w:p w:rsidR="00187934" w:rsidRDefault="00187934" w:rsidP="00AF3675">
      <w:pPr>
        <w:rPr>
          <w:rFonts w:ascii="GOST type B" w:hAnsi="GOST type B"/>
          <w:i/>
          <w:sz w:val="28"/>
          <w:szCs w:val="24"/>
        </w:rPr>
      </w:pPr>
    </w:p>
    <w:p w:rsidR="00187934" w:rsidRDefault="00187934" w:rsidP="00AF3675">
      <w:pPr>
        <w:rPr>
          <w:rFonts w:ascii="GOST type B" w:hAnsi="GOST type B"/>
          <w:i/>
          <w:sz w:val="28"/>
          <w:szCs w:val="24"/>
        </w:rPr>
      </w:pPr>
    </w:p>
    <w:p w:rsidR="00187934" w:rsidRDefault="00187934" w:rsidP="00AF3675">
      <w:pPr>
        <w:rPr>
          <w:rFonts w:ascii="GOST type B" w:hAnsi="GOST type B"/>
          <w:i/>
          <w:sz w:val="28"/>
          <w:szCs w:val="24"/>
        </w:rPr>
      </w:pPr>
    </w:p>
    <w:p w:rsidR="00187934" w:rsidRDefault="00187934" w:rsidP="00AF3675">
      <w:pPr>
        <w:rPr>
          <w:rFonts w:ascii="GOST type B" w:hAnsi="GOST type B"/>
          <w:i/>
          <w:sz w:val="28"/>
          <w:szCs w:val="24"/>
        </w:rPr>
      </w:pPr>
    </w:p>
    <w:p w:rsidR="00187934" w:rsidRDefault="00187934" w:rsidP="00AF3675">
      <w:pPr>
        <w:rPr>
          <w:rFonts w:ascii="GOST type B" w:hAnsi="GOST type B"/>
          <w:i/>
          <w:sz w:val="28"/>
          <w:szCs w:val="24"/>
        </w:rPr>
      </w:pPr>
    </w:p>
    <w:p w:rsidR="00187934" w:rsidRDefault="00187934" w:rsidP="00AF3675">
      <w:pPr>
        <w:rPr>
          <w:rFonts w:ascii="GOST type B" w:hAnsi="GOST type B"/>
          <w:i/>
          <w:sz w:val="28"/>
          <w:szCs w:val="24"/>
        </w:rPr>
      </w:pPr>
    </w:p>
    <w:p w:rsidR="00187934" w:rsidRDefault="00187934" w:rsidP="00AF3675">
      <w:pPr>
        <w:rPr>
          <w:rFonts w:ascii="GOST type B" w:hAnsi="GOST type B"/>
          <w:i/>
          <w:sz w:val="28"/>
          <w:szCs w:val="24"/>
        </w:rPr>
      </w:pPr>
    </w:p>
    <w:p w:rsidR="00187934" w:rsidRDefault="00187934" w:rsidP="00AF3675">
      <w:pPr>
        <w:rPr>
          <w:rFonts w:ascii="GOST type B" w:hAnsi="GOST type B"/>
          <w:i/>
          <w:sz w:val="28"/>
          <w:szCs w:val="24"/>
        </w:rPr>
      </w:pPr>
    </w:p>
    <w:p w:rsidR="00187934" w:rsidRDefault="00187934" w:rsidP="00AF3675">
      <w:pPr>
        <w:rPr>
          <w:rFonts w:ascii="GOST type B" w:hAnsi="GOST type B"/>
          <w:i/>
          <w:sz w:val="28"/>
          <w:szCs w:val="24"/>
        </w:rPr>
      </w:pPr>
    </w:p>
    <w:p w:rsidR="00187934" w:rsidRDefault="00187934" w:rsidP="00AF3675">
      <w:pPr>
        <w:rPr>
          <w:rFonts w:ascii="GOST type B" w:hAnsi="GOST type B"/>
          <w:i/>
          <w:sz w:val="28"/>
          <w:szCs w:val="24"/>
        </w:rPr>
      </w:pPr>
    </w:p>
    <w:p w:rsidR="00187934" w:rsidRDefault="00187934" w:rsidP="00AF3675">
      <w:pPr>
        <w:rPr>
          <w:rFonts w:ascii="GOST type B" w:hAnsi="GOST type B"/>
          <w:i/>
          <w:sz w:val="28"/>
          <w:szCs w:val="24"/>
        </w:rPr>
      </w:pPr>
    </w:p>
    <w:p w:rsidR="00187934" w:rsidRDefault="00187934" w:rsidP="00AF3675">
      <w:pPr>
        <w:rPr>
          <w:rFonts w:ascii="GOST type B" w:hAnsi="GOST type B"/>
          <w:i/>
          <w:sz w:val="28"/>
          <w:szCs w:val="24"/>
        </w:rPr>
      </w:pPr>
    </w:p>
    <w:p w:rsidR="00187934" w:rsidRDefault="00187934" w:rsidP="00AF3675">
      <w:pPr>
        <w:rPr>
          <w:rFonts w:ascii="GOST type B" w:hAnsi="GOST type B"/>
          <w:i/>
          <w:sz w:val="28"/>
          <w:szCs w:val="24"/>
        </w:rPr>
      </w:pPr>
    </w:p>
    <w:p w:rsidR="00187934" w:rsidRDefault="00187934" w:rsidP="00187934">
      <w:pPr>
        <w:jc w:val="center"/>
        <w:rPr>
          <w:rFonts w:ascii="GOST type B" w:hAnsi="GOST type B"/>
          <w:b/>
          <w:i/>
          <w:sz w:val="72"/>
          <w:szCs w:val="24"/>
        </w:rPr>
      </w:pPr>
      <w:r>
        <w:rPr>
          <w:rFonts w:ascii="GOST type B" w:hAnsi="GOST type B"/>
          <w:b/>
          <w:i/>
          <w:sz w:val="72"/>
          <w:szCs w:val="24"/>
        </w:rPr>
        <w:lastRenderedPageBreak/>
        <w:t>ПРИЛОЖЕНИЕ Ж</w:t>
      </w:r>
    </w:p>
    <w:p w:rsidR="00187934" w:rsidRDefault="00187934" w:rsidP="00187934">
      <w:pPr>
        <w:jc w:val="center"/>
        <w:rPr>
          <w:rFonts w:ascii="GOST type B" w:hAnsi="GOST type B"/>
          <w:b/>
          <w:i/>
          <w:sz w:val="72"/>
          <w:szCs w:val="24"/>
        </w:rPr>
      </w:pPr>
      <w:r>
        <w:rPr>
          <w:noProof/>
          <w:lang w:eastAsia="ru-RU"/>
        </w:rPr>
        <w:drawing>
          <wp:inline distT="0" distB="0" distL="0" distR="0" wp14:anchorId="0439DD56" wp14:editId="10B25971">
            <wp:extent cx="5940425" cy="37528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4" w:name="_GoBack"/>
      <w:bookmarkEnd w:id="54"/>
    </w:p>
    <w:p w:rsidR="00187934" w:rsidRPr="00E44B76" w:rsidRDefault="00187934" w:rsidP="00AF3675">
      <w:pPr>
        <w:rPr>
          <w:rFonts w:ascii="GOST type B" w:hAnsi="GOST type B"/>
          <w:i/>
          <w:sz w:val="28"/>
          <w:szCs w:val="24"/>
        </w:rPr>
      </w:pPr>
    </w:p>
    <w:sectPr w:rsidR="00187934" w:rsidRPr="00E44B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135BA"/>
    <w:multiLevelType w:val="hybridMultilevel"/>
    <w:tmpl w:val="C2560396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E00A3"/>
    <w:multiLevelType w:val="hybridMultilevel"/>
    <w:tmpl w:val="2FF2D61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E7254"/>
    <w:multiLevelType w:val="multilevel"/>
    <w:tmpl w:val="5C0484CC"/>
    <w:lvl w:ilvl="0">
      <w:start w:val="2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10365F3"/>
    <w:multiLevelType w:val="hybridMultilevel"/>
    <w:tmpl w:val="F008ED6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1137C"/>
    <w:multiLevelType w:val="multilevel"/>
    <w:tmpl w:val="396EA25A"/>
    <w:lvl w:ilvl="0">
      <w:start w:val="4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15884323"/>
    <w:multiLevelType w:val="hybridMultilevel"/>
    <w:tmpl w:val="CC5EB5A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E4D5A"/>
    <w:multiLevelType w:val="hybridMultilevel"/>
    <w:tmpl w:val="77043B0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642D26"/>
    <w:multiLevelType w:val="hybridMultilevel"/>
    <w:tmpl w:val="D77A0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D3F44"/>
    <w:multiLevelType w:val="hybridMultilevel"/>
    <w:tmpl w:val="9E9E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1D2E03"/>
    <w:multiLevelType w:val="multilevel"/>
    <w:tmpl w:val="61A08C30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4F412D57"/>
    <w:multiLevelType w:val="hybridMultilevel"/>
    <w:tmpl w:val="287219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F65572"/>
    <w:multiLevelType w:val="hybridMultilevel"/>
    <w:tmpl w:val="9D66E7C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774F2"/>
    <w:multiLevelType w:val="hybridMultilevel"/>
    <w:tmpl w:val="78F868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A62289"/>
    <w:multiLevelType w:val="multilevel"/>
    <w:tmpl w:val="EAE4F60A"/>
    <w:lvl w:ilvl="0">
      <w:start w:val="6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12"/>
  </w:num>
  <w:num w:numId="5">
    <w:abstractNumId w:val="5"/>
  </w:num>
  <w:num w:numId="6">
    <w:abstractNumId w:val="6"/>
  </w:num>
  <w:num w:numId="7">
    <w:abstractNumId w:val="0"/>
  </w:num>
  <w:num w:numId="8">
    <w:abstractNumId w:val="11"/>
  </w:num>
  <w:num w:numId="9">
    <w:abstractNumId w:val="2"/>
  </w:num>
  <w:num w:numId="10">
    <w:abstractNumId w:val="4"/>
  </w:num>
  <w:num w:numId="11">
    <w:abstractNumId w:val="13"/>
  </w:num>
  <w:num w:numId="12">
    <w:abstractNumId w:val="6"/>
  </w:num>
  <w:num w:numId="13">
    <w:abstractNumId w:val="10"/>
  </w:num>
  <w:num w:numId="14">
    <w:abstractNumId w:val="7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027"/>
    <w:rsid w:val="000D603F"/>
    <w:rsid w:val="000E6DCF"/>
    <w:rsid w:val="00126E76"/>
    <w:rsid w:val="00187934"/>
    <w:rsid w:val="00190492"/>
    <w:rsid w:val="001D06B3"/>
    <w:rsid w:val="0022575B"/>
    <w:rsid w:val="00281150"/>
    <w:rsid w:val="00362942"/>
    <w:rsid w:val="003C3A93"/>
    <w:rsid w:val="003E09D1"/>
    <w:rsid w:val="004C08DC"/>
    <w:rsid w:val="005F59D5"/>
    <w:rsid w:val="00623C68"/>
    <w:rsid w:val="0065502A"/>
    <w:rsid w:val="00657E48"/>
    <w:rsid w:val="006C0F45"/>
    <w:rsid w:val="00703906"/>
    <w:rsid w:val="00714ABF"/>
    <w:rsid w:val="008128BA"/>
    <w:rsid w:val="008D1254"/>
    <w:rsid w:val="0096365B"/>
    <w:rsid w:val="00966F17"/>
    <w:rsid w:val="00A051D5"/>
    <w:rsid w:val="00AF2706"/>
    <w:rsid w:val="00AF3675"/>
    <w:rsid w:val="00B114B7"/>
    <w:rsid w:val="00B24E23"/>
    <w:rsid w:val="00B76027"/>
    <w:rsid w:val="00C42431"/>
    <w:rsid w:val="00C4648B"/>
    <w:rsid w:val="00D81801"/>
    <w:rsid w:val="00E02B24"/>
    <w:rsid w:val="00E2624F"/>
    <w:rsid w:val="00E44B76"/>
    <w:rsid w:val="00E679C7"/>
    <w:rsid w:val="00EA05B6"/>
    <w:rsid w:val="00EC213D"/>
    <w:rsid w:val="00F4301D"/>
    <w:rsid w:val="00FA2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A2CBF6"/>
  <w15:chartTrackingRefBased/>
  <w15:docId w15:val="{F4CEE035-415D-4D4E-B37F-63C28700F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C4648B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57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A2F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C4648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a4">
    <w:name w:val="List Paragraph"/>
    <w:basedOn w:val="a"/>
    <w:uiPriority w:val="34"/>
    <w:qFormat/>
    <w:rsid w:val="00C4648B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657E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657E48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22575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2257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hyperlink" Target="https://chem21.info/info/1477628" TargetMode="External"/><Relationship Id="rId50" Type="http://schemas.openxmlformats.org/officeDocument/2006/relationships/image" Target="media/image3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chem21.info/info/1479494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https://chem21.info/info/1791531" TargetMode="External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chem21.info/info/50653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chem21.info/info/793136" TargetMode="External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://www.rugost.com/index.php?option=com_content&amp;view=article&amp;id=91:34201-89&amp;catid=22&amp;Itemid=53" TargetMode="External"/><Relationship Id="rId48" Type="http://schemas.openxmlformats.org/officeDocument/2006/relationships/hyperlink" Target="https://chem21.info/info/787001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37</Pages>
  <Words>3507</Words>
  <Characters>19995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93</cp:revision>
  <dcterms:created xsi:type="dcterms:W3CDTF">2021-11-27T05:43:00Z</dcterms:created>
  <dcterms:modified xsi:type="dcterms:W3CDTF">2021-12-06T11:52:00Z</dcterms:modified>
</cp:coreProperties>
</file>