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100"/>
        <w:gridCol w:w="7260"/>
      </w:tblGrid>
      <w:tr w:rsidR="390213B0" w:rsidTr="390213B0" w14:paraId="30B98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390213B0" w:rsidP="390213B0" w:rsidRDefault="390213B0" w14:paraId="3C4D78F2" w14:textId="232658C4">
            <w:pPr>
              <w:pStyle w:val="Normal"/>
              <w:spacing w:before="200" w:before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</w:pP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  <w:t>Skills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  <w:tcMar/>
          </w:tcPr>
          <w:p w:rsidR="390213B0" w:rsidP="390213B0" w:rsidRDefault="390213B0" w14:paraId="3DBED3F8" w14:textId="21E45D72">
            <w:pPr>
              <w:pStyle w:val="Normal"/>
              <w:spacing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90213B0" w:rsidTr="390213B0" w14:paraId="7416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F2F2F2" w:themeFill="background1" w:themeFillShade="F2"/>
            <w:tcMar/>
            <w:vAlign w:val="center"/>
          </w:tcPr>
          <w:p w:rsidR="390213B0" w:rsidP="390213B0" w:rsidRDefault="390213B0" w14:paraId="619393F7" w14:textId="6FE30B58">
            <w:pPr>
              <w:pStyle w:val="Normal"/>
              <w:spacing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</w:pP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  <w:t>Deep Learning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  <w:shd w:val="clear" w:color="auto" w:fill="F2F2F2" w:themeFill="background1" w:themeFillShade="F2"/>
            <w:tcMar/>
            <w:vAlign w:val="center"/>
          </w:tcPr>
          <w:p w:rsidR="390213B0" w:rsidP="390213B0" w:rsidRDefault="390213B0" w14:paraId="42DF6B31" w14:textId="722AA442">
            <w:pPr>
              <w:pStyle w:val="Normal"/>
              <w:spacing w:after="6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ConvNets</w:t>
            </w:r>
            <w:proofErr w:type="spellEnd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for Computer Vision, Data Synthesis &amp; Augmentation, Data Analysis &amp; Visualization, Linear Algebra, Calculus, Statistics</w:t>
            </w:r>
          </w:p>
        </w:tc>
      </w:tr>
      <w:tr w:rsidR="390213B0" w:rsidTr="390213B0" w14:paraId="4E3B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F2F2F2" w:themeFill="background1" w:themeFillShade="F2"/>
            <w:tcMar/>
            <w:vAlign w:val="center"/>
          </w:tcPr>
          <w:p w:rsidR="390213B0" w:rsidP="390213B0" w:rsidRDefault="390213B0" w14:paraId="5BEDA703" w14:textId="5192E96D">
            <w:pPr>
              <w:pStyle w:val="Normal"/>
              <w:spacing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</w:pP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  <w:t>P</w:t>
            </w: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  <w:t>rogramming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  <w:shd w:val="clear" w:color="auto" w:fill="F2F2F2" w:themeFill="background1" w:themeFillShade="F2"/>
            <w:tcMar/>
            <w:vAlign w:val="center"/>
          </w:tcPr>
          <w:p w:rsidR="390213B0" w:rsidP="390213B0" w:rsidRDefault="390213B0" w14:paraId="049FED52" w14:textId="78F287A1">
            <w:pPr>
              <w:pStyle w:val="Normal"/>
              <w:spacing w:after="6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</w:t>
            </w: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/C++, Python, Bash, Java, </w:t>
            </w:r>
            <w:proofErr w:type="spellStart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Javascript</w:t>
            </w:r>
            <w:proofErr w:type="spellEnd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Matlab</w:t>
            </w:r>
            <w:proofErr w:type="spellEnd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/Octave, PHP, SQL, Arduino</w:t>
            </w:r>
          </w:p>
        </w:tc>
      </w:tr>
      <w:tr w:rsidR="390213B0" w:rsidTr="390213B0" w14:paraId="1A3C3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F2F2F2" w:themeFill="background1" w:themeFillShade="F2"/>
            <w:tcMar/>
            <w:vAlign w:val="center"/>
          </w:tcPr>
          <w:p w:rsidR="390213B0" w:rsidP="390213B0" w:rsidRDefault="390213B0" w14:paraId="6D2B6A6C" w14:textId="4224E28F">
            <w:pPr>
              <w:pStyle w:val="Normal"/>
              <w:spacing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</w:pP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  <w:t>Web &amp; Networking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  <w:shd w:val="clear" w:color="auto" w:fill="F2F2F2" w:themeFill="background1" w:themeFillShade="F2"/>
            <w:tcMar/>
            <w:vAlign w:val="center"/>
          </w:tcPr>
          <w:p w:rsidR="390213B0" w:rsidP="390213B0" w:rsidRDefault="390213B0" w14:paraId="3424A5E1" w14:textId="419EEC33">
            <w:pPr>
              <w:pStyle w:val="Normal"/>
              <w:spacing w:after="6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UX</w:t>
            </w: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/UI Design &amp; Development, Databases (SQL &amp; NoSQL), Socket Programming, Fetch/AJAX/Workers, Caching &amp; Offline Design, Distributed Computing</w:t>
            </w:r>
          </w:p>
        </w:tc>
      </w:tr>
      <w:tr w:rsidR="390213B0" w:rsidTr="390213B0" w14:paraId="458E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F2F2F2" w:themeFill="background1" w:themeFillShade="F2"/>
            <w:tcMar/>
            <w:vAlign w:val="center"/>
          </w:tcPr>
          <w:p w:rsidR="390213B0" w:rsidP="390213B0" w:rsidRDefault="390213B0" w14:paraId="11A0931C" w14:textId="3E367DA3">
            <w:pPr>
              <w:pStyle w:val="Normal"/>
              <w:spacing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</w:pP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  <w:t>Technologies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  <w:shd w:val="clear" w:color="auto" w:fill="F2F2F2" w:themeFill="background1" w:themeFillShade="F2"/>
            <w:tcMar/>
            <w:vAlign w:val="center"/>
          </w:tcPr>
          <w:p w:rsidR="390213B0" w:rsidP="390213B0" w:rsidRDefault="390213B0" w14:paraId="362B9A25" w14:textId="7A2F3693">
            <w:pPr>
              <w:pStyle w:val="Normal"/>
              <w:spacing w:after="6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Numpy</w:t>
            </w:r>
            <w:proofErr w:type="spellEnd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PyTorch</w:t>
            </w:r>
            <w:proofErr w:type="spellEnd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MatplotLib</w:t>
            </w:r>
            <w:proofErr w:type="spellEnd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Pandas, CUDA, Git, Nginx, Apache, </w:t>
            </w:r>
            <w:proofErr w:type="spellStart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Letsencrypt</w:t>
            </w:r>
            <w:proofErr w:type="spellEnd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NodeJs</w:t>
            </w:r>
            <w:proofErr w:type="spellEnd"/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PM2, MongoDB, MySQL, phpMyAdmin, React, Redux, Arduino, ESP32</w:t>
            </w:r>
          </w:p>
        </w:tc>
      </w:tr>
      <w:tr w:rsidR="390213B0" w:rsidTr="390213B0" w14:paraId="7430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F2F2F2" w:themeFill="background1" w:themeFillShade="F2"/>
            <w:tcMar/>
            <w:vAlign w:val="center"/>
          </w:tcPr>
          <w:p w:rsidR="390213B0" w:rsidP="390213B0" w:rsidRDefault="390213B0" w14:paraId="3007C402" w14:textId="6807720B">
            <w:pPr>
              <w:pStyle w:val="Normal"/>
              <w:spacing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</w:pP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  <w:t>Administrative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  <w:shd w:val="clear" w:color="auto" w:fill="F2F2F2" w:themeFill="background1" w:themeFillShade="F2"/>
            <w:tcMar/>
            <w:vAlign w:val="center"/>
          </w:tcPr>
          <w:p w:rsidR="390213B0" w:rsidP="390213B0" w:rsidRDefault="390213B0" w14:paraId="69501D40" w14:textId="55D3572F">
            <w:pPr>
              <w:pStyle w:val="Normal"/>
              <w:spacing w:after="6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Data Entry, CRM, </w:t>
            </w: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Microsoft Office Suite, </w:t>
            </w: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Point-of-Sale Software, Autonomous Prioritization, Quality Control, Customer Service, Interpersonal Skills</w:t>
            </w:r>
          </w:p>
        </w:tc>
      </w:tr>
    </w:tbl>
    <w:tbl>
      <w:tblPr>
        <w:tblStyle w:val="ListTable1Light-Accent5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390213B0" w:rsidTr="390213B0" w14:paraId="3639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390213B0" w:rsidP="390213B0" w:rsidRDefault="390213B0" w14:paraId="09516499" w14:textId="31B9AAD2">
            <w:pPr>
              <w:pStyle w:val="Normal"/>
              <w:spacing w:before="200" w:before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History</w:t>
            </w:r>
          </w:p>
        </w:tc>
      </w:tr>
      <w:tr w:rsidR="390213B0" w:rsidTr="390213B0" w14:paraId="2D6CE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F2F2F2" w:themeFill="background1" w:themeFillShade="F2"/>
            <w:tcMar/>
          </w:tcPr>
          <w:tbl>
            <w:tblPr>
              <w:tblStyle w:val="ListTable1Light-Accent1"/>
              <w:tblW w:w="0" w:type="auto"/>
              <w:tblInd w:w="0" w:type="dxa"/>
              <w:tblLayout w:type="fixed"/>
              <w:tblLook w:val="06A0" w:firstRow="1" w:lastRow="0" w:firstColumn="1" w:lastColumn="0" w:noHBand="1" w:noVBand="1"/>
            </w:tblPr>
            <w:tblGrid>
              <w:gridCol w:w="6585"/>
              <w:gridCol w:w="2625"/>
            </w:tblGrid>
            <w:tr w:rsidR="390213B0" w:rsidTr="390213B0" w14:paraId="2BD272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85" w:type="dxa"/>
                  <w:shd w:val="clear" w:color="auto" w:fill="F2F2F2" w:themeFill="background1" w:themeFillShade="F2"/>
                  <w:tcMar/>
                  <w:vAlign w:val="center"/>
                </w:tcPr>
                <w:p w:rsidR="390213B0" w:rsidP="390213B0" w:rsidRDefault="390213B0" w14:paraId="28B77ABD" w14:textId="1B62664B">
                  <w:pPr>
                    <w:pStyle w:val="Normal"/>
                    <w:spacing w:before="60" w:beforeAutospacing="off" w:line="240" w:lineRule="auto"/>
                    <w:jc w:val="left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1"/>
                      <w:bCs w:val="1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Accounts Receivable Specialist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– ABC Legal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Services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625" w:type="dxa"/>
                  <w:shd w:val="clear" w:color="auto" w:fill="F2F2F2" w:themeFill="background1" w:themeFillShade="F2"/>
                  <w:tcMar/>
                  <w:vAlign w:val="center"/>
                </w:tcPr>
                <w:p w:rsidR="390213B0" w:rsidP="390213B0" w:rsidRDefault="390213B0" w14:paraId="22F6B166" w14:textId="7177217B">
                  <w:pPr>
                    <w:pStyle w:val="Normal"/>
                    <w:spacing w:line="240" w:lineRule="auto"/>
                    <w:jc w:val="right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(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March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2018 – Feb. 2019)</w:t>
                  </w:r>
                </w:p>
              </w:tc>
            </w:tr>
          </w:tbl>
          <w:p w:rsidR="390213B0" w:rsidP="390213B0" w:rsidRDefault="390213B0" w14:paraId="0B3E1D90" w14:textId="7680F1DB">
            <w:pPr>
              <w:pStyle w:val="Normal"/>
              <w:spacing w:after="0" w:afterAutospacing="off" w:line="240" w:lineRule="auto"/>
              <w:ind w:firstLine="720"/>
              <w:rPr>
                <w:rFonts w:ascii="Calibri Light" w:hAnsi="Calibri Light" w:eastAsia="Calibri Light" w:cs="Calibri Light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Post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ed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customer payments. Prepare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customer statements, bills and invoices. Prepare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monthly receivable statements. Post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ed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receipts to appropriate accounts and verif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ied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transaction details.</w:t>
            </w:r>
          </w:p>
          <w:tbl>
            <w:tblPr>
              <w:tblStyle w:val="ListTable1Light-Accent1"/>
              <w:tblW w:w="0" w:type="auto"/>
              <w:tblInd w:w="0" w:type="dxa"/>
              <w:tblLayout w:type="fixed"/>
              <w:tblLook w:val="06A0" w:firstRow="1" w:lastRow="0" w:firstColumn="1" w:lastColumn="0" w:noHBand="1" w:noVBand="1"/>
            </w:tblPr>
            <w:tblGrid>
              <w:gridCol w:w="6540"/>
              <w:gridCol w:w="2670"/>
            </w:tblGrid>
            <w:tr w:rsidR="390213B0" w:rsidTr="390213B0" w14:paraId="324939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40" w:type="dxa"/>
                  <w:shd w:val="clear" w:color="auto" w:fill="F2F2F2" w:themeFill="background1" w:themeFillShade="F2"/>
                  <w:tcMar/>
                  <w:vAlign w:val="center"/>
                </w:tcPr>
                <w:p w:rsidR="390213B0" w:rsidP="390213B0" w:rsidRDefault="390213B0" w14:paraId="7690B72C" w14:textId="3B32C806">
                  <w:pPr>
                    <w:pStyle w:val="Normal"/>
                    <w:spacing w:before="60" w:beforeAutospacing="off" w:line="240" w:lineRule="auto"/>
                    <w:jc w:val="left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1"/>
                      <w:bCs w:val="1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Caregiver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– 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Woodway Senior Living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670" w:type="dxa"/>
                  <w:shd w:val="clear" w:color="auto" w:fill="F2F2F2" w:themeFill="background1" w:themeFillShade="F2"/>
                  <w:tcMar/>
                  <w:vAlign w:val="center"/>
                </w:tcPr>
                <w:p w:rsidR="390213B0" w:rsidP="390213B0" w:rsidRDefault="390213B0" w14:paraId="39B829ED" w14:textId="42DEA7F6">
                  <w:pPr>
                    <w:pStyle w:val="Normal"/>
                    <w:spacing w:line="240" w:lineRule="auto"/>
                    <w:jc w:val="right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(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March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201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7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– 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. 201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8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)</w:t>
                  </w:r>
                </w:p>
              </w:tc>
            </w:tr>
          </w:tbl>
          <w:p w:rsidR="390213B0" w:rsidP="390213B0" w:rsidRDefault="390213B0" w14:paraId="76D9DE45" w14:textId="1889196D">
            <w:pPr>
              <w:pStyle w:val="Normal"/>
              <w:spacing w:after="0" w:afterAutospacing="off" w:line="240" w:lineRule="auto"/>
              <w:ind w:firstLine="720"/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Assisted elderly patients in daily living activities such as nutrition, ambulation, administering medications and personal care/hygiene.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Coordinated with nutrition staff for weekly food orders.</w:t>
            </w:r>
          </w:p>
          <w:tbl>
            <w:tblPr>
              <w:tblStyle w:val="ListTable1Light-Accent1"/>
              <w:tblW w:w="0" w:type="auto"/>
              <w:tblInd w:w="0" w:type="dxa"/>
              <w:tblLayout w:type="fixed"/>
              <w:tblLook w:val="06A0" w:firstRow="1" w:lastRow="0" w:firstColumn="1" w:lastColumn="0" w:noHBand="1" w:noVBand="1"/>
            </w:tblPr>
            <w:tblGrid>
              <w:gridCol w:w="6645"/>
              <w:gridCol w:w="2565"/>
            </w:tblGrid>
            <w:tr w:rsidR="390213B0" w:rsidTr="390213B0" w14:paraId="125159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45" w:type="dxa"/>
                  <w:shd w:val="clear" w:color="auto" w:fill="F2F2F2" w:themeFill="background1" w:themeFillShade="F2"/>
                  <w:tcMar/>
                  <w:vAlign w:val="center"/>
                </w:tcPr>
                <w:p w:rsidR="390213B0" w:rsidP="390213B0" w:rsidRDefault="390213B0" w14:paraId="349AF4FA" w14:textId="2716B642">
                  <w:pPr>
                    <w:pStyle w:val="Normal"/>
                    <w:spacing w:before="60" w:beforeAutospacing="off" w:line="240" w:lineRule="auto"/>
                    <w:jc w:val="left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1"/>
                      <w:bCs w:val="1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Mobile Developer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– </w:t>
                  </w:r>
                  <w:proofErr w:type="spellStart"/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ServiceMonster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565" w:type="dxa"/>
                  <w:shd w:val="clear" w:color="auto" w:fill="F2F2F2" w:themeFill="background1" w:themeFillShade="F2"/>
                  <w:tcMar/>
                  <w:vAlign w:val="center"/>
                </w:tcPr>
                <w:p w:rsidR="390213B0" w:rsidP="390213B0" w:rsidRDefault="390213B0" w14:paraId="69477761" w14:textId="6B7DAB59">
                  <w:pPr>
                    <w:pStyle w:val="Normal"/>
                    <w:spacing w:line="240" w:lineRule="auto"/>
                    <w:jc w:val="right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(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Dec.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201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6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– 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March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201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7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)</w:t>
                  </w:r>
                </w:p>
              </w:tc>
            </w:tr>
          </w:tbl>
          <w:p w:rsidR="390213B0" w:rsidP="390213B0" w:rsidRDefault="390213B0" w14:paraId="5343F4D3" w14:textId="5DEAEDE0">
            <w:pPr>
              <w:pStyle w:val="Normal"/>
              <w:spacing w:after="0" w:afterAutospacing="off" w:line="240" w:lineRule="auto"/>
              <w:ind w:firstLine="720"/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Point-of-Sale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invoice &amp; estimate, inventory, accounting, and fleet routing &amp; tracking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software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 Worked with mobile team to develop tablet-based solutions using React Native.</w:t>
            </w:r>
          </w:p>
          <w:tbl>
            <w:tblPr>
              <w:tblStyle w:val="ListTable1Light-Accent1"/>
              <w:tblW w:w="0" w:type="auto"/>
              <w:tblInd w:w="0" w:type="dxa"/>
              <w:tblLayout w:type="fixed"/>
              <w:tblLook w:val="06A0" w:firstRow="1" w:lastRow="0" w:firstColumn="1" w:lastColumn="0" w:noHBand="1" w:noVBand="1"/>
            </w:tblPr>
            <w:tblGrid>
              <w:gridCol w:w="6720"/>
              <w:gridCol w:w="2490"/>
            </w:tblGrid>
            <w:tr w:rsidR="390213B0" w:rsidTr="390213B0" w14:paraId="602908B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20" w:type="dxa"/>
                  <w:shd w:val="clear" w:color="auto" w:fill="F2F2F2" w:themeFill="background1" w:themeFillShade="F2"/>
                  <w:tcMar/>
                  <w:vAlign w:val="center"/>
                </w:tcPr>
                <w:p w:rsidR="390213B0" w:rsidP="390213B0" w:rsidRDefault="390213B0" w14:paraId="2EFFBEB9" w14:textId="33F3F00A">
                  <w:pPr>
                    <w:pStyle w:val="Normal"/>
                    <w:spacing w:before="60" w:beforeAutospacing="off" w:line="240" w:lineRule="auto"/>
                    <w:jc w:val="left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1"/>
                      <w:bCs w:val="1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1"/>
                      <w:bCs w:val="1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ssembler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– 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Itek Energy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490" w:type="dxa"/>
                  <w:shd w:val="clear" w:color="auto" w:fill="F2F2F2" w:themeFill="background1" w:themeFillShade="F2"/>
                  <w:tcMar/>
                  <w:vAlign w:val="center"/>
                </w:tcPr>
                <w:p w:rsidR="390213B0" w:rsidP="390213B0" w:rsidRDefault="390213B0" w14:paraId="74CC9423" w14:textId="03CD9AA0">
                  <w:pPr>
                    <w:pStyle w:val="Normal"/>
                    <w:spacing w:line="240" w:lineRule="auto"/>
                    <w:jc w:val="right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(J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une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201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6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– 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Dec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. 201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6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)</w:t>
                  </w:r>
                </w:p>
              </w:tc>
            </w:tr>
          </w:tbl>
          <w:p w:rsidR="390213B0" w:rsidP="390213B0" w:rsidRDefault="390213B0" w14:paraId="78DBB5A8" w14:textId="23F6AD07">
            <w:pPr>
              <w:pStyle w:val="Normal"/>
              <w:spacing w:after="0" w:afterAutospacing="off" w:line="240" w:lineRule="auto"/>
              <w:ind w:firstLine="720"/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Performed basic assembly tasks for solar panel construction. Made bus bars, placed bars on panels to be spot welded, soldered broken welds, and installed junction boxes.</w:t>
            </w:r>
          </w:p>
          <w:tbl>
            <w:tblPr>
              <w:tblStyle w:val="ListTable1Light-Accent1"/>
              <w:tblW w:w="0" w:type="auto"/>
              <w:tblInd w:w="0" w:type="dxa"/>
              <w:tblLayout w:type="fixed"/>
              <w:tblLook w:val="06A0" w:firstRow="1" w:lastRow="0" w:firstColumn="1" w:lastColumn="0" w:noHBand="1" w:noVBand="1"/>
            </w:tblPr>
            <w:tblGrid>
              <w:gridCol w:w="6825"/>
              <w:gridCol w:w="2385"/>
            </w:tblGrid>
            <w:tr w:rsidR="390213B0" w:rsidTr="390213B0" w14:paraId="197F13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5" w:type="dxa"/>
                  <w:shd w:val="clear" w:color="auto" w:fill="F2F2F2" w:themeFill="background1" w:themeFillShade="F2"/>
                  <w:tcMar/>
                  <w:vAlign w:val="center"/>
                </w:tcPr>
                <w:p w:rsidR="390213B0" w:rsidP="390213B0" w:rsidRDefault="390213B0" w14:paraId="65C10EA9" w14:textId="00D8FA1D">
                  <w:pPr>
                    <w:pStyle w:val="Normal"/>
                    <w:spacing w:before="60" w:beforeAutospacing="off" w:line="240" w:lineRule="auto"/>
                    <w:jc w:val="left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1"/>
                      <w:bCs w:val="1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Sales Supervisor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– 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Best Buy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85" w:type="dxa"/>
                  <w:shd w:val="clear" w:color="auto" w:fill="F2F2F2" w:themeFill="background1" w:themeFillShade="F2"/>
                  <w:tcMar/>
                  <w:vAlign w:val="center"/>
                </w:tcPr>
                <w:p w:rsidR="390213B0" w:rsidP="390213B0" w:rsidRDefault="390213B0" w14:paraId="23AA9F99" w14:textId="68781F05">
                  <w:pPr>
                    <w:pStyle w:val="Normal"/>
                    <w:spacing w:line="240" w:lineRule="auto"/>
                    <w:jc w:val="right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(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Aug.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201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5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– 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201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6</w:t>
                  </w:r>
                  <w:r w:rsidRPr="390213B0" w:rsidR="390213B0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  <w:b w:val="0"/>
                      <w:bC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)</w:t>
                  </w:r>
                </w:p>
              </w:tc>
            </w:tr>
          </w:tbl>
          <w:p w:rsidR="390213B0" w:rsidP="390213B0" w:rsidRDefault="390213B0" w14:paraId="0AB35998" w14:textId="547F7839">
            <w:pPr>
              <w:pStyle w:val="Normal"/>
              <w:spacing w:line="240" w:lineRule="auto"/>
              <w:ind w:firstLine="720"/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Led a strong team of sales associates 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through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ongoing coaching o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various sales techniques &amp; best practices. Produced ~$700k in 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revenue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Q4 '15 through use of solutions-based sales techniques. Generated b2b leads. Improved financial services sales &amp; lead one of the strongest locations for that metric in the West Coast market.</w:t>
            </w:r>
          </w:p>
        </w:tc>
      </w:tr>
    </w:tbl>
    <w:tbl>
      <w:tblPr>
        <w:tblStyle w:val="ListTable1Light-Accent1"/>
        <w:tblW w:w="0" w:type="auto"/>
        <w:tblInd w:w="0" w:type="dxa"/>
        <w:tblLook w:val="06A0" w:firstRow="1" w:lastRow="0" w:firstColumn="1" w:lastColumn="0" w:noHBand="1" w:noVBand="1"/>
      </w:tblPr>
      <w:tblGrid>
        <w:gridCol w:w="9360"/>
      </w:tblGrid>
      <w:tr w:rsidR="390213B0" w:rsidTr="390213B0" w14:paraId="70CB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390213B0" w:rsidP="390213B0" w:rsidRDefault="390213B0" w14:paraId="013CE656" w14:textId="18097959">
            <w:pPr>
              <w:pStyle w:val="Normal"/>
              <w:spacing w:before="200" w:before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Education &amp; Certifications</w:t>
            </w:r>
          </w:p>
        </w:tc>
      </w:tr>
      <w:tr w:rsidR="390213B0" w:rsidTr="390213B0" w14:paraId="5B23D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F2F2F2" w:themeFill="background1" w:themeFillShade="F2"/>
            <w:tcMar/>
          </w:tcPr>
          <w:p w:rsidR="390213B0" w:rsidP="390213B0" w:rsidRDefault="390213B0" w14:paraId="76EC581D" w14:textId="6631126C">
            <w:pPr>
              <w:pStyle w:val="ListParagraph"/>
              <w:numPr>
                <w:ilvl w:val="0"/>
                <w:numId w:val="2"/>
              </w:numPr>
              <w:spacing w:after="160" w:line="240" w:lineRule="auto"/>
              <w:rPr>
                <w:b w:val="1"/>
                <w:bCs w:val="1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</w:pPr>
            <w:r w:rsidRPr="390213B0" w:rsidR="390213B0">
              <w:rPr>
                <w:rFonts w:ascii="Calibri Light" w:hAnsi="Calibri Light" w:eastAsia="Calibri Light" w:cs="Calibri Light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  <w:t xml:space="preserve">Bellevue College – 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  <w:t xml:space="preserve">Bachelor of Computer Science (2018 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  <w:t>–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  <w:t xml:space="preserve"> present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  <w:t>)</w:t>
            </w:r>
          </w:p>
          <w:p w:rsidR="390213B0" w:rsidP="390213B0" w:rsidRDefault="390213B0" w14:paraId="0BA09B02" w14:textId="74BF37C6">
            <w:pPr>
              <w:pStyle w:val="ListParagraph"/>
              <w:numPr>
                <w:ilvl w:val="0"/>
                <w:numId w:val="2"/>
              </w:numPr>
              <w:spacing w:after="160" w:line="240" w:lineRule="auto"/>
              <w:rPr>
                <w:b w:val="1"/>
                <w:bCs w:val="1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</w:pPr>
            <w:r w:rsidRPr="390213B0" w:rsidR="390213B0">
              <w:rPr>
                <w:rFonts w:ascii="Calibri Light" w:hAnsi="Calibri Light" w:eastAsia="Calibri Light" w:cs="Calibri Light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  <w:t xml:space="preserve">Deeplearning.ai on Coursera – 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  <w:t>Deep Learning Certificate (2018)</w:t>
            </w:r>
          </w:p>
          <w:p w:rsidR="390213B0" w:rsidP="390213B0" w:rsidRDefault="390213B0" w14:paraId="66BE4F5C" w14:textId="4A565C96">
            <w:pPr>
              <w:pStyle w:val="ListParagraph"/>
              <w:numPr>
                <w:ilvl w:val="0"/>
                <w:numId w:val="2"/>
              </w:numPr>
              <w:spacing w:after="160" w:line="240" w:lineRule="auto"/>
              <w:rPr>
                <w:b w:val="1"/>
                <w:bCs w:val="1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</w:pPr>
            <w:r w:rsidRPr="390213B0" w:rsidR="390213B0">
              <w:rPr>
                <w:rFonts w:ascii="Calibri Light" w:hAnsi="Calibri Light" w:eastAsia="Calibri Light" w:cs="Calibri Light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  <w:t xml:space="preserve">Stanford University on Coursera – 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  <w:t>Machine Learning Certificate (2018)</w:t>
            </w:r>
          </w:p>
          <w:p w:rsidR="390213B0" w:rsidP="390213B0" w:rsidRDefault="390213B0" w14:paraId="127C8FA1" w14:textId="162CB09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 w:val="1"/>
                <w:bCs w:val="1"/>
                <w:color w:val="3B3838" w:themeColor="background2" w:themeTint="FF" w:themeShade="40"/>
                <w:sz w:val="22"/>
                <w:szCs w:val="22"/>
              </w:rPr>
            </w:pPr>
            <w:r w:rsidRPr="390213B0" w:rsidR="390213B0">
              <w:rPr>
                <w:rFonts w:ascii="Calibri Light" w:hAnsi="Calibri Light" w:eastAsia="Calibri Light" w:cs="Calibri Light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  <w:t xml:space="preserve">Queen's University of Charlotte – 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  <w:t>Certified Nurse Aide 1 (2012)</w:t>
            </w:r>
          </w:p>
        </w:tc>
      </w:tr>
    </w:tbl>
    <w:tbl>
      <w:tblPr>
        <w:tblStyle w:val="ListTable1Light-Accent1"/>
        <w:tblW w:w="0" w:type="auto"/>
        <w:tblInd w:w="0" w:type="dxa"/>
        <w:tblLook w:val="06A0" w:firstRow="1" w:lastRow="0" w:firstColumn="1" w:lastColumn="0" w:noHBand="1" w:noVBand="1"/>
      </w:tblPr>
      <w:tblGrid>
        <w:gridCol w:w="9360"/>
      </w:tblGrid>
      <w:tr w:rsidR="390213B0" w:rsidTr="390213B0" w14:paraId="2A04D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390213B0" w:rsidP="390213B0" w:rsidRDefault="390213B0" w14:paraId="7D4A86F8" w14:textId="73E39539">
            <w:pPr>
              <w:pStyle w:val="Normal"/>
              <w:spacing w:before="200" w:before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</w:pPr>
            <w:r w:rsidRPr="390213B0" w:rsidR="390213B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00000" w:themeColor="text1" w:themeTint="FF" w:themeShade="FF"/>
                <w:sz w:val="22"/>
                <w:szCs w:val="22"/>
              </w:rPr>
              <w:t>Volunteering</w:t>
            </w:r>
          </w:p>
        </w:tc>
      </w:tr>
      <w:tr w:rsidR="390213B0" w:rsidTr="390213B0" w14:paraId="71978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F2F2F2" w:themeFill="background1" w:themeFillShade="F2"/>
            <w:tcMar/>
          </w:tcPr>
          <w:p w:rsidR="390213B0" w:rsidP="390213B0" w:rsidRDefault="390213B0" w14:paraId="57919026" w14:textId="2805B9B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 w:val="1"/>
                <w:bCs w:val="1"/>
                <w:color w:val="3B3838" w:themeColor="background2" w:themeTint="FF" w:themeShade="40"/>
                <w:sz w:val="22"/>
                <w:szCs w:val="22"/>
              </w:rPr>
            </w:pPr>
            <w:r w:rsidRPr="390213B0" w:rsidR="390213B0">
              <w:rPr>
                <w:rFonts w:ascii="Calibri Light" w:hAnsi="Calibri Light" w:eastAsia="Calibri Light" w:cs="Calibri Light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  <w:t xml:space="preserve">Hands-On Atlanta – </w:t>
            </w:r>
            <w:r w:rsidRPr="390213B0" w:rsidR="390213B0">
              <w:rPr>
                <w:rFonts w:ascii="Calibri Light" w:hAnsi="Calibri Light" w:eastAsia="Calibri Light" w:cs="Calibri Light"/>
                <w:b w:val="0"/>
                <w:bCs w:val="0"/>
                <w:noProof w:val="0"/>
                <w:color w:val="3B3838" w:themeColor="background2" w:themeTint="FF" w:themeShade="40"/>
                <w:sz w:val="22"/>
                <w:szCs w:val="22"/>
                <w:lang w:val="en-US"/>
              </w:rPr>
              <w:t>maintenance and repair work for low/no-rent community helping single parents and families near or recovering from homelessness. (2014)</w:t>
            </w:r>
          </w:p>
        </w:tc>
      </w:tr>
    </w:tbl>
    <w:p w:rsidR="390213B0" w:rsidP="390213B0" w:rsidRDefault="390213B0" w14:paraId="22261D48" w14:textId="41BD2E74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</w:p>
    <w:p w:rsidR="528C4D9D" w:rsidP="390213B0" w:rsidRDefault="528C4D9D" w14:paraId="05CCDBC9" w14:textId="66F7F13C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c9cb10bfc8441db"/>
      <w:footerReference w:type="default" r:id="Rd875d1b0297b40e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321E8C" w:rsidTr="46321E8C" w14:paraId="6C0C4397">
      <w:tc>
        <w:tcPr>
          <w:tcW w:w="3120" w:type="dxa"/>
          <w:tcMar/>
        </w:tcPr>
        <w:p w:rsidR="46321E8C" w:rsidP="46321E8C" w:rsidRDefault="46321E8C" w14:paraId="6DBA2434" w14:textId="7D2368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321E8C" w:rsidP="46321E8C" w:rsidRDefault="46321E8C" w14:paraId="3DEF0487" w14:textId="548FFDD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321E8C" w:rsidP="46321E8C" w:rsidRDefault="46321E8C" w14:paraId="50388455" w14:textId="4FC9CF64">
          <w:pPr>
            <w:pStyle w:val="Header"/>
            <w:bidi w:val="0"/>
            <w:ind w:right="-115"/>
            <w:jc w:val="right"/>
          </w:pPr>
        </w:p>
      </w:tc>
    </w:tr>
  </w:tbl>
  <w:p w:rsidR="46321E8C" w:rsidP="46321E8C" w:rsidRDefault="46321E8C" w14:paraId="4470CD9C" w14:textId="27D2FB4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r="http://schemas.openxmlformats.org/officeDocument/2006/relationships">
  <w:tbl>
    <w:tblPr>
      <w:tblStyle w:val="ListTable1Light-Accent1"/>
      <w:bidiVisual w:val="0"/>
      <w:tblW w:w="0" w:type="auto"/>
      <w:tblInd w:w="0" w:type="dxa"/>
      <w:tblLayout w:type="fixed"/>
      <w:tblLook w:val="06A0" w:firstRow="1" w:lastRow="0" w:firstColumn="1" w:lastColumn="0" w:noHBand="1" w:noVBand="1"/>
    </w:tblPr>
    <w:tblGrid>
      <w:gridCol w:w="9360"/>
    </w:tblGrid>
    <w:tr w:rsidR="390213B0" w:rsidTr="390213B0" w14:paraId="57D68302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360" w:type="dxa"/>
          <w:tcMar/>
          <w:vAlign w:val="center"/>
        </w:tcPr>
        <w:p w:rsidR="390213B0" w:rsidP="390213B0" w:rsidRDefault="390213B0" w14:paraId="2D07F238" w14:textId="62BA53CB">
          <w:pPr>
            <w:pStyle w:val="Header"/>
            <w:bidi w:val="0"/>
            <w:jc w:val="center"/>
            <w:rPr>
              <w:b w:val="1"/>
              <w:bCs w:val="1"/>
              <w:sz w:val="32"/>
              <w:szCs w:val="32"/>
            </w:rPr>
          </w:pPr>
          <w:r w:rsidRPr="390213B0" w:rsidR="390213B0">
            <w:rPr>
              <w:b w:val="1"/>
              <w:bCs w:val="1"/>
              <w:sz w:val="32"/>
              <w:szCs w:val="32"/>
            </w:rPr>
            <w:t>Johnathan Chivington</w:t>
          </w:r>
        </w:p>
      </w:tc>
    </w:tr>
    <w:tr w:rsidR="390213B0" w:rsidTr="390213B0" w14:paraId="253C4F9F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360" w:type="dxa"/>
          <w:tcMar/>
          <w:vAlign w:val="center"/>
        </w:tcPr>
        <w:p w:rsidR="390213B0" w:rsidP="390213B0" w:rsidRDefault="390213B0" w14:paraId="4CB7349D" w14:textId="2A8EBFFA">
          <w:pPr>
            <w:pStyle w:val="Header"/>
            <w:bidi w:val="0"/>
            <w:jc w:val="center"/>
            <w:rPr>
              <w:b w:val="0"/>
              <w:bCs w:val="0"/>
              <w:noProof w:val="0"/>
              <w:color w:val="00B0F0"/>
              <w:sz w:val="22"/>
              <w:szCs w:val="22"/>
              <w:u w:val="single"/>
              <w:lang w:val="en-US"/>
            </w:rPr>
          </w:pPr>
          <w:hyperlink r:id="Rbe58be77088e49d7">
            <w:r w:rsidRPr="390213B0" w:rsidR="390213B0">
              <w:rPr>
                <w:rStyle w:val="Hyperlink"/>
                <w:b w:val="0"/>
                <w:bCs w:val="0"/>
                <w:color w:val="00B0F0"/>
                <w:sz w:val="22"/>
                <w:szCs w:val="22"/>
                <w:u w:val="single"/>
              </w:rPr>
              <w:t>j.chivington@bellevuecollege.edu</w:t>
            </w:r>
          </w:hyperlink>
          <w:r w:rsidRPr="390213B0" w:rsidR="390213B0">
            <w:rPr>
              <w:b w:val="0"/>
              <w:bCs w:val="0"/>
              <w:sz w:val="22"/>
              <w:szCs w:val="22"/>
            </w:rPr>
            <w:t xml:space="preserve"> | </w:t>
          </w:r>
          <w:r w:rsidRPr="390213B0" w:rsidR="390213B0">
            <w:rPr>
              <w:b w:val="0"/>
              <w:bCs w:val="0"/>
              <w:color w:val="00B0F0"/>
              <w:sz w:val="22"/>
              <w:szCs w:val="22"/>
              <w:u w:val="single"/>
            </w:rPr>
            <w:t>303.900.2861</w:t>
          </w:r>
          <w:r w:rsidRPr="390213B0" w:rsidR="390213B0">
            <w:rPr>
              <w:b w:val="0"/>
              <w:bCs w:val="0"/>
              <w:sz w:val="22"/>
              <w:szCs w:val="22"/>
            </w:rPr>
            <w:t xml:space="preserve"> | </w:t>
          </w:r>
          <w:r w:rsidRPr="390213B0" w:rsidR="390213B0">
            <w:rPr>
              <w:b w:val="0"/>
              <w:bCs w:val="0"/>
              <w:color w:val="00B0F0"/>
              <w:sz w:val="22"/>
              <w:szCs w:val="22"/>
              <w:u w:val="single"/>
            </w:rPr>
            <w:t>chivingtoninc.com</w:t>
          </w:r>
          <w:r w:rsidRPr="390213B0" w:rsidR="390213B0">
            <w:rPr>
              <w:b w:val="0"/>
              <w:bCs w:val="0"/>
              <w:sz w:val="22"/>
              <w:szCs w:val="22"/>
            </w:rPr>
            <w:t xml:space="preserve"> | </w:t>
          </w:r>
          <w:r w:rsidRPr="390213B0" w:rsidR="390213B0">
            <w:rPr>
              <w:b w:val="0"/>
              <w:bCs w:val="0"/>
              <w:noProof w:val="0"/>
              <w:color w:val="00B0F0"/>
              <w:sz w:val="22"/>
              <w:szCs w:val="22"/>
              <w:u w:val="single"/>
              <w:lang w:val="en-US"/>
            </w:rPr>
            <w:t>github.com/</w:t>
          </w:r>
          <w:proofErr w:type="spellStart"/>
          <w:r w:rsidRPr="390213B0" w:rsidR="390213B0">
            <w:rPr>
              <w:b w:val="0"/>
              <w:bCs w:val="0"/>
              <w:noProof w:val="0"/>
              <w:color w:val="00B0F0"/>
              <w:sz w:val="22"/>
              <w:szCs w:val="22"/>
              <w:u w:val="single"/>
              <w:lang w:val="en-US"/>
            </w:rPr>
            <w:t>chivingtoninc</w:t>
          </w:r>
          <w:proofErr w:type="spellEnd"/>
        </w:p>
      </w:tc>
    </w:tr>
  </w:tbl>
  <w:p w:rsidR="390213B0" w:rsidP="390213B0" w:rsidRDefault="390213B0" w14:paraId="1186D6D4" w14:textId="01AB4F67">
    <w:pPr>
      <w:pStyle w:val="Header"/>
      <w:bidi w:val="0"/>
      <w:rPr>
        <w:sz w:val="22"/>
        <w:szCs w:val="22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17CECC"/>
  <w15:docId w15:val="{58c7fc6d-4f1d-4af1-8aea-f757d481dcf1}"/>
  <w:rsids>
    <w:rsidRoot w:val="5E17CECC"/>
    <w:rsid w:val="390213B0"/>
    <w:rsid w:val="46321E8C"/>
    <w:rsid w:val="528C4D9D"/>
    <w:rsid w:val="5E17CE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1" mc:Ignorable="w14">
    <w:name xmlns:w="http://schemas.openxmlformats.org/wordprocessingml/2006/main" w:val="List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5" mc:Ignorable="w14">
    <w:name xmlns:w="http://schemas.openxmlformats.org/wordprocessingml/2006/main" w:val="List Table 1 Light Accent 5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9E2F3" w:themeFill="accent5" w:themeFillTint="33"/>
      </w:tcPr>
    </w:tblStylePr>
    <w:tblStylePr xmlns:w="http://schemas.openxmlformats.org/wordprocessingml/2006/main" w:type="band1Horz">
      <w:tblPr/>
      <w:tcPr>
        <w:shd w:val="clear" w:color="auto" w:fill="D9E2F3" w:themeFill="accent5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c9cb10bfc8441db" /><Relationship Type="http://schemas.openxmlformats.org/officeDocument/2006/relationships/footer" Target="/word/footer.xml" Id="Rd875d1b0297b40e8" /><Relationship Type="http://schemas.openxmlformats.org/officeDocument/2006/relationships/numbering" Target="/word/numbering.xml" Id="Rb97810465e304ce5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mailto:j.chivington@bellevuecollege.edu" TargetMode="External" Id="Rbe58be77088e49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2019-04-25T19:45:46.8878329Z</dcterms:created>
  <dcterms:modified xsi:type="dcterms:W3CDTF">2019-05-09T21:53:28.7821636Z</dcterms:modified>
  <dc:creator>j Chivington</dc:creator>
  <lastModifiedBy>j Chivington</lastModifiedBy>
</coreProperties>
</file>