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ФБС Wildberries</w:t>
      </w:r>
    </w:p>
    <w:p>
      <w:pPr>
        <w:spacing w:after="280"/>
      </w:pPr>
      <w:r>
        <w:rPr>
          <w:color w:val="5A6478"/>
          <w:sz w:val="20"/>
        </w:rPr>
        <w:t>Как склад отрабатывает заказы Wildberries со своего склада: собрать поставку, подобрать товар, упаковать и промаркировать, разложить по коробам и передать перевозчику WB.</w:t>
      </w:r>
    </w:p>
    <w:p>
      <w:pPr>
        <w:spacing w:after="240"/>
      </w:pPr>
      <w:r>
        <w:rPr>
          <w:i/>
          <w:color w:val="697082"/>
          <w:sz w:val="16"/>
        </w:rPr>
        <w:t>Источник: frontend/src/content/knowledge/04-fbs-wildberries.md</w:t>
      </w:r>
    </w:p>
    <w:p>
      <w:pPr>
        <w:pStyle w:val="Heading2"/>
      </w:pPr>
      <w:r>
        <w:t>Зачем это нужно</w:t>
      </w:r>
    </w:p>
    <w:p>
      <w:r>
        <w:t>ФБС (FBS, от Fulfillment by Seller — «сборка силами продавца») — это схема, при которой товар всё время лежит у нас на складе фулфилмента. Покупатель нажимает «Купить» на Wildberries, заказ прилетает к нам, и дальше всё делает склад: находит товар на полке, клеит на него стикер заказа, упаковывает, складывает в короб и отдаёт перевозчику WB. Противоположная схема — ФБО (FBO, Fulfillment by Operator): там товар заранее увезли на склад маркетплейса, и сборкой занимается сам маркетплейс, а мы к конкретному заказу уже не прикасаемся. Разница простая: при ФБО мы отгружаем партию один раз и забываем, при ФБС мы работаем с каждым отдельным заказом покупателя.</w:t>
      </w:r>
    </w:p>
    <w:p>
      <w:r>
        <w:t xml:space="preserve">Отсюда и цена ошибки. У каждого заказа ФБС есть срок сборки: WMS считает его как 120 часов с момента, когда заказ создан в WB, и показывает остаток в колонке «Отгрузить до». Не успели — WB заказ уже не примет, он уедет на вкладку «Просрочены», а селлер получит штраф и просевший рейтинг. Поэтому весь этот блок построен вокруг одного документа — </w:t>
      </w:r>
      <w:r>
        <w:rPr>
          <w:b/>
        </w:rPr>
        <w:t>поставки</w:t>
      </w:r>
      <w:r>
        <w:t>: это пачка заказов одного селлера с одного склада WB, которую собирают, упаковывают и передают в WB целиком, одним движением. Заказ, не попавший в поставку, никуда не уедет, сколько его ни упаковывай.</w:t>
      </w:r>
    </w:p>
    <w:p>
      <w:pPr>
        <w:pStyle w:val="Heading2"/>
      </w:pPr>
      <w:r>
        <w:t>Шаг 1. Открыть заказы FBS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51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s-01-zakaz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Заказы FBS: 1 — пункт меню «FBS», 2 — вкладки по стадиям заказа, 3 — фильтры и поиск, 4 — кнопка «Синхронизировать заказы» (видна только администратору)</w:t>
      </w:r>
    </w:p>
    <w:p>
      <w:r>
        <w:t xml:space="preserve">Пункт </w:t>
      </w:r>
      <w:r>
        <w:rPr>
          <w:b/>
        </w:rPr>
        <w:t>«FBS»</w:t>
      </w:r>
      <w:r>
        <w:t xml:space="preserve"> в левом меню открывает экран </w:t>
      </w:r>
      <w:r>
        <w:rPr>
          <w:b/>
        </w:rPr>
        <w:t>«Заказы FBS»</w:t>
      </w:r>
      <w:r>
        <w:t>. Под заголовком стоит поднавигация с единственной вкладкой «Заказы», а над таблицей — панель среднего времени сборки: крупная цифра в часах и переключатель периода «Неделя», «Месяц», «Свой период» с отдельным выбором продавца. Панель отвечает на вопрос «как мы работаем в целом», а не «где вот этот заказ», поэтому её фильтры с фильтрами таблицы намеренно не связаны.</w:t>
      </w:r>
    </w:p>
    <w:p>
      <w:r>
        <w:t xml:space="preserve">Заказы приезжают сами: WMS в фоне опрашивает Wildberries по умолчанию каждые три минуты и отдельно обновляет статусы уже взятых заказов раз в десять минут. Сам список на экране перечитывается каждые тридцать секунд, пока вкладка браузера открыта; справа сверху видна отметка вида «Обновлено 2 минуты назад» и кнопка </w:t>
      </w:r>
      <w:r>
        <w:rPr>
          <w:b/>
        </w:rPr>
        <w:t>«Обновить»</w:t>
      </w:r>
      <w:r>
        <w:t xml:space="preserve">. Если ждать некогда, у администратора есть кнопка </w:t>
      </w:r>
      <w:r>
        <w:rPr>
          <w:b/>
        </w:rPr>
        <w:t>«Синхронизировать заказы»</w:t>
      </w:r>
      <w:r>
        <w:t xml:space="preserve"> — она ходит в WB немедленно и по окончании показывает зелёную плашку вида «Wildberries: получено 40, новых 12, обновлено статусов 5». У обычного оператора этой кнопки нет, и это нормально.</w:t>
      </w:r>
    </w:p>
    <w:p>
      <w:r>
        <w:t xml:space="preserve">Вкладок шесть: </w:t>
      </w:r>
      <w:r>
        <w:rPr>
          <w:b/>
        </w:rPr>
        <w:t>«Новые»</w:t>
      </w:r>
      <w:r>
        <w:t xml:space="preserve">, </w:t>
      </w:r>
      <w:r>
        <w:rPr>
          <w:b/>
        </w:rPr>
        <w:t>«В работе»</w:t>
      </w:r>
      <w:r>
        <w:t xml:space="preserve">, </w:t>
      </w:r>
      <w:r>
        <w:rPr>
          <w:b/>
        </w:rPr>
        <w:t>«В доставке»</w:t>
      </w:r>
      <w:r>
        <w:t xml:space="preserve">, </w:t>
      </w:r>
      <w:r>
        <w:rPr>
          <w:b/>
        </w:rPr>
        <w:t>«Просрочены»</w:t>
      </w:r>
      <w:r>
        <w:t xml:space="preserve">, </w:t>
      </w:r>
      <w:r>
        <w:rPr>
          <w:b/>
        </w:rPr>
        <w:t>«Завершённые»</w:t>
      </w:r>
      <w:r>
        <w:t xml:space="preserve">, </w:t>
      </w:r>
      <w:r>
        <w:rPr>
          <w:b/>
        </w:rPr>
        <w:t>«Отменённые»</w:t>
      </w:r>
      <w:r>
        <w:t>. Важная тонкость: «Новые», «Просрочены» и «Отменённые» показывают отдельные заказы, а «В работе», «В доставке» и «Завершённые» — уже собранные поставки целиком, потому что после формирования поставки работают с документом, а не с каждым заказом по отдельности.</w:t>
      </w:r>
    </w:p>
    <w:p>
      <w:r>
        <w:t xml:space="preserve">На вкладке «Новые» таблица идёт колонками «Товар», «Артикул продавца», «SKU», «ШК» (штрихкод), «Размер», «Селлер», «Маршрут сдачи» и «Отгрузить до». На «Просрочены» и «Отменённые» к ним добавляется «Статус». В колонке «Маршрут сдачи» стоит чип </w:t>
      </w:r>
      <w:r>
        <w:rPr>
          <w:b/>
        </w:rPr>
        <w:t>«ПВЗ»</w:t>
      </w:r>
      <w:r>
        <w:t xml:space="preserve"> (пункт выдачи заказов) или </w:t>
      </w:r>
      <w:r>
        <w:rPr>
          <w:b/>
        </w:rPr>
        <w:t>«Склад / СЦ»</w:t>
      </w:r>
      <w:r>
        <w:t xml:space="preserve"> (склад или сортировочный центр WB) — это то, куда WB разрешает сдать конкретный заказ. Плашка «Отгрузить до» показывает остаток часов: больше двух суток — зелёная, меньше 48 часов — синяя, меньше 12 — жёлтая, а по истечении срока — красная с надписью «Просрочен».</w:t>
      </w:r>
    </w:p>
    <w:p>
      <w:r>
        <w:t xml:space="preserve">Сузить список помогают фильтры сверху: «Селлер», «Маркетплейс», на «Новых» ещё и «Склад селлера / WB», плюс поле «Поиск: заказ, товар, категория, артикул, ШК, SKU, цвет, размер» — найденные строки подсвечиваются жёлтым, и экран сам прокручивается к первой. Кнопка </w:t>
      </w:r>
      <w:r>
        <w:rPr>
          <w:b/>
        </w:rPr>
        <w:t>«Скачать Excel»</w:t>
      </w:r>
      <w:r>
        <w:t xml:space="preserve"> выгружает то, что вы видите, а если что-то отмечено галками — только отмеченное.</w:t>
      </w:r>
    </w:p>
    <w:p>
      <w:pPr>
        <w:pStyle w:val="Heading2"/>
      </w:pPr>
      <w:r>
        <w:t>Шаг 2. Отобрать заказы в одну поставку</w:t>
      </w:r>
    </w:p>
    <w:p>
      <w:r>
        <w:t xml:space="preserve">Отметьте галками заказы, которые пойдут вместе. Если галка не ставится, под названием товара красным написано, почему: </w:t>
      </w:r>
      <w:r>
        <w:rPr>
          <w:b/>
        </w:rPr>
        <w:t>«Товар не сопоставлен с карточкой.»</w:t>
      </w:r>
      <w:r>
        <w:t xml:space="preserve">, </w:t>
      </w:r>
      <w:r>
        <w:rPr>
          <w:b/>
        </w:rPr>
        <w:t>«Заказ уже в поставке.»</w:t>
      </w:r>
      <w:r>
        <w:t xml:space="preserve">, </w:t>
      </w:r>
      <w:r>
        <w:rPr>
          <w:b/>
        </w:rPr>
        <w:t>«Склад WB не привязан — настроить в каталоге»</w:t>
      </w:r>
      <w:r>
        <w:t xml:space="preserve">, </w:t>
      </w:r>
      <w:r>
        <w:rPr>
          <w:b/>
        </w:rPr>
        <w:t>«Срок сборки истёк.»</w:t>
      </w:r>
      <w:r>
        <w:t xml:space="preserve">, </w:t>
      </w:r>
      <w:r>
        <w:rPr>
          <w:b/>
        </w:rPr>
        <w:t>«Заказ отменён или брак.»</w:t>
      </w:r>
      <w:r>
        <w:t xml:space="preserve"> или </w:t>
      </w:r>
      <w:r>
        <w:rPr>
          <w:b/>
        </w:rPr>
        <w:t>«Заказ уже ушёл в кабинете WB.»</w:t>
      </w:r>
    </w:p>
    <w:p>
      <w:r>
        <w:t xml:space="preserve">Отдельно стоит предупреждение </w:t>
      </w:r>
      <w:r>
        <w:rPr>
          <w:b/>
        </w:rPr>
        <w:t>«Публикация FBS-остатка для товара выключена.»</w:t>
      </w:r>
      <w:r>
        <w:t xml:space="preserve"> — оно не мешает собрать заказ: срок идёт, и публикация остатка к сборке отношения не имеет. В основной таблице оно, в отличие от остальных, не показывается (это единственный блокер, который не считается «настоящим» и не подсвечивает строку красным) — увидеть его текстом можно, только открыв «Показать выбранные» после того, как заказ уже отмечен галкой.</w:t>
      </w:r>
    </w:p>
    <w:p>
      <w:r>
        <w:t xml:space="preserve">Внизу экрана всплывёт панель </w:t>
      </w:r>
      <w:r>
        <w:rPr>
          <w:b/>
        </w:rPr>
        <w:t>«Выбрано заказов: N»</w:t>
      </w:r>
      <w:r>
        <w:t xml:space="preserve">. В ней четыре кнопки: «Показать выбранные» (посмотреть список и убрать лишнее), «Снять выбор», «Добавить в существующую поставку» и главная — </w:t>
      </w:r>
      <w:r>
        <w:rPr>
          <w:b/>
        </w:rPr>
        <w:t>«Сформировать поставку»</w:t>
      </w:r>
      <w:r>
        <w:t>. Заказы Wildberries и Ozon в одну поставку не объединяются, панель об этом честно скажет.</w:t>
      </w:r>
    </w:p>
    <w:p>
      <w:pPr>
        <w:pStyle w:val="Heading2"/>
      </w:pPr>
      <w:r>
        <w:t>Шаг 3. Сформировать поставку</w:t>
      </w:r>
    </w:p>
    <w:p>
      <w:r>
        <w:t xml:space="preserve">Нажмите </w:t>
      </w:r>
      <w:r>
        <w:rPr>
          <w:b/>
        </w:rPr>
        <w:t>«Сформировать поставку»</w:t>
      </w:r>
      <w:r>
        <w:t xml:space="preserve"> — откроется окно «Новая поставка FBS». Выберите </w:t>
      </w:r>
      <w:r>
        <w:rPr>
          <w:b/>
        </w:rPr>
        <w:t>«Планируемый способ сдачи»</w:t>
      </w:r>
      <w:r>
        <w:t>: «Склад или сортировочный центр» либо «Пункт выдачи». Пока вы выбираете, WMS перепроверяет состав на сервере и показывает сводку — «Селлер», «Склад WB», «Склад WMS», «Заказов», «Грузовой тип», «Контроль сборки», при B2B-заказах ещё «Покупатель: Юридическое лицо», а при заказах с обязательной маркировкой — «Нужна маркировка: N» — и чип: зелёный «Можно создать поставку» или красный «Есть причины, которые нужно исправить» со списком причин.</w:t>
      </w:r>
    </w:p>
    <w:p>
      <w:r>
        <w:t xml:space="preserve">Нажмите </w:t>
      </w:r>
      <w:r>
        <w:rPr>
          <w:b/>
        </w:rPr>
        <w:t>«Создать поставку»</w:t>
      </w:r>
      <w:r>
        <w:t>. Она заводится не только у нас, но и в кабинете Wildberries, поэтому у документа сразу появляется номер вида «WB №1234567». Если WB ответил не сразу, окно предложит «Повторить проверку» — жать безопасно, вторая поставка от этого не создастся.</w:t>
      </w:r>
    </w:p>
    <w:p>
      <w:pPr>
        <w:pStyle w:val="Heading2"/>
      </w:pPr>
      <w:r>
        <w:t>Шаг 4. Разобраться в рабочем месте поставки</w:t>
      </w:r>
    </w:p>
    <w:p>
      <w:r>
        <w:t>Рабочее место открывается само. В шапке — название поставки, селлер и номер WB, метрики «Склад WMS» и «Маршрут», поле «Дата отгрузки» с кнопками «Сохранить» и «Очистить», полоса прогресса «N из M подготовлено к отгрузке» и срок «Сдать в Wildberries до …».</w:t>
      </w:r>
    </w:p>
    <w:p>
      <w:r>
        <w:t xml:space="preserve">Внутри четыре вкладки-этапа: </w:t>
      </w:r>
      <w:r>
        <w:rPr>
          <w:b/>
        </w:rPr>
        <w:t>«Состав»</w:t>
      </w:r>
      <w:r>
        <w:t xml:space="preserve">, </w:t>
      </w:r>
      <w:r>
        <w:rPr>
          <w:b/>
        </w:rPr>
        <w:t>«Подбор»</w:t>
      </w:r>
      <w:r>
        <w:t xml:space="preserve">, </w:t>
      </w:r>
      <w:r>
        <w:rPr>
          <w:b/>
        </w:rPr>
        <w:t>«Упаковка и маркировка»</w:t>
      </w:r>
      <w:r>
        <w:t xml:space="preserve">, </w:t>
      </w:r>
      <w:r>
        <w:rPr>
          <w:b/>
        </w:rPr>
        <w:t>«Короба»</w:t>
      </w:r>
      <w:r>
        <w:t>. Для поставок Wildberries все четыре открыты сразу, включая «Короба», — это сознательное решение: ни один из этапов не запирает следующий, и в короб можно положить заказ, который ещё не упакован. Пройденный этап помечается галочкой.</w:t>
      </w:r>
    </w:p>
    <w:p>
      <w:r>
        <w:t xml:space="preserve">На вкладке «Состав» проверьте, что попало в поставку: таблица с колонками «Фото», «Заказ WB», «Товар и идентификаторы», «Количество», «Маркировка» и «Подбор». Кнопка </w:t>
      </w:r>
      <w:r>
        <w:rPr>
          <w:b/>
        </w:rPr>
        <w:t>«Добавить заказы»</w:t>
      </w:r>
      <w:r>
        <w:t xml:space="preserve"> докидывает новые заказы того же селлера и того же склада WB, если машина ещё не ушла.</w:t>
      </w:r>
    </w:p>
    <w:p>
      <w:pPr>
        <w:pStyle w:val="Heading2"/>
      </w:pPr>
      <w:r>
        <w:t>Шаг 5. Начать работу и распечатать лист подбора</w:t>
      </w:r>
    </w:p>
    <w:p>
      <w:r>
        <w:t xml:space="preserve">Нажмите </w:t>
      </w:r>
      <w:r>
        <w:rPr>
          <w:b/>
        </w:rPr>
        <w:t>«Начать работу с поставкой»</w:t>
      </w:r>
      <w:r>
        <w:t>. Это не формальность: по этой кнопке сервер создаёт единственное задание на упаковку, переводит поставку из статуса «Черновик» в «В работе» и заранее запрашивает у WB стикеры заказов, чтобы к моменту упаковки они уже лежали готовыми. Пока задание не создано, вкладка упаковки останется заглушкой.</w:t>
      </w:r>
    </w:p>
    <w:p>
      <w:r>
        <w:t xml:space="preserve">Кнопка </w:t>
      </w:r>
      <w:r>
        <w:rPr>
          <w:b/>
        </w:rPr>
        <w:t>«Печать листа подбора»</w:t>
      </w:r>
      <w:r>
        <w:t xml:space="preserve"> (она есть и на «Составе», и на «Подборе») выдаёт альбомный лист A4 с колонками «№», «Фото», «Товар и идентификаторы», «Размер», «Ячейка», «Заказы WB», «Стикер», «Взять», «Подобрано» и «Маркировка». Колонка «Ячейка» появляется, если у склада включено адресное хранение. Если окно печати не открылось, разрешите браузеру всплывающие окна.</w:t>
      </w:r>
    </w:p>
    <w:p>
      <w:pPr>
        <w:pStyle w:val="Heading2"/>
      </w:pPr>
      <w:r>
        <w:t>Шаг 6. Подобрать товар с полок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206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s-02-podb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Подбор FBS: 1 — поле сканера, 2 — сколько штук осталось снять по плану, 3 — кнопка «Печать листа подбора». В таблице видно «Где лежит» и раскрытые места с ячейками</w:t>
      </w:r>
    </w:p>
    <w:p>
      <w:r>
        <w:t xml:space="preserve">Вкладка </w:t>
      </w:r>
      <w:r>
        <w:rPr>
          <w:b/>
        </w:rPr>
        <w:t>«Подбор»</w:t>
      </w:r>
      <w:r>
        <w:t xml:space="preserve"> — это тот же экран, что и в отгрузке на маркетплейс: строка идёт от товара, колонки — «Товар», «Артикул продавца», «ШК», «Размер», «Где лежит», «План», «Снято», «Осталось».</w:t>
      </w:r>
    </w:p>
    <w:p>
      <w:r>
        <w:t>Сначала отсканируйте ячейку или тару (короб, палету, грузоместо) — под полем скана появится строка «Снимаем с: …», — а потом бейте штрихкоды товара: каждый скан снимает одну штуку именно с этого места. Если считаете пачкой, число можно вписать руками в поле нужного места, оно сохранится само.</w:t>
      </w:r>
    </w:p>
    <w:p>
      <w:r>
        <w:t>Место сканировать не обязательно: можно сразу пикнуть товар, и экран сам найдёт, где он лежит. Но если товар лежит в нескольких местах, за вас никто выбирать не будет — система скажет «лежит в N местах — уточните место или укажите число руками» и ничего не спишет. Это защита от того, чтобы остаток списался не с той полки. Ошиблись — значок отмены в строке вернёт последнее снятие ровно туда, откуда сняли.</w:t>
      </w:r>
    </w:p>
    <w:p>
      <w:r>
        <w:t xml:space="preserve">Внизу две кнопки: </w:t>
      </w:r>
      <w:r>
        <w:rPr>
          <w:b/>
        </w:rPr>
        <w:t>«Отложить»</w:t>
      </w:r>
      <w:r>
        <w:t xml:space="preserve"> (закрывает окно поставки, снятое сохранено) и </w:t>
      </w:r>
      <w:r>
        <w:rPr>
          <w:b/>
        </w:rPr>
        <w:t>«Завершить подбор»</w:t>
      </w:r>
      <w:r>
        <w:t>, которая не нажимается, пока собран не весь план.</w:t>
      </w:r>
    </w:p>
    <w:p>
      <w:pPr>
        <w:pStyle w:val="Heading2"/>
      </w:pPr>
      <w:r>
        <w:t>Шаг 7. Упаковать и промаркировать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954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s-03-upakovk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Упаковка и маркировка: 1 — поле сканера, куда бьют QR стикера, а следом Честный знак, 2 — кнопка «Печать всего», 3 — кнопка «Всё упаковано». Зелёные строки — заказы, по которым код уже внесён, его хвост виден в колонке «ЧЗ»</w:t>
      </w:r>
    </w:p>
    <w:p>
      <w:r>
        <w:t xml:space="preserve">Вкладка </w:t>
      </w:r>
      <w:r>
        <w:rPr>
          <w:b/>
        </w:rPr>
        <w:t>«Упаковка и маркировка»</w:t>
      </w:r>
      <w:r>
        <w:t>. Сверху счётчик «Напечатано X из Y · упаковано A из B», ниже — по строке на каждый заказ: фото, название, артикул, ШК и номер заказа, колонка «ЧЗ» (Честный знак), а справа кнопки «ТЗ» (техническое задание — инструкция, как упаковывать этот товар), «QR», значок принтера и значок «три точки».</w:t>
      </w:r>
    </w:p>
    <w:p>
      <w:r>
        <w:t xml:space="preserve">Кнопка </w:t>
      </w:r>
      <w:r>
        <w:rPr>
          <w:b/>
        </w:rPr>
        <w:t>«Печать всего (N)»</w:t>
      </w:r>
      <w:r>
        <w:t xml:space="preserve"> собирает одну ленту на всю поставку: в неё идут QR стикера заказа WB, штрихкод товара и, если нужно, Честный знак — окно называется «Печать ЧЗ, ШК и QR заказа», если хотя бы одному из напечатанных заказов нужна маркировка, и «Печать ШК и QR заказа» (без «ЧЗ»), если не нужна ни одному. Кнопка «QR» в строке печатает только стикер заказа WB через окно «Проверка перед печатью», где задаются «Копий каждого макета» и физический размер этикетки. Значок принтера печатает ЧЗ и ШК по одному заказу, а «три точки» → </w:t>
      </w:r>
      <w:r>
        <w:rPr>
          <w:b/>
        </w:rPr>
        <w:t>«Перепечатать»</w:t>
      </w:r>
      <w:r>
        <w:t xml:space="preserve"> — это повтор без выпуска новых кодов маркировки, чтобы не жечь пул зря.</w:t>
      </w:r>
    </w:p>
    <w:p>
      <w:r>
        <w:t>Если Честные знаки клеит селлер и они уже наклеены на товар, их вносят сканом. В поле сканера сначала бьётся QR стикера заказа — строка этого заказа станет активной и подсветится голубым, экран сам к ней прокрутится, — а следующим сканом идёт сам Честный знак. Код тут же уходит в WB, строка становится зелёной, и в колонке «ЧЗ» появляется хвост кода. Дальше сразу можно сканировать следующий стикер: поле само возвращает себе фокус.</w:t>
      </w:r>
    </w:p>
    <w:p>
      <w:r>
        <w:t xml:space="preserve">Закончив, нажмите </w:t>
      </w:r>
      <w:r>
        <w:rPr>
          <w:b/>
        </w:rPr>
        <w:t>«Всё упаковано»</w:t>
      </w:r>
      <w:r>
        <w:t xml:space="preserve"> — одно нажатие закрывает упаковку по всему заданию, подтверждать каждый товар отдельно не нужно. Если Честных знаков по части заказов не будет, есть кнопка </w:t>
      </w:r>
      <w:r>
        <w:rPr>
          <w:b/>
        </w:rPr>
        <w:t>«Сдать без Честного знака»</w:t>
      </w:r>
      <w:r>
        <w:t>: она снимает требование маркировки со всей поставки, уже отсканированные коды при этом сохранятся и уйдут как обычно, а на поставке появится жёлтый чип «Сдаём без Честного знака». Учтите: если Wildberries по заказу требует маркировку обязательной, сдать его без кода всё равно не выйдет — это ограничение маркетплейса.</w:t>
      </w:r>
    </w:p>
    <w:p>
      <w:pPr>
        <w:pStyle w:val="Heading2"/>
      </w:pPr>
      <w:r>
        <w:t>Шаг 8. Разложить по коробам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466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s-04-korob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Короба поставки: 1 — счётчик «Распределено X из Y шт · осталось Z», 2 — кнопка «Печать всех QR», 3 — кнопка «Передать в WB»</w:t>
      </w:r>
    </w:p>
    <w:p>
      <w:r>
        <w:t xml:space="preserve">Вкладка </w:t>
      </w:r>
      <w:r>
        <w:rPr>
          <w:b/>
        </w:rPr>
        <w:t>«Короба»</w:t>
      </w:r>
      <w:r>
        <w:t xml:space="preserve"> — заголовок покажет маршрут: «Короба · Склад / СЦ» или «Короба · ПВЗ». Впишите число в поле «Коробов» и нажмите </w:t>
      </w:r>
      <w:r>
        <w:rPr>
          <w:b/>
        </w:rPr>
        <w:t>«Добавить короба»</w:t>
      </w:r>
      <w:r>
        <w:t>: на каждый короб WB регистрирует своё грузоместо, и у него появляется собственный QR. Галка «Без распределения» заводит короба без разбора по товарам — её можно ставить и после того, как короба уже созданы, но как только в какой-то короб назначен хоть один товар, галка блокируется.</w:t>
      </w:r>
    </w:p>
    <w:p>
      <w:r>
        <w:t xml:space="preserve">Кнопка </w:t>
      </w:r>
      <w:r>
        <w:rPr>
          <w:b/>
        </w:rPr>
        <w:t>«Добавить товары»</w:t>
      </w:r>
      <w:r>
        <w:t xml:space="preserve"> в строке короба открывает окно «Добавить товары в короб N» с поиском и полем количества, кнопка «QR» печатает QR этого короба, а «три точки» дают «Очистить» и «Удалить» (удалить можно только пустой короб). Кнопка </w:t>
      </w:r>
      <w:r>
        <w:rPr>
          <w:b/>
        </w:rPr>
        <w:t>«Печать всех QR (N)»</w:t>
      </w:r>
      <w:r>
        <w:t xml:space="preserve"> выдаёт ленту QR сразу по всем коробам. Под заголовком видно «Распределено X из Y шт · осталось Z» — пока остаток не ноль, часть упакованных заказов ни в одном коробе не лежит, и до перевозчика они не доедут.</w:t>
      </w:r>
    </w:p>
    <w:p>
      <w:pPr>
        <w:pStyle w:val="Heading2"/>
      </w:pPr>
      <w:r>
        <w:t>Шаг 9. Передать поставку в WB</w:t>
      </w:r>
    </w:p>
    <w:p>
      <w:r>
        <w:t xml:space="preserve">Нажмите </w:t>
      </w:r>
      <w:r>
        <w:rPr>
          <w:b/>
        </w:rPr>
        <w:t>«Передать в WB»</w:t>
      </w:r>
      <w:r>
        <w:t xml:space="preserve"> и подтвердите в окне «Передать поставку в WB?». Перед этим WMS сам прогоняет проверки: готовы ли стикеры заказов, закрыта ли маркировка, созданы ли физические короба, все ли упакованные заказы в них назначены. Кнопка подтверждения не нажмётся, пока хоть одна проверка красная. Помните предупреждение в окне: «После передачи поставку нельзя будет отменить или вернуть в работу.»</w:t>
      </w:r>
    </w:p>
    <w:p>
      <w:r>
        <w:t xml:space="preserve">После передачи в рабочем месте появится блок </w:t>
      </w:r>
      <w:r>
        <w:rPr>
          <w:b/>
        </w:rPr>
        <w:t>«QR поставки WB»</w:t>
      </w:r>
      <w:r>
        <w:t xml:space="preserve"> с кнопкой «Печать QR поставки» — этот QR едет вместе с грузом, и по нему WB принимает поставку целиком, а на каждый короб при этом клеится свой QR грузоместа. Сама поставка переедет на вкладку «В доставке», а после приёмки Wildberries — на «Завершённые». Распечатать QR можно и из списка поставок: в колонке «Печать» у каждой строки есть кнопка «QR».</w:t>
      </w:r>
    </w:p>
    <w:p>
      <w:pPr>
        <w:ind w:left="216" w:right="144"/>
        <w:shd w:fill="F4F0FC"/>
      </w:pPr>
      <w:r>
        <w:rPr>
          <w:i/>
        </w:rPr>
        <w:t>Этапы в рабочем месте — не жёсткие ворота: у поставок Wildberries все четыре вкладки открыты сразу. Подбор разрешено пропустить и уйти сразу в упаковку: например, когда товар уже стоит на столе. Вкладку «Короба» тоже можно открыть в любой момент, даже в черновике, и класть в короб заказы, которые ещё не упакованы, — упаковка на этом этапе не ворота, а просто отметка.</w:t>
      </w:r>
    </w:p>
    <w:p>
      <w:pPr>
        <w:pStyle w:val="Heading2"/>
      </w:pPr>
      <w:r>
        <w:t>Частые ошибки и что делать</w:t>
      </w:r>
    </w:p>
    <w:p>
      <w:pPr>
        <w:pStyle w:val="ListBullet"/>
      </w:pPr>
      <w:r>
        <w:rPr>
          <w:b/>
        </w:rPr>
        <w:t>«Склад WB не привязан — настроить в каталоге».</w:t>
      </w:r>
      <w:r>
        <w:t xml:space="preserve"> Заказ приехал со склада продавца в кабинете WB, который в WMS ни с чем не сопоставлен, поэтому система не знает, с какого физического склада снимать товар. Надпись кликабельная: она уводит в </w:t>
      </w:r>
      <w:r>
        <w:rPr>
          <w:b/>
        </w:rPr>
        <w:t>«Каталог»</w:t>
      </w:r>
      <w:r>
        <w:t xml:space="preserve"> и открывает окно </w:t>
      </w:r>
      <w:r>
        <w:rPr>
          <w:b/>
        </w:rPr>
        <w:t>«Остаток для FBS»</w:t>
      </w:r>
      <w:r>
        <w:t>, где склад WB привязывается к складу WMS. Тот же корень у предупреждения после синхронизации: «Из кабинетов маркетплейсов не подхватилось N поставок — у их складов нет привязки к WMS».</w:t>
      </w:r>
    </w:p>
    <w:p>
      <w:pPr>
        <w:pStyle w:val="ListBullet"/>
      </w:pPr>
      <w:r>
        <w:rPr>
          <w:b/>
        </w:rPr>
        <w:t>«Товар не сопоставлен с карточкой».</w:t>
      </w:r>
      <w:r>
        <w:t xml:space="preserve"> В строке вместо названия стоит «Товар не сопоставлен»: заказ WB не нашёл карточку в нашем каталоге. Пока карточки нет, товар нечего искать на полке и не с чего списывать остаток — сначала заводится или сопоставляется карточка, и только потом заказ можно взять в поставку.</w:t>
      </w:r>
    </w:p>
    <w:p>
      <w:pPr>
        <w:pStyle w:val="ListBullet"/>
      </w:pPr>
      <w:r>
        <w:rPr>
          <w:b/>
        </w:rPr>
        <w:t>«Есть причины, которые нужно исправить» при создании поставки.</w:t>
      </w:r>
      <w:r>
        <w:t xml:space="preserve"> Одна поставка — это один селлер, один склад WB, один склад WMS, один тип груза и один тип покупателя. Система так и напишет: «Заказы принадлежат разным селлерам», «Заказы относятся к разным складам WB», «Нельзя смешивать B2C и B2B заказы в одной поставке». Лечится не уговорами, а разбиением выбора на несколько поставок.</w:t>
      </w:r>
    </w:p>
    <w:p>
      <w:pPr>
        <w:pStyle w:val="ListBullet"/>
      </w:pPr>
      <w:r>
        <w:rPr>
          <w:b/>
        </w:rPr>
        <w:t>«Не хватает Честных знаков: нужно N, в пуле M».</w:t>
      </w:r>
      <w:r>
        <w:t xml:space="preserve"> В пуле маркировки не осталось свободных кодов, и у части заказов в строке появится пометка «ЧЗ не хватило». Либо пул пополняют, либо — если коды физически клеит селлер — их вносят сканом прямо на вкладке упаковки. Гадать и печатать «как-нибудь» нельзя: без кода WB заказ не примет.</w:t>
      </w:r>
    </w:p>
    <w:p>
      <w:pPr>
        <w:pStyle w:val="ListBullet"/>
      </w:pPr>
      <w:r>
        <w:rPr>
          <w:b/>
        </w:rPr>
        <w:t>«Это не похоже на Честный знак».</w:t>
      </w:r>
      <w:r>
        <w:t xml:space="preserve"> Сканер прислал не то. Рядом с ошибкой есть ссылка </w:t>
      </w:r>
      <w:r>
        <w:rPr>
          <w:b/>
        </w:rPr>
        <w:t>«Что приехало со сканера»</w:t>
      </w:r>
      <w:r>
        <w:t xml:space="preserve"> — она покажет длину строки, её начало и конец. Чаще всего виновата раскладка клавиатуры, потерянный разделитель внутри кода или лишний префикс сканера; система умеет их чинить сама и тогда пишет «исправлена раскладка», «восстановлен разделитель» или «убран префикс сканера». Если не вышло — проверьте настройку сканера, а не бейте один и тот же код по десять раз.</w:t>
      </w:r>
    </w:p>
    <w:p>
      <w:pPr>
        <w:pStyle w:val="ListBullet"/>
      </w:pPr>
      <w:r>
        <w:rPr>
          <w:b/>
        </w:rPr>
        <w:t>«WB не вернул готовых этикеток заказов. Печать не открыта».</w:t>
      </w:r>
      <w:r>
        <w:t xml:space="preserve"> Стикеры готовит Wildberries, и иногда они приезжают не сразу. В окне печати это же выглядит как «Готовых изображений нет: файлы не пришли от WB или пропали из хранилища». Подождите и запросите печать заново; в окне видно счётчик «Готово N», и готовые можно печатать, не дожидаясь остальных.</w:t>
      </w:r>
    </w:p>
    <w:p>
      <w:pPr>
        <w:pStyle w:val="ListBullet"/>
      </w:pPr>
      <w:r>
        <w:rPr>
          <w:b/>
        </w:rPr>
        <w:t>«Браузер заблокировал окно печати».</w:t>
      </w:r>
      <w:r>
        <w:t xml:space="preserve"> Лист подбора, лента этикеток и QR открываются во всплывающем окне. Разрешите всплывающие окна для WMS в браузере и повторите — иначе кнопка будет выглядеть неработающей, хотя дело не в системе.</w:t>
      </w:r>
    </w:p>
    <w:p>
      <w:pPr>
        <w:pStyle w:val="ListBullet"/>
      </w:pPr>
      <w:r>
        <w:rPr>
          <w:b/>
        </w:rPr>
        <w:t>«Поставка создана в Wildberries, недоступна в WMS».</w:t>
      </w:r>
      <w:r>
        <w:t xml:space="preserve"> Строка заказа серая и не открывается: поставку завели руками в кабинете WB, а локальной карточки у нас нет. Работать по такой поставке в WMS нельзя — её либо ведут в кабинете WB до конца, либо заказы собирают в поставку, созданную из WMS.</w:t>
      </w:r>
    </w:p>
    <w:p>
      <w:pPr>
        <w:pStyle w:val="ListBullet"/>
      </w:pPr>
      <w:r>
        <w:rPr>
          <w:b/>
        </w:rPr>
        <w:t>«Заказ уже передан в доставку — КИЗ не изменить».</w:t>
      </w:r>
      <w:r>
        <w:t xml:space="preserve"> После передачи поставки её состав, маркировка и упаковка заморожены: остаётся только печать этикеток и стикеров. Поэтому все проверки — состав, коды, короба — делаются до нажатия </w:t>
      </w:r>
      <w:r>
        <w:rPr>
          <w:b/>
        </w:rPr>
        <w:t>«Передать в WB»</w:t>
      </w:r>
      <w:r>
        <w:t>, а не после.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082"/>
        <w:sz w:val="16"/>
      </w:rPr>
      <w:t xml:space="preserve">База знаний WMS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082"/>
        <w:sz w:val="16"/>
      </w:rPr>
      <w:t>База знаний WMS · экспорт статьи приложения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52B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42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8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038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