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182B2" w14:textId="77777777" w:rsidR="004B1530" w:rsidRPr="004B1530" w:rsidRDefault="004B1530" w:rsidP="004B1530">
      <w:pPr>
        <w:rPr>
          <w:sz w:val="20"/>
          <w:szCs w:val="20"/>
          <w:lang w:val="vi-VN"/>
        </w:rPr>
      </w:pPr>
      <w:r w:rsidRPr="004B1530">
        <w:rPr>
          <w:sz w:val="20"/>
          <w:szCs w:val="20"/>
          <w:lang w:val="vi-VN"/>
        </w:rPr>
        <w:t>Tấn công SQL Injection (SQLi) thường liên quan đến việc kẻ tấn công nhập các lệnh SQL vào các trường nhập liệu của ứng dụng web để can thiệp vào truy vấn SQL do ứng dụng thực thi. Đây là cách tấn công phổ biến nhất, nhưng có nhiều cách cụ thể mà kẻ tấn công có thể thực hiện:</w:t>
      </w:r>
    </w:p>
    <w:p w14:paraId="30FF92A6" w14:textId="77777777" w:rsidR="004B1530" w:rsidRPr="004B1530" w:rsidRDefault="004B1530" w:rsidP="004B1530">
      <w:pPr>
        <w:rPr>
          <w:b/>
          <w:bCs/>
          <w:sz w:val="20"/>
          <w:szCs w:val="20"/>
          <w:lang w:val="vi-VN"/>
        </w:rPr>
      </w:pPr>
      <w:r w:rsidRPr="004B1530">
        <w:rPr>
          <w:b/>
          <w:bCs/>
          <w:sz w:val="20"/>
          <w:szCs w:val="20"/>
          <w:lang w:val="vi-VN"/>
        </w:rPr>
        <w:t>1. Cách tấn công cơ bản</w:t>
      </w:r>
    </w:p>
    <w:p w14:paraId="57A9B5AE" w14:textId="77777777" w:rsidR="004B1530" w:rsidRPr="004B1530" w:rsidRDefault="004B1530" w:rsidP="004B1530">
      <w:pPr>
        <w:numPr>
          <w:ilvl w:val="0"/>
          <w:numId w:val="4"/>
        </w:numPr>
        <w:rPr>
          <w:sz w:val="20"/>
          <w:szCs w:val="20"/>
          <w:lang w:val="vi-VN"/>
        </w:rPr>
      </w:pPr>
      <w:r w:rsidRPr="004B1530">
        <w:rPr>
          <w:b/>
          <w:bCs/>
          <w:sz w:val="20"/>
          <w:szCs w:val="20"/>
          <w:lang w:val="vi-VN"/>
        </w:rPr>
        <w:t>Nhập lệnh SQL trực tiếp</w:t>
      </w:r>
      <w:r w:rsidRPr="004B1530">
        <w:rPr>
          <w:sz w:val="20"/>
          <w:szCs w:val="20"/>
          <w:lang w:val="vi-VN"/>
        </w:rPr>
        <w:t>: Kẻ tấn công nhập các lệnh SQL trực tiếp vào các trường nhập liệu như ô tìm kiếm, ô đăng nhập, hoặc form liên hệ để thay đổi hoặc thao túng truy vấn SQL.</w:t>
      </w:r>
    </w:p>
    <w:p w14:paraId="24ABCA13" w14:textId="77777777" w:rsidR="004B1530" w:rsidRPr="004B1530" w:rsidRDefault="004B1530" w:rsidP="004B1530">
      <w:pPr>
        <w:rPr>
          <w:sz w:val="20"/>
          <w:szCs w:val="20"/>
          <w:lang w:val="vi-VN"/>
        </w:rPr>
      </w:pPr>
      <w:r w:rsidRPr="004B1530">
        <w:rPr>
          <w:sz w:val="20"/>
          <w:szCs w:val="20"/>
          <w:lang w:val="vi-VN"/>
        </w:rPr>
        <w:t>Ví dụ: Nhập '; DROP TABLE users; -- vào trường nhập liệu để xóa bảng "users".</w:t>
      </w:r>
    </w:p>
    <w:p w14:paraId="6D740A06" w14:textId="77777777" w:rsidR="004B1530" w:rsidRPr="004B1530" w:rsidRDefault="004B1530" w:rsidP="004B1530">
      <w:pPr>
        <w:rPr>
          <w:b/>
          <w:bCs/>
          <w:sz w:val="20"/>
          <w:szCs w:val="20"/>
          <w:lang w:val="vi-VN"/>
        </w:rPr>
      </w:pPr>
      <w:r w:rsidRPr="004B1530">
        <w:rPr>
          <w:b/>
          <w:bCs/>
          <w:sz w:val="20"/>
          <w:szCs w:val="20"/>
          <w:lang w:val="vi-VN"/>
        </w:rPr>
        <w:t>2. Các kỹ thuật tấn công nâng cao</w:t>
      </w:r>
    </w:p>
    <w:p w14:paraId="17B18131" w14:textId="77777777" w:rsidR="004B1530" w:rsidRPr="004B1530" w:rsidRDefault="004B1530" w:rsidP="004B1530">
      <w:pPr>
        <w:numPr>
          <w:ilvl w:val="0"/>
          <w:numId w:val="5"/>
        </w:numPr>
        <w:rPr>
          <w:sz w:val="20"/>
          <w:szCs w:val="20"/>
          <w:lang w:val="vi-VN"/>
        </w:rPr>
      </w:pPr>
      <w:r w:rsidRPr="004B1530">
        <w:rPr>
          <w:b/>
          <w:bCs/>
          <w:sz w:val="20"/>
          <w:szCs w:val="20"/>
          <w:lang w:val="vi-VN"/>
        </w:rPr>
        <w:t>Union-based SQL Injection</w:t>
      </w:r>
      <w:r w:rsidRPr="004B1530">
        <w:rPr>
          <w:sz w:val="20"/>
          <w:szCs w:val="20"/>
          <w:lang w:val="vi-VN"/>
        </w:rPr>
        <w:t>: Kẻ tấn công sử dụng câu lệnh UNION để hợp nhất kết quả của nhiều truy vấn. Điều này cho phép kẻ tấn công lấy dữ liệu từ các bảng khác.</w:t>
      </w:r>
    </w:p>
    <w:p w14:paraId="0FB5F5C4" w14:textId="77777777" w:rsidR="004B1530" w:rsidRPr="004B1530" w:rsidRDefault="004B1530" w:rsidP="004B1530">
      <w:pPr>
        <w:rPr>
          <w:sz w:val="20"/>
          <w:szCs w:val="20"/>
          <w:lang w:val="vi-VN"/>
        </w:rPr>
      </w:pPr>
      <w:r w:rsidRPr="004B1530">
        <w:rPr>
          <w:sz w:val="20"/>
          <w:szCs w:val="20"/>
          <w:lang w:val="vi-VN"/>
        </w:rPr>
        <w:t>Ví dụ: SELECT username, password FROM users WHERE id = 1 UNION SELECT credit_card_number, 1 FROM credit_cards;</w:t>
      </w:r>
    </w:p>
    <w:p w14:paraId="52A2262F" w14:textId="77777777" w:rsidR="004B1530" w:rsidRPr="004B1530" w:rsidRDefault="004B1530" w:rsidP="004B1530">
      <w:pPr>
        <w:numPr>
          <w:ilvl w:val="0"/>
          <w:numId w:val="5"/>
        </w:numPr>
        <w:rPr>
          <w:sz w:val="20"/>
          <w:szCs w:val="20"/>
          <w:lang w:val="vi-VN"/>
        </w:rPr>
      </w:pPr>
      <w:r w:rsidRPr="004B1530">
        <w:rPr>
          <w:b/>
          <w:bCs/>
          <w:sz w:val="20"/>
          <w:szCs w:val="20"/>
          <w:lang w:val="vi-VN"/>
        </w:rPr>
        <w:t>Error-based SQL Injection</w:t>
      </w:r>
      <w:r w:rsidRPr="004B1530">
        <w:rPr>
          <w:sz w:val="20"/>
          <w:szCs w:val="20"/>
          <w:lang w:val="vi-VN"/>
        </w:rPr>
        <w:t>: Kẻ tấn công cố gắng tạo ra lỗi SQL để trích xuất thông tin về cấu trúc cơ sở dữ liệu từ thông báo lỗi.</w:t>
      </w:r>
    </w:p>
    <w:p w14:paraId="319FCBF1" w14:textId="77777777" w:rsidR="004B1530" w:rsidRPr="004B1530" w:rsidRDefault="004B1530" w:rsidP="004B1530">
      <w:pPr>
        <w:rPr>
          <w:sz w:val="20"/>
          <w:szCs w:val="20"/>
          <w:lang w:val="vi-VN"/>
        </w:rPr>
      </w:pPr>
      <w:r w:rsidRPr="004B1530">
        <w:rPr>
          <w:sz w:val="20"/>
          <w:szCs w:val="20"/>
          <w:lang w:val="vi-VN"/>
        </w:rPr>
        <w:t>Ví dụ: AND 1=CONVERT(int,(SELECT @@version));</w:t>
      </w:r>
    </w:p>
    <w:p w14:paraId="5A5FA17C" w14:textId="77777777" w:rsidR="004B1530" w:rsidRPr="004B1530" w:rsidRDefault="004B1530" w:rsidP="004B1530">
      <w:pPr>
        <w:numPr>
          <w:ilvl w:val="0"/>
          <w:numId w:val="5"/>
        </w:numPr>
        <w:rPr>
          <w:sz w:val="20"/>
          <w:szCs w:val="20"/>
          <w:lang w:val="vi-VN"/>
        </w:rPr>
      </w:pPr>
      <w:r w:rsidRPr="004B1530">
        <w:rPr>
          <w:b/>
          <w:bCs/>
          <w:sz w:val="20"/>
          <w:szCs w:val="20"/>
          <w:lang w:val="vi-VN"/>
        </w:rPr>
        <w:t>Blind SQL Injection</w:t>
      </w:r>
      <w:r w:rsidRPr="004B1530">
        <w:rPr>
          <w:sz w:val="20"/>
          <w:szCs w:val="20"/>
          <w:lang w:val="vi-VN"/>
        </w:rPr>
        <w:t>: Kẻ tấn công không nhận được kết quả trực tiếp từ truy vấn, nhưng có thể đưa ra các câu lệnh điều kiện để xác định thông tin dựa trên phản hồi của ứng dụng (chẳng hạn như đúng hoặc sai).</w:t>
      </w:r>
    </w:p>
    <w:p w14:paraId="21C2F016" w14:textId="77777777" w:rsidR="004B1530" w:rsidRPr="004B1530" w:rsidRDefault="004B1530" w:rsidP="004B1530">
      <w:pPr>
        <w:rPr>
          <w:sz w:val="20"/>
          <w:szCs w:val="20"/>
          <w:lang w:val="vi-VN"/>
        </w:rPr>
      </w:pPr>
      <w:r w:rsidRPr="004B1530">
        <w:rPr>
          <w:sz w:val="20"/>
          <w:szCs w:val="20"/>
          <w:lang w:val="vi-VN"/>
        </w:rPr>
        <w:t>Ví dụ: AND 1=1 (đúng) hoặc AND 1=2 (sai).</w:t>
      </w:r>
    </w:p>
    <w:p w14:paraId="4E812DE5" w14:textId="77777777" w:rsidR="004B1530" w:rsidRPr="004B1530" w:rsidRDefault="004B1530" w:rsidP="004B1530">
      <w:pPr>
        <w:numPr>
          <w:ilvl w:val="0"/>
          <w:numId w:val="5"/>
        </w:numPr>
        <w:rPr>
          <w:sz w:val="20"/>
          <w:szCs w:val="20"/>
          <w:lang w:val="vi-VN"/>
        </w:rPr>
      </w:pPr>
      <w:r w:rsidRPr="004B1530">
        <w:rPr>
          <w:b/>
          <w:bCs/>
          <w:sz w:val="20"/>
          <w:szCs w:val="20"/>
          <w:lang w:val="vi-VN"/>
        </w:rPr>
        <w:t>Time-based Blind SQL Injection</w:t>
      </w:r>
      <w:r w:rsidRPr="004B1530">
        <w:rPr>
          <w:sz w:val="20"/>
          <w:szCs w:val="20"/>
          <w:lang w:val="vi-VN"/>
        </w:rPr>
        <w:t>: Kẻ tấn công sử dụng các lệnh trì hoãn thời gian để phát hiện SQL Injection dựa trên thời gian phản hồi của máy chủ.</w:t>
      </w:r>
    </w:p>
    <w:p w14:paraId="4CCA82FB" w14:textId="77777777" w:rsidR="004B1530" w:rsidRPr="004B1530" w:rsidRDefault="004B1530" w:rsidP="004B1530">
      <w:pPr>
        <w:rPr>
          <w:sz w:val="20"/>
          <w:szCs w:val="20"/>
          <w:lang w:val="vi-VN"/>
        </w:rPr>
      </w:pPr>
      <w:r w:rsidRPr="004B1530">
        <w:rPr>
          <w:sz w:val="20"/>
          <w:szCs w:val="20"/>
          <w:lang w:val="vi-VN"/>
        </w:rPr>
        <w:t>Ví dụ: AND IF(1=1,SLEEP(5),0)</w:t>
      </w:r>
    </w:p>
    <w:p w14:paraId="100FBA64" w14:textId="77777777" w:rsidR="004B1530" w:rsidRPr="004B1530" w:rsidRDefault="004B1530" w:rsidP="004B1530">
      <w:pPr>
        <w:rPr>
          <w:b/>
          <w:bCs/>
          <w:sz w:val="20"/>
          <w:szCs w:val="20"/>
          <w:lang w:val="vi-VN"/>
        </w:rPr>
      </w:pPr>
      <w:r w:rsidRPr="004B1530">
        <w:rPr>
          <w:b/>
          <w:bCs/>
          <w:sz w:val="20"/>
          <w:szCs w:val="20"/>
          <w:lang w:val="vi-VN"/>
        </w:rPr>
        <w:t>3. Tấn công qua các điểm khác nhau</w:t>
      </w:r>
    </w:p>
    <w:p w14:paraId="466E54B0" w14:textId="77777777" w:rsidR="004B1530" w:rsidRPr="004B1530" w:rsidRDefault="004B1530" w:rsidP="004B1530">
      <w:pPr>
        <w:numPr>
          <w:ilvl w:val="0"/>
          <w:numId w:val="6"/>
        </w:numPr>
        <w:rPr>
          <w:sz w:val="20"/>
          <w:szCs w:val="20"/>
          <w:lang w:val="vi-VN"/>
        </w:rPr>
      </w:pPr>
      <w:r w:rsidRPr="004B1530">
        <w:rPr>
          <w:b/>
          <w:bCs/>
          <w:sz w:val="20"/>
          <w:szCs w:val="20"/>
          <w:lang w:val="vi-VN"/>
        </w:rPr>
        <w:t>Thủ tục lưu trữ (Stored Procedures)</w:t>
      </w:r>
      <w:r w:rsidRPr="004B1530">
        <w:rPr>
          <w:sz w:val="20"/>
          <w:szCs w:val="20"/>
          <w:lang w:val="vi-VN"/>
        </w:rPr>
        <w:t>: Tấn công qua các thủ tục lưu trữ của cơ sở dữ liệu.</w:t>
      </w:r>
    </w:p>
    <w:p w14:paraId="11B3ACEC" w14:textId="77777777" w:rsidR="004B1530" w:rsidRPr="004B1530" w:rsidRDefault="004B1530" w:rsidP="004B1530">
      <w:pPr>
        <w:numPr>
          <w:ilvl w:val="0"/>
          <w:numId w:val="6"/>
        </w:numPr>
        <w:rPr>
          <w:sz w:val="20"/>
          <w:szCs w:val="20"/>
          <w:lang w:val="vi-VN"/>
        </w:rPr>
      </w:pPr>
      <w:r w:rsidRPr="004B1530">
        <w:rPr>
          <w:b/>
          <w:bCs/>
          <w:sz w:val="20"/>
          <w:szCs w:val="20"/>
          <w:lang w:val="vi-VN"/>
        </w:rPr>
        <w:t>Công cụ ORM (Object-Relational Mapping)</w:t>
      </w:r>
      <w:r w:rsidRPr="004B1530">
        <w:rPr>
          <w:sz w:val="20"/>
          <w:szCs w:val="20"/>
          <w:lang w:val="vi-VN"/>
        </w:rPr>
        <w:t>: Tấn công qua các lớp truy vấn tự động của ORM.</w:t>
      </w:r>
    </w:p>
    <w:p w14:paraId="34FD8A10" w14:textId="77777777" w:rsidR="004B1530" w:rsidRPr="004B1530" w:rsidRDefault="004B1530" w:rsidP="004B1530">
      <w:pPr>
        <w:rPr>
          <w:b/>
          <w:bCs/>
          <w:sz w:val="20"/>
          <w:szCs w:val="20"/>
          <w:lang w:val="vi-VN"/>
        </w:rPr>
      </w:pPr>
      <w:r w:rsidRPr="004B1530">
        <w:rPr>
          <w:b/>
          <w:bCs/>
          <w:sz w:val="20"/>
          <w:szCs w:val="20"/>
          <w:lang w:val="vi-VN"/>
        </w:rPr>
        <w:t>Tóm lại</w:t>
      </w:r>
    </w:p>
    <w:p w14:paraId="7DA667B8" w14:textId="77777777" w:rsidR="004B1530" w:rsidRPr="004B1530" w:rsidRDefault="004B1530" w:rsidP="004B1530">
      <w:pPr>
        <w:rPr>
          <w:sz w:val="20"/>
          <w:szCs w:val="20"/>
          <w:lang w:val="vi-VN"/>
        </w:rPr>
      </w:pPr>
      <w:r w:rsidRPr="004B1530">
        <w:rPr>
          <w:sz w:val="20"/>
          <w:szCs w:val="20"/>
          <w:lang w:val="vi-VN"/>
        </w:rPr>
        <w:t>SQL Injection chủ yếu liên quan đến việc nhập các lệnh SQL độc hại, nhưng có nhiều kỹ thuật và cách tiếp cận khác nhau mà kẻ tấn công có thể sử dụng. Việc bảo vệ ứng dụng khỏi các loại tấn công này yêu cầu các biện pháp bảo mật như kiểm tra đầu vào, sử dụng các truy vấn đã chuẩn bị (prepared statements), và các kỹ thuật ORM an toàn.</w:t>
      </w:r>
    </w:p>
    <w:p w14:paraId="37D7BB84" w14:textId="0F21D46C" w:rsidR="00E766F8" w:rsidRDefault="00E766F8"/>
    <w:p w14:paraId="61795051" w14:textId="77777777" w:rsidR="004B1530" w:rsidRDefault="004B1530"/>
    <w:p w14:paraId="71C952B5" w14:textId="77777777" w:rsidR="004B1530" w:rsidRDefault="004B1530"/>
    <w:p w14:paraId="12C69B84" w14:textId="77777777" w:rsidR="004B1530" w:rsidRDefault="004B1530"/>
    <w:tbl>
      <w:tblPr>
        <w:tblStyle w:val="TableGrid"/>
        <w:tblW w:w="0" w:type="auto"/>
        <w:jc w:val="center"/>
        <w:tblLook w:val="04A0" w:firstRow="1" w:lastRow="0" w:firstColumn="1" w:lastColumn="0" w:noHBand="0" w:noVBand="1"/>
      </w:tblPr>
      <w:tblGrid>
        <w:gridCol w:w="2010"/>
        <w:gridCol w:w="2306"/>
      </w:tblGrid>
      <w:tr w:rsidR="004B1530" w:rsidRPr="00FB7A3D" w14:paraId="329A86DB" w14:textId="77777777" w:rsidTr="00EA795D">
        <w:trPr>
          <w:trHeight w:val="338"/>
          <w:jc w:val="center"/>
        </w:trPr>
        <w:tc>
          <w:tcPr>
            <w:tcW w:w="2010" w:type="dxa"/>
            <w:vAlign w:val="center"/>
          </w:tcPr>
          <w:p w14:paraId="193D853F" w14:textId="77777777" w:rsidR="004B1530" w:rsidRPr="00FB7A3D" w:rsidRDefault="004B1530" w:rsidP="00EA795D">
            <w:pPr>
              <w:jc w:val="center"/>
              <w:rPr>
                <w:rFonts w:ascii="Times New Roman" w:hAnsi="Times New Roman" w:cs="Times New Roman"/>
                <w:b/>
                <w:bCs/>
              </w:rPr>
            </w:pPr>
            <w:r w:rsidRPr="00FB7A3D">
              <w:rPr>
                <w:rFonts w:ascii="Times New Roman" w:hAnsi="Times New Roman" w:cs="Times New Roman"/>
                <w:b/>
                <w:bCs/>
              </w:rPr>
              <w:t>Dataset</w:t>
            </w:r>
          </w:p>
        </w:tc>
        <w:tc>
          <w:tcPr>
            <w:tcW w:w="2306" w:type="dxa"/>
            <w:vAlign w:val="center"/>
          </w:tcPr>
          <w:p w14:paraId="682D72D0" w14:textId="77777777" w:rsidR="004B1530" w:rsidRPr="00FB7A3D" w:rsidRDefault="004B1530" w:rsidP="00EA795D">
            <w:pPr>
              <w:jc w:val="center"/>
              <w:rPr>
                <w:rFonts w:ascii="Times New Roman" w:hAnsi="Times New Roman" w:cs="Times New Roman"/>
                <w:b/>
                <w:bCs/>
              </w:rPr>
            </w:pPr>
            <w:r w:rsidRPr="005114D7">
              <w:rPr>
                <w:rFonts w:ascii="Times New Roman" w:hAnsi="Times New Roman" w:cs="Times New Roman"/>
                <w:b/>
                <w:bCs/>
              </w:rPr>
              <w:t>Number of Queries</w:t>
            </w:r>
          </w:p>
        </w:tc>
      </w:tr>
      <w:tr w:rsidR="004B1530" w:rsidRPr="00FB7A3D" w14:paraId="286CF03B" w14:textId="77777777" w:rsidTr="00EA795D">
        <w:trPr>
          <w:trHeight w:val="338"/>
          <w:jc w:val="center"/>
        </w:trPr>
        <w:tc>
          <w:tcPr>
            <w:tcW w:w="2010" w:type="dxa"/>
            <w:vAlign w:val="center"/>
          </w:tcPr>
          <w:p w14:paraId="6D344B9C" w14:textId="77777777" w:rsidR="004B1530" w:rsidRPr="00FB7A3D" w:rsidRDefault="004B1530" w:rsidP="00EA795D">
            <w:pPr>
              <w:jc w:val="center"/>
              <w:rPr>
                <w:rFonts w:ascii="Times New Roman" w:hAnsi="Times New Roman" w:cs="Times New Roman"/>
                <w:b/>
                <w:bCs/>
              </w:rPr>
            </w:pPr>
            <w:r w:rsidRPr="005114D7">
              <w:rPr>
                <w:rFonts w:ascii="Times New Roman" w:hAnsi="Times New Roman" w:cs="Times New Roman"/>
                <w:b/>
                <w:bCs/>
              </w:rPr>
              <w:t>Malicious</w:t>
            </w:r>
          </w:p>
        </w:tc>
        <w:tc>
          <w:tcPr>
            <w:tcW w:w="2306" w:type="dxa"/>
            <w:vAlign w:val="center"/>
          </w:tcPr>
          <w:p w14:paraId="0A458787" w14:textId="77777777" w:rsidR="004B1530" w:rsidRPr="00FB7A3D" w:rsidRDefault="004B1530" w:rsidP="00EA795D">
            <w:pPr>
              <w:jc w:val="center"/>
              <w:rPr>
                <w:rFonts w:ascii="Times New Roman" w:hAnsi="Times New Roman" w:cs="Times New Roman"/>
              </w:rPr>
            </w:pPr>
            <w:r>
              <w:rPr>
                <w:rFonts w:ascii="Times New Roman" w:hAnsi="Times New Roman" w:cs="Times New Roman"/>
              </w:rPr>
              <w:t>11382</w:t>
            </w:r>
          </w:p>
        </w:tc>
      </w:tr>
      <w:tr w:rsidR="004B1530" w:rsidRPr="00FB7A3D" w14:paraId="0EE62A22" w14:textId="77777777" w:rsidTr="00EA795D">
        <w:trPr>
          <w:trHeight w:val="338"/>
          <w:jc w:val="center"/>
        </w:trPr>
        <w:tc>
          <w:tcPr>
            <w:tcW w:w="2010" w:type="dxa"/>
            <w:vAlign w:val="center"/>
          </w:tcPr>
          <w:p w14:paraId="7648C506" w14:textId="77777777" w:rsidR="004B1530" w:rsidRPr="00FB7A3D" w:rsidRDefault="004B1530" w:rsidP="00EA795D">
            <w:pPr>
              <w:jc w:val="center"/>
              <w:rPr>
                <w:rFonts w:ascii="Times New Roman" w:hAnsi="Times New Roman" w:cs="Times New Roman"/>
                <w:b/>
                <w:bCs/>
              </w:rPr>
            </w:pPr>
            <w:r w:rsidRPr="005114D7">
              <w:rPr>
                <w:rFonts w:ascii="Times New Roman" w:hAnsi="Times New Roman" w:cs="Times New Roman"/>
                <w:b/>
                <w:bCs/>
              </w:rPr>
              <w:t>Normal</w:t>
            </w:r>
          </w:p>
        </w:tc>
        <w:tc>
          <w:tcPr>
            <w:tcW w:w="2306" w:type="dxa"/>
            <w:vAlign w:val="center"/>
          </w:tcPr>
          <w:p w14:paraId="60BB5CDB" w14:textId="77777777" w:rsidR="004B1530" w:rsidRPr="00FB7A3D" w:rsidRDefault="004B1530" w:rsidP="00EA795D">
            <w:pPr>
              <w:jc w:val="center"/>
              <w:rPr>
                <w:rFonts w:ascii="Times New Roman" w:hAnsi="Times New Roman" w:cs="Times New Roman"/>
              </w:rPr>
            </w:pPr>
            <w:r>
              <w:rPr>
                <w:rFonts w:ascii="Times New Roman" w:hAnsi="Times New Roman" w:cs="Times New Roman"/>
              </w:rPr>
              <w:t>11384</w:t>
            </w:r>
          </w:p>
        </w:tc>
      </w:tr>
      <w:tr w:rsidR="004B1530" w:rsidRPr="00FB7A3D" w14:paraId="2C8BB349" w14:textId="77777777" w:rsidTr="00EA795D">
        <w:trPr>
          <w:trHeight w:val="324"/>
          <w:jc w:val="center"/>
        </w:trPr>
        <w:tc>
          <w:tcPr>
            <w:tcW w:w="2010" w:type="dxa"/>
            <w:vAlign w:val="center"/>
          </w:tcPr>
          <w:p w14:paraId="2EEB1565" w14:textId="77777777" w:rsidR="004B1530" w:rsidRPr="00FB7A3D" w:rsidRDefault="004B1530" w:rsidP="00EA795D">
            <w:pPr>
              <w:jc w:val="center"/>
              <w:rPr>
                <w:rFonts w:ascii="Times New Roman" w:hAnsi="Times New Roman" w:cs="Times New Roman"/>
                <w:b/>
                <w:bCs/>
              </w:rPr>
            </w:pPr>
            <w:r w:rsidRPr="00FB7A3D">
              <w:rPr>
                <w:rFonts w:ascii="Times New Roman" w:hAnsi="Times New Roman" w:cs="Times New Roman"/>
                <w:b/>
                <w:bCs/>
              </w:rPr>
              <w:t>Total</w:t>
            </w:r>
          </w:p>
        </w:tc>
        <w:tc>
          <w:tcPr>
            <w:tcW w:w="2306" w:type="dxa"/>
            <w:vAlign w:val="center"/>
          </w:tcPr>
          <w:p w14:paraId="0BA0A2A1" w14:textId="77777777" w:rsidR="004B1530" w:rsidRPr="004B1530" w:rsidRDefault="004B1530" w:rsidP="00EA795D">
            <w:pPr>
              <w:jc w:val="center"/>
              <w:rPr>
                <w:rFonts w:ascii="Times New Roman" w:hAnsi="Times New Roman" w:cs="Times New Roman"/>
                <w:b/>
                <w:bCs/>
              </w:rPr>
            </w:pPr>
            <w:r w:rsidRPr="004B1530">
              <w:rPr>
                <w:rFonts w:ascii="Times New Roman" w:hAnsi="Times New Roman" w:cs="Times New Roman"/>
                <w:b/>
                <w:bCs/>
              </w:rPr>
              <w:t>22766</w:t>
            </w:r>
          </w:p>
        </w:tc>
      </w:tr>
    </w:tbl>
    <w:p w14:paraId="646A03F3" w14:textId="77777777" w:rsidR="00C8656B" w:rsidRDefault="00C8656B"/>
    <w:p w14:paraId="7D3299A7" w14:textId="77777777" w:rsidR="004B1530" w:rsidRDefault="004B1530"/>
    <w:tbl>
      <w:tblPr>
        <w:tblStyle w:val="TableGrid"/>
        <w:tblW w:w="9278" w:type="dxa"/>
        <w:jc w:val="center"/>
        <w:tblLayout w:type="fixed"/>
        <w:tblLook w:val="04A0" w:firstRow="1" w:lastRow="0" w:firstColumn="1" w:lastColumn="0" w:noHBand="0" w:noVBand="1"/>
      </w:tblPr>
      <w:tblGrid>
        <w:gridCol w:w="1795"/>
        <w:gridCol w:w="1890"/>
        <w:gridCol w:w="1440"/>
        <w:gridCol w:w="1440"/>
        <w:gridCol w:w="1371"/>
        <w:gridCol w:w="1342"/>
      </w:tblGrid>
      <w:tr w:rsidR="00C8656B" w:rsidRPr="00E2519D" w14:paraId="28FD6E6C" w14:textId="77777777" w:rsidTr="00EA795D">
        <w:trPr>
          <w:trHeight w:val="310"/>
          <w:jc w:val="center"/>
        </w:trPr>
        <w:tc>
          <w:tcPr>
            <w:tcW w:w="3685" w:type="dxa"/>
            <w:gridSpan w:val="2"/>
            <w:vAlign w:val="center"/>
          </w:tcPr>
          <w:p w14:paraId="6F54B3CA" w14:textId="77777777" w:rsidR="00C8656B" w:rsidRPr="00E2519D" w:rsidRDefault="00C8656B" w:rsidP="00EA795D">
            <w:pPr>
              <w:jc w:val="center"/>
              <w:rPr>
                <w:rFonts w:ascii="Times New Roman" w:hAnsi="Times New Roman" w:cs="Times New Roman"/>
                <w:b/>
                <w:bCs/>
              </w:rPr>
            </w:pPr>
            <w:r w:rsidRPr="00E2519D">
              <w:rPr>
                <w:rFonts w:ascii="Times New Roman" w:hAnsi="Times New Roman" w:cs="Times New Roman"/>
                <w:b/>
                <w:bCs/>
              </w:rPr>
              <w:t>Model</w:t>
            </w:r>
          </w:p>
        </w:tc>
        <w:tc>
          <w:tcPr>
            <w:tcW w:w="1440" w:type="dxa"/>
          </w:tcPr>
          <w:p w14:paraId="1F823F66" w14:textId="77777777" w:rsidR="00C8656B" w:rsidRPr="00E2519D" w:rsidRDefault="00C8656B" w:rsidP="00EA795D">
            <w:pPr>
              <w:rPr>
                <w:rFonts w:ascii="Times New Roman" w:hAnsi="Times New Roman" w:cs="Times New Roman"/>
                <w:b/>
                <w:bCs/>
              </w:rPr>
            </w:pPr>
            <w:r w:rsidRPr="00E2519D">
              <w:rPr>
                <w:rFonts w:ascii="Times New Roman" w:hAnsi="Times New Roman" w:cs="Times New Roman"/>
                <w:b/>
                <w:bCs/>
              </w:rPr>
              <w:t>Accuracy</w:t>
            </w:r>
          </w:p>
        </w:tc>
        <w:tc>
          <w:tcPr>
            <w:tcW w:w="1440" w:type="dxa"/>
          </w:tcPr>
          <w:p w14:paraId="62C6FF00" w14:textId="77777777" w:rsidR="00C8656B" w:rsidRPr="00E2519D" w:rsidRDefault="00C8656B" w:rsidP="00EA795D">
            <w:pPr>
              <w:rPr>
                <w:rFonts w:ascii="Times New Roman" w:hAnsi="Times New Roman" w:cs="Times New Roman"/>
                <w:b/>
                <w:bCs/>
              </w:rPr>
            </w:pPr>
            <w:r w:rsidRPr="00E2519D">
              <w:rPr>
                <w:rFonts w:ascii="Times New Roman" w:hAnsi="Times New Roman" w:cs="Times New Roman"/>
                <w:b/>
                <w:bCs/>
              </w:rPr>
              <w:t>F1_score</w:t>
            </w:r>
          </w:p>
        </w:tc>
        <w:tc>
          <w:tcPr>
            <w:tcW w:w="1371" w:type="dxa"/>
          </w:tcPr>
          <w:p w14:paraId="07317FC4" w14:textId="77777777" w:rsidR="00C8656B" w:rsidRPr="00E2519D" w:rsidRDefault="00C8656B" w:rsidP="00EA795D">
            <w:pPr>
              <w:rPr>
                <w:rFonts w:ascii="Times New Roman" w:hAnsi="Times New Roman" w:cs="Times New Roman"/>
                <w:b/>
                <w:bCs/>
              </w:rPr>
            </w:pPr>
            <w:r w:rsidRPr="00E2519D">
              <w:rPr>
                <w:rFonts w:ascii="Times New Roman" w:hAnsi="Times New Roman" w:cs="Times New Roman"/>
                <w:b/>
                <w:bCs/>
              </w:rPr>
              <w:t>Recall</w:t>
            </w:r>
          </w:p>
        </w:tc>
        <w:tc>
          <w:tcPr>
            <w:tcW w:w="1342" w:type="dxa"/>
          </w:tcPr>
          <w:p w14:paraId="10FF30BD" w14:textId="77777777" w:rsidR="00C8656B" w:rsidRPr="00E2519D" w:rsidRDefault="00C8656B" w:rsidP="00EA795D">
            <w:pPr>
              <w:rPr>
                <w:rFonts w:ascii="Times New Roman" w:hAnsi="Times New Roman" w:cs="Times New Roman"/>
                <w:b/>
                <w:bCs/>
              </w:rPr>
            </w:pPr>
            <w:r w:rsidRPr="00E2519D">
              <w:rPr>
                <w:rFonts w:ascii="Times New Roman" w:hAnsi="Times New Roman" w:cs="Times New Roman"/>
                <w:b/>
                <w:bCs/>
              </w:rPr>
              <w:t>Precision</w:t>
            </w:r>
          </w:p>
        </w:tc>
      </w:tr>
      <w:tr w:rsidR="00C8656B" w:rsidRPr="00E2519D" w14:paraId="67611832" w14:textId="77777777" w:rsidTr="00EA795D">
        <w:trPr>
          <w:trHeight w:val="318"/>
          <w:jc w:val="center"/>
        </w:trPr>
        <w:tc>
          <w:tcPr>
            <w:tcW w:w="1795" w:type="dxa"/>
            <w:vMerge w:val="restart"/>
            <w:vAlign w:val="center"/>
          </w:tcPr>
          <w:p w14:paraId="1D81DBB6" w14:textId="77777777" w:rsidR="00C8656B" w:rsidRPr="00870D67" w:rsidRDefault="00C8656B" w:rsidP="00EA795D">
            <w:pPr>
              <w:jc w:val="center"/>
              <w:rPr>
                <w:rFonts w:ascii="Times New Roman" w:hAnsi="Times New Roman" w:cs="Times New Roman"/>
                <w:b/>
                <w:bCs/>
              </w:rPr>
            </w:pPr>
            <w:r w:rsidRPr="00870D67">
              <w:rPr>
                <w:rFonts w:ascii="Times New Roman" w:hAnsi="Times New Roman" w:cs="Times New Roman"/>
                <w:b/>
                <w:bCs/>
              </w:rPr>
              <w:t>ML</w:t>
            </w:r>
          </w:p>
        </w:tc>
        <w:tc>
          <w:tcPr>
            <w:tcW w:w="1890" w:type="dxa"/>
          </w:tcPr>
          <w:p w14:paraId="19D68A9E" w14:textId="77777777" w:rsidR="00C8656B" w:rsidRPr="00E2519D" w:rsidRDefault="00C8656B" w:rsidP="00EA795D">
            <w:pPr>
              <w:rPr>
                <w:rFonts w:ascii="Times New Roman" w:hAnsi="Times New Roman" w:cs="Times New Roman"/>
              </w:rPr>
            </w:pPr>
            <w:r w:rsidRPr="00E2519D">
              <w:rPr>
                <w:rFonts w:ascii="Times New Roman" w:hAnsi="Times New Roman" w:cs="Times New Roman"/>
              </w:rPr>
              <w:t>Random Forest</w:t>
            </w:r>
          </w:p>
        </w:tc>
        <w:tc>
          <w:tcPr>
            <w:tcW w:w="1440" w:type="dxa"/>
          </w:tcPr>
          <w:p w14:paraId="56909D66" w14:textId="25016071" w:rsidR="00C8656B" w:rsidRPr="00E2519D" w:rsidRDefault="00C8656B" w:rsidP="00EA795D">
            <w:pPr>
              <w:rPr>
                <w:rFonts w:ascii="Times New Roman" w:hAnsi="Times New Roman" w:cs="Times New Roman"/>
              </w:rPr>
            </w:pPr>
            <w:r w:rsidRPr="00C8656B">
              <w:rPr>
                <w:rFonts w:ascii="Times New Roman" w:hAnsi="Times New Roman" w:cs="Times New Roman"/>
              </w:rPr>
              <w:t>0.</w:t>
            </w:r>
            <w:r w:rsidR="002B764D" w:rsidRPr="002B764D">
              <w:rPr>
                <w:rFonts w:ascii="Times New Roman" w:hAnsi="Times New Roman" w:cs="Times New Roman"/>
              </w:rPr>
              <w:t>996</w:t>
            </w:r>
          </w:p>
        </w:tc>
        <w:tc>
          <w:tcPr>
            <w:tcW w:w="1440" w:type="dxa"/>
          </w:tcPr>
          <w:p w14:paraId="04F32F45" w14:textId="60081AE3"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Pr="00C8656B">
              <w:rPr>
                <w:rFonts w:ascii="Times New Roman" w:hAnsi="Times New Roman" w:cs="Times New Roman"/>
              </w:rPr>
              <w:t>996</w:t>
            </w:r>
          </w:p>
        </w:tc>
        <w:tc>
          <w:tcPr>
            <w:tcW w:w="1371" w:type="dxa"/>
          </w:tcPr>
          <w:p w14:paraId="00691C0C" w14:textId="5455BC33"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Pr="00C8656B">
              <w:rPr>
                <w:rFonts w:ascii="Times New Roman" w:hAnsi="Times New Roman" w:cs="Times New Roman"/>
              </w:rPr>
              <w:t>99</w:t>
            </w:r>
            <w:r w:rsidR="002B764D">
              <w:rPr>
                <w:rFonts w:ascii="Times New Roman" w:hAnsi="Times New Roman" w:cs="Times New Roman"/>
              </w:rPr>
              <w:t>4</w:t>
            </w:r>
          </w:p>
        </w:tc>
        <w:tc>
          <w:tcPr>
            <w:tcW w:w="1342" w:type="dxa"/>
          </w:tcPr>
          <w:p w14:paraId="5B65B1C1" w14:textId="0D8EDF17"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Pr="00C8656B">
              <w:rPr>
                <w:rFonts w:ascii="Times New Roman" w:hAnsi="Times New Roman" w:cs="Times New Roman"/>
              </w:rPr>
              <w:t>99</w:t>
            </w:r>
            <w:r w:rsidR="002B764D">
              <w:rPr>
                <w:rFonts w:ascii="Times New Roman" w:hAnsi="Times New Roman" w:cs="Times New Roman"/>
              </w:rPr>
              <w:t>7</w:t>
            </w:r>
          </w:p>
        </w:tc>
      </w:tr>
      <w:tr w:rsidR="00C8656B" w:rsidRPr="00E2519D" w14:paraId="2D996DC5" w14:textId="77777777" w:rsidTr="00EA795D">
        <w:trPr>
          <w:trHeight w:val="310"/>
          <w:jc w:val="center"/>
        </w:trPr>
        <w:tc>
          <w:tcPr>
            <w:tcW w:w="1795" w:type="dxa"/>
            <w:vMerge/>
          </w:tcPr>
          <w:p w14:paraId="12EA31A6" w14:textId="77777777" w:rsidR="00C8656B" w:rsidRPr="00E2519D" w:rsidRDefault="00C8656B" w:rsidP="00EA795D">
            <w:pPr>
              <w:rPr>
                <w:rFonts w:ascii="Times New Roman" w:hAnsi="Times New Roman" w:cs="Times New Roman"/>
              </w:rPr>
            </w:pPr>
          </w:p>
        </w:tc>
        <w:tc>
          <w:tcPr>
            <w:tcW w:w="1890" w:type="dxa"/>
          </w:tcPr>
          <w:p w14:paraId="3D7F6DF8" w14:textId="77777777" w:rsidR="00C8656B" w:rsidRPr="00E2519D" w:rsidRDefault="00C8656B" w:rsidP="00EA795D">
            <w:pPr>
              <w:rPr>
                <w:rFonts w:ascii="Times New Roman" w:hAnsi="Times New Roman" w:cs="Times New Roman"/>
              </w:rPr>
            </w:pPr>
            <w:r w:rsidRPr="00E2519D">
              <w:rPr>
                <w:rFonts w:ascii="Times New Roman" w:hAnsi="Times New Roman" w:cs="Times New Roman"/>
              </w:rPr>
              <w:t>XGBoost</w:t>
            </w:r>
          </w:p>
        </w:tc>
        <w:tc>
          <w:tcPr>
            <w:tcW w:w="1440" w:type="dxa"/>
          </w:tcPr>
          <w:p w14:paraId="5CAA9391" w14:textId="66692A94"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874F62" w:rsidRPr="00874F62">
              <w:rPr>
                <w:rFonts w:ascii="Times New Roman" w:hAnsi="Times New Roman" w:cs="Times New Roman"/>
              </w:rPr>
              <w:t>99</w:t>
            </w:r>
            <w:r w:rsidR="001936C8">
              <w:rPr>
                <w:rFonts w:ascii="Times New Roman" w:hAnsi="Times New Roman" w:cs="Times New Roman"/>
              </w:rPr>
              <w:t>5</w:t>
            </w:r>
          </w:p>
        </w:tc>
        <w:tc>
          <w:tcPr>
            <w:tcW w:w="1440" w:type="dxa"/>
          </w:tcPr>
          <w:p w14:paraId="16EBFEAA" w14:textId="251A869D" w:rsidR="00C8656B" w:rsidRPr="00E2519D" w:rsidRDefault="00C8656B" w:rsidP="00EA795D">
            <w:pPr>
              <w:rPr>
                <w:rFonts w:ascii="Times New Roman" w:hAnsi="Times New Roman" w:cs="Times New Roman"/>
              </w:rPr>
            </w:pPr>
            <w:r w:rsidRPr="00E2519D">
              <w:rPr>
                <w:rFonts w:ascii="Times New Roman" w:hAnsi="Times New Roman" w:cs="Times New Roman"/>
              </w:rPr>
              <w:t>0.9</w:t>
            </w:r>
            <w:r w:rsidR="00874F62">
              <w:rPr>
                <w:rFonts w:ascii="Times New Roman" w:hAnsi="Times New Roman" w:cs="Times New Roman"/>
              </w:rPr>
              <w:t>9</w:t>
            </w:r>
            <w:r w:rsidR="001936C8">
              <w:rPr>
                <w:rFonts w:ascii="Times New Roman" w:hAnsi="Times New Roman" w:cs="Times New Roman"/>
              </w:rPr>
              <w:t>5</w:t>
            </w:r>
          </w:p>
        </w:tc>
        <w:tc>
          <w:tcPr>
            <w:tcW w:w="1371" w:type="dxa"/>
          </w:tcPr>
          <w:p w14:paraId="76958331" w14:textId="149B4D5D"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874F62" w:rsidRPr="00874F62">
              <w:rPr>
                <w:rFonts w:ascii="Times New Roman" w:hAnsi="Times New Roman" w:cs="Times New Roman"/>
              </w:rPr>
              <w:t>993</w:t>
            </w:r>
          </w:p>
        </w:tc>
        <w:tc>
          <w:tcPr>
            <w:tcW w:w="1342" w:type="dxa"/>
          </w:tcPr>
          <w:p w14:paraId="60D6DAEC" w14:textId="0CA98EEA" w:rsidR="00C8656B" w:rsidRPr="00E2519D" w:rsidRDefault="00C8656B" w:rsidP="00EA795D">
            <w:pPr>
              <w:rPr>
                <w:rFonts w:ascii="Times New Roman" w:hAnsi="Times New Roman" w:cs="Times New Roman"/>
              </w:rPr>
            </w:pPr>
            <w:r w:rsidRPr="00E2519D">
              <w:rPr>
                <w:rFonts w:ascii="Times New Roman" w:hAnsi="Times New Roman" w:cs="Times New Roman"/>
              </w:rPr>
              <w:t>0.9</w:t>
            </w:r>
            <w:r w:rsidR="00874F62">
              <w:rPr>
                <w:rFonts w:ascii="Times New Roman" w:hAnsi="Times New Roman" w:cs="Times New Roman"/>
              </w:rPr>
              <w:t>9</w:t>
            </w:r>
            <w:r w:rsidR="001936C8">
              <w:rPr>
                <w:rFonts w:ascii="Times New Roman" w:hAnsi="Times New Roman" w:cs="Times New Roman"/>
              </w:rPr>
              <w:t>7</w:t>
            </w:r>
          </w:p>
        </w:tc>
      </w:tr>
      <w:tr w:rsidR="00C8656B" w:rsidRPr="00E2519D" w14:paraId="35A8DE87" w14:textId="77777777" w:rsidTr="00EA795D">
        <w:trPr>
          <w:trHeight w:val="310"/>
          <w:jc w:val="center"/>
        </w:trPr>
        <w:tc>
          <w:tcPr>
            <w:tcW w:w="1795" w:type="dxa"/>
            <w:vMerge/>
          </w:tcPr>
          <w:p w14:paraId="7214F6D4" w14:textId="77777777" w:rsidR="00C8656B" w:rsidRDefault="00C8656B" w:rsidP="00EA795D">
            <w:pPr>
              <w:rPr>
                <w:rFonts w:ascii="Times New Roman" w:hAnsi="Times New Roman" w:cs="Times New Roman"/>
              </w:rPr>
            </w:pPr>
          </w:p>
        </w:tc>
        <w:tc>
          <w:tcPr>
            <w:tcW w:w="1890" w:type="dxa"/>
          </w:tcPr>
          <w:p w14:paraId="294E222C" w14:textId="77777777" w:rsidR="00C8656B" w:rsidRPr="00E2519D" w:rsidRDefault="00C8656B" w:rsidP="00EA795D">
            <w:pPr>
              <w:rPr>
                <w:rFonts w:ascii="Times New Roman" w:hAnsi="Times New Roman" w:cs="Times New Roman"/>
              </w:rPr>
            </w:pPr>
            <w:r>
              <w:rPr>
                <w:rFonts w:ascii="Times New Roman" w:hAnsi="Times New Roman" w:cs="Times New Roman"/>
              </w:rPr>
              <w:t>KNN</w:t>
            </w:r>
          </w:p>
        </w:tc>
        <w:tc>
          <w:tcPr>
            <w:tcW w:w="1440" w:type="dxa"/>
          </w:tcPr>
          <w:p w14:paraId="3581AEE7" w14:textId="0E1BBC6A" w:rsidR="00C8656B" w:rsidRPr="00E2519D" w:rsidRDefault="00C8656B" w:rsidP="00EA795D">
            <w:pPr>
              <w:rPr>
                <w:rFonts w:ascii="Times New Roman" w:hAnsi="Times New Roman" w:cs="Times New Roman"/>
              </w:rPr>
            </w:pPr>
            <w:r>
              <w:rPr>
                <w:rFonts w:ascii="Times New Roman" w:hAnsi="Times New Roman" w:cs="Times New Roman"/>
              </w:rPr>
              <w:t>0.</w:t>
            </w:r>
            <w:r w:rsidR="00874F62" w:rsidRPr="00874F62">
              <w:rPr>
                <w:rFonts w:ascii="Times New Roman" w:hAnsi="Times New Roman" w:cs="Times New Roman"/>
              </w:rPr>
              <w:t>99</w:t>
            </w:r>
            <w:r w:rsidR="001936C8">
              <w:rPr>
                <w:rFonts w:ascii="Times New Roman" w:hAnsi="Times New Roman" w:cs="Times New Roman"/>
              </w:rPr>
              <w:t>3</w:t>
            </w:r>
          </w:p>
        </w:tc>
        <w:tc>
          <w:tcPr>
            <w:tcW w:w="1440" w:type="dxa"/>
          </w:tcPr>
          <w:p w14:paraId="4B1FA13E" w14:textId="030360B5" w:rsidR="00C8656B" w:rsidRPr="00E2519D" w:rsidRDefault="00C8656B" w:rsidP="00EA795D">
            <w:pPr>
              <w:rPr>
                <w:rFonts w:ascii="Times New Roman" w:hAnsi="Times New Roman" w:cs="Times New Roman"/>
              </w:rPr>
            </w:pPr>
            <w:r>
              <w:rPr>
                <w:rFonts w:ascii="Times New Roman" w:hAnsi="Times New Roman" w:cs="Times New Roman"/>
              </w:rPr>
              <w:t>0.</w:t>
            </w:r>
            <w:r w:rsidR="00874F62" w:rsidRPr="00874F62">
              <w:rPr>
                <w:rFonts w:ascii="Times New Roman" w:hAnsi="Times New Roman" w:cs="Times New Roman"/>
              </w:rPr>
              <w:t>99</w:t>
            </w:r>
            <w:r w:rsidR="001936C8">
              <w:rPr>
                <w:rFonts w:ascii="Times New Roman" w:hAnsi="Times New Roman" w:cs="Times New Roman"/>
              </w:rPr>
              <w:t>3</w:t>
            </w:r>
          </w:p>
        </w:tc>
        <w:tc>
          <w:tcPr>
            <w:tcW w:w="1371" w:type="dxa"/>
          </w:tcPr>
          <w:p w14:paraId="1779B2C0" w14:textId="6666E63B" w:rsidR="00C8656B" w:rsidRPr="00E2519D" w:rsidRDefault="00C8656B" w:rsidP="00EA795D">
            <w:pPr>
              <w:rPr>
                <w:rFonts w:ascii="Times New Roman" w:hAnsi="Times New Roman" w:cs="Times New Roman"/>
              </w:rPr>
            </w:pPr>
            <w:r>
              <w:rPr>
                <w:rFonts w:ascii="Times New Roman" w:hAnsi="Times New Roman" w:cs="Times New Roman"/>
              </w:rPr>
              <w:t>0.</w:t>
            </w:r>
            <w:r w:rsidR="00874F62" w:rsidRPr="00874F62">
              <w:rPr>
                <w:rFonts w:ascii="Times New Roman" w:hAnsi="Times New Roman" w:cs="Times New Roman"/>
              </w:rPr>
              <w:t>993</w:t>
            </w:r>
          </w:p>
        </w:tc>
        <w:tc>
          <w:tcPr>
            <w:tcW w:w="1342" w:type="dxa"/>
          </w:tcPr>
          <w:p w14:paraId="32CB2074" w14:textId="5D826ED0" w:rsidR="00C8656B" w:rsidRPr="00E2519D" w:rsidRDefault="00C8656B" w:rsidP="00EA795D">
            <w:pPr>
              <w:rPr>
                <w:rFonts w:ascii="Times New Roman" w:hAnsi="Times New Roman" w:cs="Times New Roman"/>
              </w:rPr>
            </w:pPr>
            <w:r>
              <w:rPr>
                <w:rFonts w:ascii="Times New Roman" w:hAnsi="Times New Roman" w:cs="Times New Roman"/>
              </w:rPr>
              <w:t>0.</w:t>
            </w:r>
            <w:r w:rsidR="00874F62" w:rsidRPr="00874F62">
              <w:rPr>
                <w:rFonts w:ascii="Times New Roman" w:hAnsi="Times New Roman" w:cs="Times New Roman"/>
              </w:rPr>
              <w:t>99</w:t>
            </w:r>
            <w:r w:rsidR="001936C8">
              <w:rPr>
                <w:rFonts w:ascii="Times New Roman" w:hAnsi="Times New Roman" w:cs="Times New Roman"/>
              </w:rPr>
              <w:t>3</w:t>
            </w:r>
          </w:p>
        </w:tc>
      </w:tr>
      <w:tr w:rsidR="00C8656B" w:rsidRPr="00E2519D" w14:paraId="0541A563" w14:textId="77777777" w:rsidTr="00EA795D">
        <w:trPr>
          <w:trHeight w:val="310"/>
          <w:jc w:val="center"/>
        </w:trPr>
        <w:tc>
          <w:tcPr>
            <w:tcW w:w="1795" w:type="dxa"/>
            <w:vMerge/>
          </w:tcPr>
          <w:p w14:paraId="2A6DB976" w14:textId="77777777" w:rsidR="00C8656B" w:rsidRDefault="00C8656B" w:rsidP="00EA795D">
            <w:pPr>
              <w:rPr>
                <w:rFonts w:ascii="Times New Roman" w:hAnsi="Times New Roman" w:cs="Times New Roman"/>
              </w:rPr>
            </w:pPr>
          </w:p>
        </w:tc>
        <w:tc>
          <w:tcPr>
            <w:tcW w:w="1890" w:type="dxa"/>
          </w:tcPr>
          <w:p w14:paraId="4E70A43B" w14:textId="77777777" w:rsidR="00C8656B" w:rsidRDefault="00C8656B" w:rsidP="00EA795D">
            <w:pPr>
              <w:rPr>
                <w:rFonts w:ascii="Times New Roman" w:hAnsi="Times New Roman" w:cs="Times New Roman"/>
              </w:rPr>
            </w:pPr>
            <w:r>
              <w:rPr>
                <w:rFonts w:ascii="Times New Roman" w:hAnsi="Times New Roman" w:cs="Times New Roman"/>
              </w:rPr>
              <w:t>Decision Tree</w:t>
            </w:r>
          </w:p>
        </w:tc>
        <w:tc>
          <w:tcPr>
            <w:tcW w:w="1440" w:type="dxa"/>
          </w:tcPr>
          <w:p w14:paraId="52594665" w14:textId="4E6A6E14" w:rsidR="00C8656B" w:rsidRPr="00E2519D" w:rsidRDefault="00C8656B" w:rsidP="00EA795D">
            <w:pPr>
              <w:rPr>
                <w:rFonts w:ascii="Times New Roman" w:hAnsi="Times New Roman" w:cs="Times New Roman"/>
              </w:rPr>
            </w:pPr>
            <w:r>
              <w:rPr>
                <w:rFonts w:ascii="Times New Roman" w:hAnsi="Times New Roman" w:cs="Times New Roman"/>
              </w:rPr>
              <w:t>0.</w:t>
            </w:r>
            <w:r w:rsidR="005114D7" w:rsidRPr="005114D7">
              <w:rPr>
                <w:rFonts w:ascii="Times New Roman" w:hAnsi="Times New Roman" w:cs="Times New Roman"/>
              </w:rPr>
              <w:t>99</w:t>
            </w:r>
            <w:r w:rsidR="001936C8">
              <w:rPr>
                <w:rFonts w:ascii="Times New Roman" w:hAnsi="Times New Roman" w:cs="Times New Roman"/>
              </w:rPr>
              <w:t>2</w:t>
            </w:r>
          </w:p>
        </w:tc>
        <w:tc>
          <w:tcPr>
            <w:tcW w:w="1440" w:type="dxa"/>
          </w:tcPr>
          <w:p w14:paraId="45EE7E29" w14:textId="7F4DE1CE" w:rsidR="00C8656B" w:rsidRPr="00E2519D" w:rsidRDefault="00C8656B" w:rsidP="00EA795D">
            <w:pPr>
              <w:rPr>
                <w:rFonts w:ascii="Times New Roman" w:hAnsi="Times New Roman" w:cs="Times New Roman"/>
              </w:rPr>
            </w:pPr>
            <w:r>
              <w:rPr>
                <w:rFonts w:ascii="Times New Roman" w:hAnsi="Times New Roman" w:cs="Times New Roman"/>
              </w:rPr>
              <w:t>0.</w:t>
            </w:r>
            <w:r w:rsidR="005114D7" w:rsidRPr="005114D7">
              <w:rPr>
                <w:rFonts w:ascii="Times New Roman" w:hAnsi="Times New Roman" w:cs="Times New Roman"/>
              </w:rPr>
              <w:t>99</w:t>
            </w:r>
            <w:r w:rsidR="001936C8">
              <w:rPr>
                <w:rFonts w:ascii="Times New Roman" w:hAnsi="Times New Roman" w:cs="Times New Roman"/>
              </w:rPr>
              <w:t>2</w:t>
            </w:r>
          </w:p>
        </w:tc>
        <w:tc>
          <w:tcPr>
            <w:tcW w:w="1371" w:type="dxa"/>
          </w:tcPr>
          <w:p w14:paraId="696AD331" w14:textId="518E6408" w:rsidR="00C8656B" w:rsidRPr="00E2519D" w:rsidRDefault="00C8656B" w:rsidP="00EA795D">
            <w:pPr>
              <w:rPr>
                <w:rFonts w:ascii="Times New Roman" w:hAnsi="Times New Roman" w:cs="Times New Roman"/>
              </w:rPr>
            </w:pPr>
            <w:r>
              <w:rPr>
                <w:rFonts w:ascii="Times New Roman" w:hAnsi="Times New Roman" w:cs="Times New Roman"/>
              </w:rPr>
              <w:t>0.</w:t>
            </w:r>
            <w:r w:rsidR="005114D7" w:rsidRPr="005114D7">
              <w:rPr>
                <w:rFonts w:ascii="Times New Roman" w:hAnsi="Times New Roman" w:cs="Times New Roman"/>
              </w:rPr>
              <w:t>98</w:t>
            </w:r>
            <w:r w:rsidR="001936C8">
              <w:rPr>
                <w:rFonts w:ascii="Times New Roman" w:hAnsi="Times New Roman" w:cs="Times New Roman"/>
              </w:rPr>
              <w:t>7</w:t>
            </w:r>
          </w:p>
        </w:tc>
        <w:tc>
          <w:tcPr>
            <w:tcW w:w="1342" w:type="dxa"/>
          </w:tcPr>
          <w:p w14:paraId="4234F902" w14:textId="4A55E96E" w:rsidR="00C8656B" w:rsidRPr="00E2519D" w:rsidRDefault="00C8656B" w:rsidP="00EA795D">
            <w:pPr>
              <w:rPr>
                <w:rFonts w:ascii="Times New Roman" w:hAnsi="Times New Roman" w:cs="Times New Roman"/>
              </w:rPr>
            </w:pPr>
            <w:r>
              <w:rPr>
                <w:rFonts w:ascii="Times New Roman" w:hAnsi="Times New Roman" w:cs="Times New Roman"/>
              </w:rPr>
              <w:t>0.</w:t>
            </w:r>
            <w:r w:rsidR="005114D7" w:rsidRPr="005114D7">
              <w:rPr>
                <w:rFonts w:ascii="Times New Roman" w:hAnsi="Times New Roman" w:cs="Times New Roman"/>
              </w:rPr>
              <w:t>99</w:t>
            </w:r>
            <w:r w:rsidR="001936C8">
              <w:rPr>
                <w:rFonts w:ascii="Times New Roman" w:hAnsi="Times New Roman" w:cs="Times New Roman"/>
              </w:rPr>
              <w:t>6</w:t>
            </w:r>
          </w:p>
        </w:tc>
      </w:tr>
      <w:tr w:rsidR="00C8656B" w:rsidRPr="00E2519D" w14:paraId="71D92C3A" w14:textId="77777777" w:rsidTr="00EA795D">
        <w:trPr>
          <w:trHeight w:val="318"/>
          <w:jc w:val="center"/>
        </w:trPr>
        <w:tc>
          <w:tcPr>
            <w:tcW w:w="1795" w:type="dxa"/>
            <w:vMerge/>
          </w:tcPr>
          <w:p w14:paraId="42726A68" w14:textId="77777777" w:rsidR="00C8656B" w:rsidRPr="00E2519D" w:rsidRDefault="00C8656B" w:rsidP="00EA795D">
            <w:pPr>
              <w:rPr>
                <w:rFonts w:ascii="Times New Roman" w:hAnsi="Times New Roman" w:cs="Times New Roman"/>
              </w:rPr>
            </w:pPr>
          </w:p>
        </w:tc>
        <w:tc>
          <w:tcPr>
            <w:tcW w:w="1890" w:type="dxa"/>
          </w:tcPr>
          <w:p w14:paraId="3A68EE66" w14:textId="77777777" w:rsidR="00C8656B" w:rsidRPr="00E2519D" w:rsidRDefault="00C8656B" w:rsidP="00EA795D">
            <w:pPr>
              <w:rPr>
                <w:rFonts w:ascii="Times New Roman" w:hAnsi="Times New Roman" w:cs="Times New Roman"/>
              </w:rPr>
            </w:pPr>
            <w:r w:rsidRPr="00E2519D">
              <w:rPr>
                <w:rFonts w:ascii="Times New Roman" w:hAnsi="Times New Roman" w:cs="Times New Roman"/>
              </w:rPr>
              <w:t>SVM</w:t>
            </w:r>
          </w:p>
        </w:tc>
        <w:tc>
          <w:tcPr>
            <w:tcW w:w="1440" w:type="dxa"/>
          </w:tcPr>
          <w:p w14:paraId="668E97FE" w14:textId="06D2A04B"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5114D7" w:rsidRPr="005114D7">
              <w:rPr>
                <w:rFonts w:ascii="Times New Roman" w:hAnsi="Times New Roman" w:cs="Times New Roman"/>
              </w:rPr>
              <w:t>985</w:t>
            </w:r>
          </w:p>
        </w:tc>
        <w:tc>
          <w:tcPr>
            <w:tcW w:w="1440" w:type="dxa"/>
          </w:tcPr>
          <w:p w14:paraId="0769DC6B" w14:textId="4F60951B"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5114D7" w:rsidRPr="005114D7">
              <w:rPr>
                <w:rFonts w:ascii="Times New Roman" w:hAnsi="Times New Roman" w:cs="Times New Roman"/>
              </w:rPr>
              <w:t>979</w:t>
            </w:r>
          </w:p>
        </w:tc>
        <w:tc>
          <w:tcPr>
            <w:tcW w:w="1371" w:type="dxa"/>
          </w:tcPr>
          <w:p w14:paraId="0339B2FE" w14:textId="162BD2A0"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5114D7" w:rsidRPr="005114D7">
              <w:rPr>
                <w:rFonts w:ascii="Times New Roman" w:hAnsi="Times New Roman" w:cs="Times New Roman"/>
              </w:rPr>
              <w:t>963</w:t>
            </w:r>
          </w:p>
        </w:tc>
        <w:tc>
          <w:tcPr>
            <w:tcW w:w="1342" w:type="dxa"/>
          </w:tcPr>
          <w:p w14:paraId="57945DA3" w14:textId="1BB1946A" w:rsidR="00C8656B" w:rsidRPr="00E2519D" w:rsidRDefault="00C8656B" w:rsidP="00EA795D">
            <w:pPr>
              <w:rPr>
                <w:rFonts w:ascii="Times New Roman" w:hAnsi="Times New Roman" w:cs="Times New Roman"/>
              </w:rPr>
            </w:pPr>
            <w:r w:rsidRPr="00E2519D">
              <w:rPr>
                <w:rFonts w:ascii="Times New Roman" w:hAnsi="Times New Roman" w:cs="Times New Roman"/>
              </w:rPr>
              <w:t>0.</w:t>
            </w:r>
            <w:r w:rsidR="005114D7" w:rsidRPr="005114D7">
              <w:rPr>
                <w:rFonts w:ascii="Times New Roman" w:hAnsi="Times New Roman" w:cs="Times New Roman"/>
              </w:rPr>
              <w:t>994</w:t>
            </w:r>
          </w:p>
        </w:tc>
      </w:tr>
    </w:tbl>
    <w:p w14:paraId="27652BF9" w14:textId="77777777" w:rsidR="00C8656B" w:rsidRDefault="00C8656B"/>
    <w:p w14:paraId="335B067D" w14:textId="77777777" w:rsidR="001936C8" w:rsidRDefault="001936C8"/>
    <w:p w14:paraId="24AD4A45" w14:textId="193FC4F8" w:rsidR="001936C8" w:rsidRDefault="001936C8">
      <w:r>
        <w:rPr>
          <w:noProof/>
        </w:rPr>
        <w:drawing>
          <wp:inline distT="0" distB="0" distL="0" distR="0" wp14:anchorId="3E742F77" wp14:editId="61A0DD21">
            <wp:extent cx="5943600" cy="3146425"/>
            <wp:effectExtent l="0" t="0" r="0" b="0"/>
            <wp:docPr id="538083022" name="Picture 1" descr="A graph showing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3022" name="Picture 1" descr="A graph showing a bar graph&#10;&#10;AI-generated content may be incorrect."/>
                    <pic:cNvPicPr/>
                  </pic:nvPicPr>
                  <pic:blipFill>
                    <a:blip r:embed="rId5"/>
                    <a:stretch>
                      <a:fillRect/>
                    </a:stretch>
                  </pic:blipFill>
                  <pic:spPr>
                    <a:xfrm>
                      <a:off x="0" y="0"/>
                      <a:ext cx="5943600" cy="3146425"/>
                    </a:xfrm>
                    <a:prstGeom prst="rect">
                      <a:avLst/>
                    </a:prstGeom>
                  </pic:spPr>
                </pic:pic>
              </a:graphicData>
            </a:graphic>
          </wp:inline>
        </w:drawing>
      </w:r>
    </w:p>
    <w:p w14:paraId="18028574" w14:textId="77777777" w:rsidR="00E049C5" w:rsidRDefault="00E049C5"/>
    <w:p w14:paraId="2C2E5787" w14:textId="77777777" w:rsidR="00E049C5" w:rsidRPr="00E049C5" w:rsidRDefault="00E049C5">
      <w:pPr>
        <w:rPr>
          <w:sz w:val="20"/>
          <w:szCs w:val="20"/>
        </w:rPr>
      </w:pPr>
    </w:p>
    <w:p w14:paraId="37AB5CE5" w14:textId="77777777" w:rsidR="00E049C5" w:rsidRPr="00E049C5" w:rsidRDefault="00E049C5" w:rsidP="00E049C5">
      <w:pPr>
        <w:rPr>
          <w:b/>
          <w:bCs/>
          <w:sz w:val="20"/>
          <w:szCs w:val="20"/>
          <w:lang w:val="vi-VN"/>
        </w:rPr>
      </w:pPr>
      <w:r w:rsidRPr="00E049C5">
        <w:rPr>
          <w:b/>
          <w:bCs/>
          <w:sz w:val="20"/>
          <w:szCs w:val="20"/>
          <w:lang w:val="vi-VN"/>
        </w:rPr>
        <w:t>Bảng mô tả các đặc trưng của SQL Query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7417"/>
      </w:tblGrid>
      <w:tr w:rsidR="00E049C5" w:rsidRPr="00E049C5" w14:paraId="2D1B16ED" w14:textId="77777777" w:rsidTr="00E049C5">
        <w:trPr>
          <w:tblHeader/>
          <w:tblCellSpacing w:w="15" w:type="dxa"/>
        </w:trPr>
        <w:tc>
          <w:tcPr>
            <w:tcW w:w="0" w:type="auto"/>
            <w:vAlign w:val="center"/>
            <w:hideMark/>
          </w:tcPr>
          <w:p w14:paraId="4417A019" w14:textId="77777777" w:rsidR="00E049C5" w:rsidRPr="00E049C5" w:rsidRDefault="00E049C5" w:rsidP="00E049C5">
            <w:pPr>
              <w:rPr>
                <w:b/>
                <w:bCs/>
                <w:sz w:val="20"/>
                <w:szCs w:val="20"/>
                <w:lang w:val="vi-VN"/>
              </w:rPr>
            </w:pPr>
            <w:r w:rsidRPr="00E049C5">
              <w:rPr>
                <w:b/>
                <w:bCs/>
                <w:sz w:val="20"/>
                <w:szCs w:val="20"/>
                <w:lang w:val="vi-VN"/>
              </w:rPr>
              <w:lastRenderedPageBreak/>
              <w:t>Loại đặc trưng</w:t>
            </w:r>
          </w:p>
        </w:tc>
        <w:tc>
          <w:tcPr>
            <w:tcW w:w="0" w:type="auto"/>
            <w:vAlign w:val="center"/>
            <w:hideMark/>
          </w:tcPr>
          <w:p w14:paraId="5965AFEE" w14:textId="77777777" w:rsidR="00E049C5" w:rsidRPr="00E049C5" w:rsidRDefault="00E049C5" w:rsidP="00E049C5">
            <w:pPr>
              <w:rPr>
                <w:b/>
                <w:bCs/>
                <w:sz w:val="20"/>
                <w:szCs w:val="20"/>
                <w:lang w:val="vi-VN"/>
              </w:rPr>
            </w:pPr>
            <w:r w:rsidRPr="00E049C5">
              <w:rPr>
                <w:b/>
                <w:bCs/>
                <w:sz w:val="20"/>
                <w:szCs w:val="20"/>
                <w:lang w:val="vi-VN"/>
              </w:rPr>
              <w:t>Mô tả</w:t>
            </w:r>
          </w:p>
        </w:tc>
      </w:tr>
      <w:tr w:rsidR="00E049C5" w:rsidRPr="00E049C5" w14:paraId="21E24718" w14:textId="77777777" w:rsidTr="00E049C5">
        <w:trPr>
          <w:tblCellSpacing w:w="15" w:type="dxa"/>
        </w:trPr>
        <w:tc>
          <w:tcPr>
            <w:tcW w:w="0" w:type="auto"/>
            <w:vAlign w:val="center"/>
            <w:hideMark/>
          </w:tcPr>
          <w:p w14:paraId="034B574C" w14:textId="77777777" w:rsidR="00E049C5" w:rsidRPr="00E049C5" w:rsidRDefault="00E049C5" w:rsidP="00E049C5">
            <w:pPr>
              <w:rPr>
                <w:sz w:val="20"/>
                <w:szCs w:val="20"/>
                <w:lang w:val="vi-VN"/>
              </w:rPr>
            </w:pPr>
            <w:r w:rsidRPr="00E049C5">
              <w:rPr>
                <w:sz w:val="20"/>
                <w:szCs w:val="20"/>
                <w:lang w:val="vi-VN"/>
              </w:rPr>
              <w:t>length</w:t>
            </w:r>
          </w:p>
        </w:tc>
        <w:tc>
          <w:tcPr>
            <w:tcW w:w="0" w:type="auto"/>
            <w:vAlign w:val="center"/>
            <w:hideMark/>
          </w:tcPr>
          <w:p w14:paraId="7C609FE0" w14:textId="77777777" w:rsidR="00E049C5" w:rsidRPr="00E049C5" w:rsidRDefault="00E049C5" w:rsidP="00E049C5">
            <w:pPr>
              <w:rPr>
                <w:sz w:val="20"/>
                <w:szCs w:val="20"/>
                <w:lang w:val="vi-VN"/>
              </w:rPr>
            </w:pPr>
            <w:r w:rsidRPr="00E049C5">
              <w:rPr>
                <w:sz w:val="20"/>
                <w:szCs w:val="20"/>
                <w:lang w:val="vi-VN"/>
              </w:rPr>
              <w:t>Độ dài của truy vấn SQL (tổng số ký tự).</w:t>
            </w:r>
          </w:p>
        </w:tc>
      </w:tr>
      <w:tr w:rsidR="00E049C5" w:rsidRPr="00E049C5" w14:paraId="64711A6D" w14:textId="77777777" w:rsidTr="00E049C5">
        <w:trPr>
          <w:tblCellSpacing w:w="15" w:type="dxa"/>
        </w:trPr>
        <w:tc>
          <w:tcPr>
            <w:tcW w:w="0" w:type="auto"/>
            <w:vAlign w:val="center"/>
            <w:hideMark/>
          </w:tcPr>
          <w:p w14:paraId="00CE31B9" w14:textId="77777777" w:rsidR="00E049C5" w:rsidRPr="00E049C5" w:rsidRDefault="00E049C5" w:rsidP="00E049C5">
            <w:pPr>
              <w:rPr>
                <w:sz w:val="20"/>
                <w:szCs w:val="20"/>
                <w:lang w:val="vi-VN"/>
              </w:rPr>
            </w:pPr>
            <w:r w:rsidRPr="00E049C5">
              <w:rPr>
                <w:sz w:val="20"/>
                <w:szCs w:val="20"/>
                <w:lang w:val="vi-VN"/>
              </w:rPr>
              <w:t>whitespace_count</w:t>
            </w:r>
          </w:p>
        </w:tc>
        <w:tc>
          <w:tcPr>
            <w:tcW w:w="0" w:type="auto"/>
            <w:vAlign w:val="center"/>
            <w:hideMark/>
          </w:tcPr>
          <w:p w14:paraId="01563D0F" w14:textId="77777777" w:rsidR="00E049C5" w:rsidRPr="00E049C5" w:rsidRDefault="00E049C5" w:rsidP="00E049C5">
            <w:pPr>
              <w:rPr>
                <w:sz w:val="20"/>
                <w:szCs w:val="20"/>
                <w:lang w:val="vi-VN"/>
              </w:rPr>
            </w:pPr>
            <w:r w:rsidRPr="00E049C5">
              <w:rPr>
                <w:sz w:val="20"/>
                <w:szCs w:val="20"/>
                <w:lang w:val="vi-VN"/>
              </w:rPr>
              <w:t>Số lượng khoảng trắng trong truy vấn.</w:t>
            </w:r>
          </w:p>
        </w:tc>
      </w:tr>
      <w:tr w:rsidR="00E049C5" w:rsidRPr="00E049C5" w14:paraId="245C2108" w14:textId="77777777" w:rsidTr="00E049C5">
        <w:trPr>
          <w:tblCellSpacing w:w="15" w:type="dxa"/>
        </w:trPr>
        <w:tc>
          <w:tcPr>
            <w:tcW w:w="0" w:type="auto"/>
            <w:vAlign w:val="center"/>
            <w:hideMark/>
          </w:tcPr>
          <w:p w14:paraId="620FB2DA" w14:textId="77777777" w:rsidR="00E049C5" w:rsidRPr="00E049C5" w:rsidRDefault="00E049C5" w:rsidP="00E049C5">
            <w:pPr>
              <w:rPr>
                <w:sz w:val="20"/>
                <w:szCs w:val="20"/>
                <w:lang w:val="vi-VN"/>
              </w:rPr>
            </w:pPr>
            <w:r w:rsidRPr="00E049C5">
              <w:rPr>
                <w:sz w:val="20"/>
                <w:szCs w:val="20"/>
                <w:lang w:val="vi-VN"/>
              </w:rPr>
              <w:t>dangerous_keywords</w:t>
            </w:r>
          </w:p>
        </w:tc>
        <w:tc>
          <w:tcPr>
            <w:tcW w:w="0" w:type="auto"/>
            <w:vAlign w:val="center"/>
            <w:hideMark/>
          </w:tcPr>
          <w:p w14:paraId="0F4D5254" w14:textId="77777777" w:rsidR="00E049C5" w:rsidRPr="00E049C5" w:rsidRDefault="00E049C5" w:rsidP="00E049C5">
            <w:pPr>
              <w:rPr>
                <w:sz w:val="20"/>
                <w:szCs w:val="20"/>
                <w:lang w:val="vi-VN"/>
              </w:rPr>
            </w:pPr>
            <w:r w:rsidRPr="00E049C5">
              <w:rPr>
                <w:sz w:val="20"/>
                <w:szCs w:val="20"/>
                <w:lang w:val="vi-VN"/>
              </w:rPr>
              <w:t>Số lần xuất hiện của các từ khóa SQL nguy hiểm như SELECT, DROP, DELETE, INSERT, UPDATE, v.v.</w:t>
            </w:r>
          </w:p>
        </w:tc>
      </w:tr>
      <w:tr w:rsidR="00E049C5" w:rsidRPr="00E049C5" w14:paraId="1BD092EB" w14:textId="77777777" w:rsidTr="00E049C5">
        <w:trPr>
          <w:tblCellSpacing w:w="15" w:type="dxa"/>
        </w:trPr>
        <w:tc>
          <w:tcPr>
            <w:tcW w:w="0" w:type="auto"/>
            <w:vAlign w:val="center"/>
            <w:hideMark/>
          </w:tcPr>
          <w:p w14:paraId="7D6BF270" w14:textId="77777777" w:rsidR="00E049C5" w:rsidRPr="00E049C5" w:rsidRDefault="00E049C5" w:rsidP="00E049C5">
            <w:pPr>
              <w:rPr>
                <w:sz w:val="20"/>
                <w:szCs w:val="20"/>
                <w:lang w:val="vi-VN"/>
              </w:rPr>
            </w:pPr>
            <w:r w:rsidRPr="00E049C5">
              <w:rPr>
                <w:sz w:val="20"/>
                <w:szCs w:val="20"/>
                <w:lang w:val="vi-VN"/>
              </w:rPr>
              <w:t>single_quotes</w:t>
            </w:r>
          </w:p>
        </w:tc>
        <w:tc>
          <w:tcPr>
            <w:tcW w:w="0" w:type="auto"/>
            <w:vAlign w:val="center"/>
            <w:hideMark/>
          </w:tcPr>
          <w:p w14:paraId="3140BE48" w14:textId="77777777" w:rsidR="00E049C5" w:rsidRPr="00E049C5" w:rsidRDefault="00E049C5" w:rsidP="00E049C5">
            <w:pPr>
              <w:rPr>
                <w:sz w:val="20"/>
                <w:szCs w:val="20"/>
                <w:lang w:val="vi-VN"/>
              </w:rPr>
            </w:pPr>
            <w:r w:rsidRPr="00E049C5">
              <w:rPr>
                <w:sz w:val="20"/>
                <w:szCs w:val="20"/>
                <w:lang w:val="vi-VN"/>
              </w:rPr>
              <w:t>Số lần xuất hiện dấu nháy đơn ' (dấu nháy có thể dùng để tạo payload SQL Injection).</w:t>
            </w:r>
          </w:p>
        </w:tc>
      </w:tr>
      <w:tr w:rsidR="00E049C5" w:rsidRPr="00E049C5" w14:paraId="7F6C4720" w14:textId="77777777" w:rsidTr="00E049C5">
        <w:trPr>
          <w:tblCellSpacing w:w="15" w:type="dxa"/>
        </w:trPr>
        <w:tc>
          <w:tcPr>
            <w:tcW w:w="0" w:type="auto"/>
            <w:vAlign w:val="center"/>
            <w:hideMark/>
          </w:tcPr>
          <w:p w14:paraId="2BA11524" w14:textId="77777777" w:rsidR="00E049C5" w:rsidRPr="00E049C5" w:rsidRDefault="00E049C5" w:rsidP="00E049C5">
            <w:pPr>
              <w:rPr>
                <w:sz w:val="20"/>
                <w:szCs w:val="20"/>
                <w:lang w:val="vi-VN"/>
              </w:rPr>
            </w:pPr>
            <w:r w:rsidRPr="00E049C5">
              <w:rPr>
                <w:sz w:val="20"/>
                <w:szCs w:val="20"/>
                <w:lang w:val="vi-VN"/>
              </w:rPr>
              <w:t>double_quotes</w:t>
            </w:r>
          </w:p>
        </w:tc>
        <w:tc>
          <w:tcPr>
            <w:tcW w:w="0" w:type="auto"/>
            <w:vAlign w:val="center"/>
            <w:hideMark/>
          </w:tcPr>
          <w:p w14:paraId="5DB4E2C3" w14:textId="77777777" w:rsidR="00E049C5" w:rsidRPr="00E049C5" w:rsidRDefault="00E049C5" w:rsidP="00E049C5">
            <w:pPr>
              <w:rPr>
                <w:sz w:val="20"/>
                <w:szCs w:val="20"/>
                <w:lang w:val="vi-VN"/>
              </w:rPr>
            </w:pPr>
            <w:r w:rsidRPr="00E049C5">
              <w:rPr>
                <w:sz w:val="20"/>
                <w:szCs w:val="20"/>
                <w:lang w:val="vi-VN"/>
              </w:rPr>
              <w:t>Số lần xuất hiện dấu nháy kép " (thường dùng trong truy vấn SQL).</w:t>
            </w:r>
          </w:p>
        </w:tc>
      </w:tr>
      <w:tr w:rsidR="00E049C5" w:rsidRPr="00E049C5" w14:paraId="5DD98285" w14:textId="77777777" w:rsidTr="00E049C5">
        <w:trPr>
          <w:tblCellSpacing w:w="15" w:type="dxa"/>
        </w:trPr>
        <w:tc>
          <w:tcPr>
            <w:tcW w:w="0" w:type="auto"/>
            <w:vAlign w:val="center"/>
            <w:hideMark/>
          </w:tcPr>
          <w:p w14:paraId="77F1933A" w14:textId="77777777" w:rsidR="00E049C5" w:rsidRPr="00E049C5" w:rsidRDefault="00E049C5" w:rsidP="00E049C5">
            <w:pPr>
              <w:rPr>
                <w:sz w:val="20"/>
                <w:szCs w:val="20"/>
                <w:lang w:val="vi-VN"/>
              </w:rPr>
            </w:pPr>
            <w:r w:rsidRPr="00E049C5">
              <w:rPr>
                <w:sz w:val="20"/>
                <w:szCs w:val="20"/>
                <w:lang w:val="vi-VN"/>
              </w:rPr>
              <w:t>backticks</w:t>
            </w:r>
          </w:p>
        </w:tc>
        <w:tc>
          <w:tcPr>
            <w:tcW w:w="0" w:type="auto"/>
            <w:vAlign w:val="center"/>
            <w:hideMark/>
          </w:tcPr>
          <w:p w14:paraId="09AA1AF9" w14:textId="77777777" w:rsidR="00E049C5" w:rsidRPr="00E049C5" w:rsidRDefault="00E049C5" w:rsidP="00E049C5">
            <w:pPr>
              <w:rPr>
                <w:sz w:val="20"/>
                <w:szCs w:val="20"/>
                <w:lang w:val="vi-VN"/>
              </w:rPr>
            </w:pPr>
            <w:r w:rsidRPr="00E049C5">
              <w:rPr>
                <w:sz w:val="20"/>
                <w:szCs w:val="20"/>
                <w:lang w:val="vi-VN"/>
              </w:rPr>
              <w:t>Số lần xuất hiện dấu backtick ` (được sử dụng trong MySQL để bao quanh tên cột hoặc bảng).</w:t>
            </w:r>
          </w:p>
        </w:tc>
      </w:tr>
      <w:tr w:rsidR="00E049C5" w:rsidRPr="00E049C5" w14:paraId="21A0E369" w14:textId="77777777" w:rsidTr="00E049C5">
        <w:trPr>
          <w:tblCellSpacing w:w="15" w:type="dxa"/>
        </w:trPr>
        <w:tc>
          <w:tcPr>
            <w:tcW w:w="0" w:type="auto"/>
            <w:vAlign w:val="center"/>
            <w:hideMark/>
          </w:tcPr>
          <w:p w14:paraId="7C710DC4" w14:textId="77777777" w:rsidR="00E049C5" w:rsidRPr="00E049C5" w:rsidRDefault="00E049C5" w:rsidP="00E049C5">
            <w:pPr>
              <w:rPr>
                <w:sz w:val="20"/>
                <w:szCs w:val="20"/>
                <w:lang w:val="vi-VN"/>
              </w:rPr>
            </w:pPr>
            <w:r w:rsidRPr="00E049C5">
              <w:rPr>
                <w:sz w:val="20"/>
                <w:szCs w:val="20"/>
                <w:lang w:val="vi-VN"/>
              </w:rPr>
              <w:t>comment_markers</w:t>
            </w:r>
          </w:p>
        </w:tc>
        <w:tc>
          <w:tcPr>
            <w:tcW w:w="0" w:type="auto"/>
            <w:vAlign w:val="center"/>
            <w:hideMark/>
          </w:tcPr>
          <w:p w14:paraId="182A1629" w14:textId="77777777" w:rsidR="00E049C5" w:rsidRPr="00E049C5" w:rsidRDefault="00E049C5" w:rsidP="00E049C5">
            <w:pPr>
              <w:rPr>
                <w:sz w:val="20"/>
                <w:szCs w:val="20"/>
                <w:lang w:val="vi-VN"/>
              </w:rPr>
            </w:pPr>
            <w:r w:rsidRPr="00E049C5">
              <w:rPr>
                <w:sz w:val="20"/>
                <w:szCs w:val="20"/>
                <w:lang w:val="vi-VN"/>
              </w:rPr>
              <w:t>Số lần xuất hiện các ký tự đánh dấu comment như --, /*, */ (thường dùng trong SQL Injection để bỏ qua phần còn lại của truy vấn).</w:t>
            </w:r>
          </w:p>
        </w:tc>
      </w:tr>
      <w:tr w:rsidR="00E049C5" w:rsidRPr="00E049C5" w14:paraId="07F726BE" w14:textId="77777777" w:rsidTr="00E049C5">
        <w:trPr>
          <w:tblCellSpacing w:w="15" w:type="dxa"/>
        </w:trPr>
        <w:tc>
          <w:tcPr>
            <w:tcW w:w="0" w:type="auto"/>
            <w:vAlign w:val="center"/>
            <w:hideMark/>
          </w:tcPr>
          <w:p w14:paraId="3440F5AF" w14:textId="77777777" w:rsidR="00E049C5" w:rsidRPr="00E049C5" w:rsidRDefault="00E049C5" w:rsidP="00E049C5">
            <w:pPr>
              <w:rPr>
                <w:sz w:val="20"/>
                <w:szCs w:val="20"/>
                <w:lang w:val="vi-VN"/>
              </w:rPr>
            </w:pPr>
            <w:r w:rsidRPr="00E049C5">
              <w:rPr>
                <w:sz w:val="20"/>
                <w:szCs w:val="20"/>
                <w:lang w:val="vi-VN"/>
              </w:rPr>
              <w:t>semicolons</w:t>
            </w:r>
          </w:p>
        </w:tc>
        <w:tc>
          <w:tcPr>
            <w:tcW w:w="0" w:type="auto"/>
            <w:vAlign w:val="center"/>
            <w:hideMark/>
          </w:tcPr>
          <w:p w14:paraId="3B1DF971" w14:textId="77777777" w:rsidR="00E049C5" w:rsidRPr="00E049C5" w:rsidRDefault="00E049C5" w:rsidP="00E049C5">
            <w:pPr>
              <w:rPr>
                <w:sz w:val="20"/>
                <w:szCs w:val="20"/>
                <w:lang w:val="vi-VN"/>
              </w:rPr>
            </w:pPr>
            <w:r w:rsidRPr="00E049C5">
              <w:rPr>
                <w:sz w:val="20"/>
                <w:szCs w:val="20"/>
                <w:lang w:val="vi-VN"/>
              </w:rPr>
              <w:t>Số lần xuất hiện dấu ; (có thể được dùng để kết thúc một câu lệnh và bắt đầu câu lệnh SQL tiếp theo).</w:t>
            </w:r>
          </w:p>
        </w:tc>
      </w:tr>
      <w:tr w:rsidR="00E049C5" w:rsidRPr="00E049C5" w14:paraId="5E2AC266" w14:textId="77777777" w:rsidTr="00E049C5">
        <w:trPr>
          <w:tblCellSpacing w:w="15" w:type="dxa"/>
        </w:trPr>
        <w:tc>
          <w:tcPr>
            <w:tcW w:w="0" w:type="auto"/>
            <w:vAlign w:val="center"/>
            <w:hideMark/>
          </w:tcPr>
          <w:p w14:paraId="2F95ED77" w14:textId="77777777" w:rsidR="00E049C5" w:rsidRPr="00E049C5" w:rsidRDefault="00E049C5" w:rsidP="00E049C5">
            <w:pPr>
              <w:rPr>
                <w:sz w:val="20"/>
                <w:szCs w:val="20"/>
                <w:lang w:val="vi-VN"/>
              </w:rPr>
            </w:pPr>
            <w:r w:rsidRPr="00E049C5">
              <w:rPr>
                <w:sz w:val="20"/>
                <w:szCs w:val="20"/>
                <w:lang w:val="vi-VN"/>
              </w:rPr>
              <w:t>special_chars</w:t>
            </w:r>
          </w:p>
        </w:tc>
        <w:tc>
          <w:tcPr>
            <w:tcW w:w="0" w:type="auto"/>
            <w:vAlign w:val="center"/>
            <w:hideMark/>
          </w:tcPr>
          <w:p w14:paraId="25C3A8AD" w14:textId="77777777" w:rsidR="00E049C5" w:rsidRPr="00E049C5" w:rsidRDefault="00E049C5" w:rsidP="00E049C5">
            <w:pPr>
              <w:rPr>
                <w:sz w:val="20"/>
                <w:szCs w:val="20"/>
                <w:lang w:val="vi-VN"/>
              </w:rPr>
            </w:pPr>
            <w:r w:rsidRPr="00E049C5">
              <w:rPr>
                <w:sz w:val="20"/>
                <w:szCs w:val="20"/>
                <w:lang w:val="vi-VN"/>
              </w:rPr>
              <w:t>Số lần xuất hiện các ký tự đặc biệt như `=, (, ), &lt;, &gt;,</w:t>
            </w:r>
          </w:p>
        </w:tc>
      </w:tr>
      <w:tr w:rsidR="00E049C5" w:rsidRPr="00E049C5" w14:paraId="1CA963C9" w14:textId="77777777" w:rsidTr="00E049C5">
        <w:trPr>
          <w:tblCellSpacing w:w="15" w:type="dxa"/>
        </w:trPr>
        <w:tc>
          <w:tcPr>
            <w:tcW w:w="0" w:type="auto"/>
            <w:vAlign w:val="center"/>
            <w:hideMark/>
          </w:tcPr>
          <w:p w14:paraId="29709CD2" w14:textId="77777777" w:rsidR="00E049C5" w:rsidRPr="00E049C5" w:rsidRDefault="00E049C5" w:rsidP="00E049C5">
            <w:pPr>
              <w:rPr>
                <w:sz w:val="20"/>
                <w:szCs w:val="20"/>
                <w:lang w:val="vi-VN"/>
              </w:rPr>
            </w:pPr>
            <w:r w:rsidRPr="00E049C5">
              <w:rPr>
                <w:sz w:val="20"/>
                <w:szCs w:val="20"/>
                <w:lang w:val="vi-VN"/>
              </w:rPr>
              <w:t>logical_operators</w:t>
            </w:r>
          </w:p>
        </w:tc>
        <w:tc>
          <w:tcPr>
            <w:tcW w:w="0" w:type="auto"/>
            <w:vAlign w:val="center"/>
            <w:hideMark/>
          </w:tcPr>
          <w:p w14:paraId="603CEEFE" w14:textId="77777777" w:rsidR="00E049C5" w:rsidRPr="00E049C5" w:rsidRDefault="00E049C5" w:rsidP="00E049C5">
            <w:pPr>
              <w:rPr>
                <w:sz w:val="20"/>
                <w:szCs w:val="20"/>
                <w:lang w:val="vi-VN"/>
              </w:rPr>
            </w:pPr>
            <w:r w:rsidRPr="00E049C5">
              <w:rPr>
                <w:sz w:val="20"/>
                <w:szCs w:val="20"/>
                <w:lang w:val="vi-VN"/>
              </w:rPr>
              <w:t>Số lượng các toán tử logic như OR, AND, XOR, NOT, `</w:t>
            </w:r>
          </w:p>
        </w:tc>
      </w:tr>
      <w:tr w:rsidR="00E049C5" w:rsidRPr="00E049C5" w14:paraId="6E151E1A" w14:textId="77777777" w:rsidTr="00E049C5">
        <w:trPr>
          <w:tblCellSpacing w:w="15" w:type="dxa"/>
        </w:trPr>
        <w:tc>
          <w:tcPr>
            <w:tcW w:w="0" w:type="auto"/>
            <w:vAlign w:val="center"/>
            <w:hideMark/>
          </w:tcPr>
          <w:p w14:paraId="2965E3DF" w14:textId="77777777" w:rsidR="00E049C5" w:rsidRPr="00E049C5" w:rsidRDefault="00E049C5" w:rsidP="00E049C5">
            <w:pPr>
              <w:rPr>
                <w:sz w:val="20"/>
                <w:szCs w:val="20"/>
                <w:lang w:val="vi-VN"/>
              </w:rPr>
            </w:pPr>
            <w:r w:rsidRPr="00E049C5">
              <w:rPr>
                <w:sz w:val="20"/>
                <w:szCs w:val="20"/>
                <w:lang w:val="vi-VN"/>
              </w:rPr>
              <w:t>dangerous_functions</w:t>
            </w:r>
          </w:p>
        </w:tc>
        <w:tc>
          <w:tcPr>
            <w:tcW w:w="0" w:type="auto"/>
            <w:vAlign w:val="center"/>
            <w:hideMark/>
          </w:tcPr>
          <w:p w14:paraId="44E3B149" w14:textId="77777777" w:rsidR="00E049C5" w:rsidRPr="00E049C5" w:rsidRDefault="00E049C5" w:rsidP="00E049C5">
            <w:pPr>
              <w:rPr>
                <w:sz w:val="20"/>
                <w:szCs w:val="20"/>
                <w:lang w:val="vi-VN"/>
              </w:rPr>
            </w:pPr>
            <w:r w:rsidRPr="00E049C5">
              <w:rPr>
                <w:sz w:val="20"/>
                <w:szCs w:val="20"/>
                <w:lang w:val="vi-VN"/>
              </w:rPr>
              <w:t>Số lần xuất hiện các hàm SQL nguy hiểm như char(), concat(), substring(), ascii(), hex(), v.v.</w:t>
            </w:r>
          </w:p>
        </w:tc>
      </w:tr>
      <w:tr w:rsidR="00E049C5" w:rsidRPr="00E049C5" w14:paraId="307EC2A6" w14:textId="77777777" w:rsidTr="00E049C5">
        <w:trPr>
          <w:tblCellSpacing w:w="15" w:type="dxa"/>
        </w:trPr>
        <w:tc>
          <w:tcPr>
            <w:tcW w:w="0" w:type="auto"/>
            <w:vAlign w:val="center"/>
            <w:hideMark/>
          </w:tcPr>
          <w:p w14:paraId="3B30AA74" w14:textId="77777777" w:rsidR="00E049C5" w:rsidRPr="00E049C5" w:rsidRDefault="00E049C5" w:rsidP="00E049C5">
            <w:pPr>
              <w:rPr>
                <w:sz w:val="20"/>
                <w:szCs w:val="20"/>
                <w:lang w:val="vi-VN"/>
              </w:rPr>
            </w:pPr>
            <w:r w:rsidRPr="00E049C5">
              <w:rPr>
                <w:sz w:val="20"/>
                <w:szCs w:val="20"/>
                <w:lang w:val="vi-VN"/>
              </w:rPr>
              <w:t>information_schema</w:t>
            </w:r>
          </w:p>
        </w:tc>
        <w:tc>
          <w:tcPr>
            <w:tcW w:w="0" w:type="auto"/>
            <w:vAlign w:val="center"/>
            <w:hideMark/>
          </w:tcPr>
          <w:p w14:paraId="55080A44" w14:textId="77777777" w:rsidR="00E049C5" w:rsidRPr="00E049C5" w:rsidRDefault="00E049C5" w:rsidP="00E049C5">
            <w:pPr>
              <w:rPr>
                <w:sz w:val="20"/>
                <w:szCs w:val="20"/>
                <w:lang w:val="vi-VN"/>
              </w:rPr>
            </w:pPr>
            <w:r w:rsidRPr="00E049C5">
              <w:rPr>
                <w:sz w:val="20"/>
                <w:szCs w:val="20"/>
                <w:lang w:val="vi-VN"/>
              </w:rPr>
              <w:t>Kiểm tra xem truy vấn có chứa information_schema hay không (có thể bị khai thác để liệt kê bảng, cột trong database).</w:t>
            </w:r>
          </w:p>
        </w:tc>
      </w:tr>
      <w:tr w:rsidR="00E049C5" w:rsidRPr="00E049C5" w14:paraId="46F49E22" w14:textId="77777777" w:rsidTr="00E049C5">
        <w:trPr>
          <w:tblCellSpacing w:w="15" w:type="dxa"/>
        </w:trPr>
        <w:tc>
          <w:tcPr>
            <w:tcW w:w="0" w:type="auto"/>
            <w:vAlign w:val="center"/>
            <w:hideMark/>
          </w:tcPr>
          <w:p w14:paraId="09FE1C05" w14:textId="77777777" w:rsidR="00E049C5" w:rsidRPr="00E049C5" w:rsidRDefault="00E049C5" w:rsidP="00E049C5">
            <w:pPr>
              <w:rPr>
                <w:sz w:val="20"/>
                <w:szCs w:val="20"/>
                <w:lang w:val="vi-VN"/>
              </w:rPr>
            </w:pPr>
            <w:r w:rsidRPr="00E049C5">
              <w:rPr>
                <w:sz w:val="20"/>
                <w:szCs w:val="20"/>
                <w:lang w:val="vi-VN"/>
              </w:rPr>
              <w:t>table_name</w:t>
            </w:r>
          </w:p>
        </w:tc>
        <w:tc>
          <w:tcPr>
            <w:tcW w:w="0" w:type="auto"/>
            <w:vAlign w:val="center"/>
            <w:hideMark/>
          </w:tcPr>
          <w:p w14:paraId="7485AAC1" w14:textId="77777777" w:rsidR="00E049C5" w:rsidRPr="00E049C5" w:rsidRDefault="00E049C5" w:rsidP="00E049C5">
            <w:pPr>
              <w:rPr>
                <w:sz w:val="20"/>
                <w:szCs w:val="20"/>
                <w:lang w:val="vi-VN"/>
              </w:rPr>
            </w:pPr>
            <w:r w:rsidRPr="00E049C5">
              <w:rPr>
                <w:sz w:val="20"/>
                <w:szCs w:val="20"/>
                <w:lang w:val="vi-VN"/>
              </w:rPr>
              <w:t>Kiểm tra xem truy vấn có chứa table_name không (thường bị khai thác để truy vấn danh sách bảng trong database).</w:t>
            </w:r>
          </w:p>
        </w:tc>
      </w:tr>
      <w:tr w:rsidR="00E049C5" w:rsidRPr="00E049C5" w14:paraId="7FC9A946" w14:textId="77777777" w:rsidTr="00E049C5">
        <w:trPr>
          <w:tblCellSpacing w:w="15" w:type="dxa"/>
        </w:trPr>
        <w:tc>
          <w:tcPr>
            <w:tcW w:w="0" w:type="auto"/>
            <w:vAlign w:val="center"/>
            <w:hideMark/>
          </w:tcPr>
          <w:p w14:paraId="3163471C" w14:textId="77777777" w:rsidR="00E049C5" w:rsidRPr="00E049C5" w:rsidRDefault="00E049C5" w:rsidP="00E049C5">
            <w:pPr>
              <w:rPr>
                <w:sz w:val="20"/>
                <w:szCs w:val="20"/>
                <w:lang w:val="vi-VN"/>
              </w:rPr>
            </w:pPr>
            <w:r w:rsidRPr="00E049C5">
              <w:rPr>
                <w:sz w:val="20"/>
                <w:szCs w:val="20"/>
                <w:lang w:val="vi-VN"/>
              </w:rPr>
              <w:t>column_name</w:t>
            </w:r>
          </w:p>
        </w:tc>
        <w:tc>
          <w:tcPr>
            <w:tcW w:w="0" w:type="auto"/>
            <w:vAlign w:val="center"/>
            <w:hideMark/>
          </w:tcPr>
          <w:p w14:paraId="48ABBEF5" w14:textId="77777777" w:rsidR="00E049C5" w:rsidRPr="00E049C5" w:rsidRDefault="00E049C5" w:rsidP="00E049C5">
            <w:pPr>
              <w:rPr>
                <w:sz w:val="20"/>
                <w:szCs w:val="20"/>
                <w:lang w:val="vi-VN"/>
              </w:rPr>
            </w:pPr>
            <w:r w:rsidRPr="00E049C5">
              <w:rPr>
                <w:sz w:val="20"/>
                <w:szCs w:val="20"/>
                <w:lang w:val="vi-VN"/>
              </w:rPr>
              <w:t>Kiểm tra xem truy vấn có chứa column_name không (thường bị khai thác để lấy danh sách cột trong database).</w:t>
            </w:r>
          </w:p>
        </w:tc>
      </w:tr>
      <w:tr w:rsidR="00E049C5" w:rsidRPr="00E049C5" w14:paraId="7252FFC6" w14:textId="77777777" w:rsidTr="00E049C5">
        <w:trPr>
          <w:tblCellSpacing w:w="15" w:type="dxa"/>
        </w:trPr>
        <w:tc>
          <w:tcPr>
            <w:tcW w:w="0" w:type="auto"/>
            <w:vAlign w:val="center"/>
            <w:hideMark/>
          </w:tcPr>
          <w:p w14:paraId="766FCE53" w14:textId="77777777" w:rsidR="00E049C5" w:rsidRPr="00E049C5" w:rsidRDefault="00E049C5" w:rsidP="00E049C5">
            <w:pPr>
              <w:rPr>
                <w:sz w:val="20"/>
                <w:szCs w:val="20"/>
                <w:lang w:val="vi-VN"/>
              </w:rPr>
            </w:pPr>
            <w:r w:rsidRPr="00E049C5">
              <w:rPr>
                <w:sz w:val="20"/>
                <w:szCs w:val="20"/>
                <w:lang w:val="vi-VN"/>
              </w:rPr>
              <w:t>version_query</w:t>
            </w:r>
          </w:p>
        </w:tc>
        <w:tc>
          <w:tcPr>
            <w:tcW w:w="0" w:type="auto"/>
            <w:vAlign w:val="center"/>
            <w:hideMark/>
          </w:tcPr>
          <w:p w14:paraId="3A4B3592" w14:textId="77777777" w:rsidR="00E049C5" w:rsidRPr="00E049C5" w:rsidRDefault="00E049C5" w:rsidP="00E049C5">
            <w:pPr>
              <w:rPr>
                <w:sz w:val="20"/>
                <w:szCs w:val="20"/>
                <w:lang w:val="vi-VN"/>
              </w:rPr>
            </w:pPr>
            <w:r w:rsidRPr="00E049C5">
              <w:rPr>
                <w:sz w:val="20"/>
                <w:szCs w:val="20"/>
                <w:lang w:val="vi-VN"/>
              </w:rPr>
              <w:t>Kiểm tra truy vấn có chứa version() hoặc @@version không (có thể bị dùng để xác định phiên bản database).</w:t>
            </w:r>
          </w:p>
        </w:tc>
      </w:tr>
      <w:tr w:rsidR="00E049C5" w:rsidRPr="00E049C5" w14:paraId="388CF95B" w14:textId="77777777" w:rsidTr="00E049C5">
        <w:trPr>
          <w:tblCellSpacing w:w="15" w:type="dxa"/>
        </w:trPr>
        <w:tc>
          <w:tcPr>
            <w:tcW w:w="0" w:type="auto"/>
            <w:vAlign w:val="center"/>
            <w:hideMark/>
          </w:tcPr>
          <w:p w14:paraId="752B31AF" w14:textId="77777777" w:rsidR="00E049C5" w:rsidRPr="00E049C5" w:rsidRDefault="00E049C5" w:rsidP="00E049C5">
            <w:pPr>
              <w:rPr>
                <w:sz w:val="20"/>
                <w:szCs w:val="20"/>
                <w:lang w:val="vi-VN"/>
              </w:rPr>
            </w:pPr>
            <w:r w:rsidRPr="00E049C5">
              <w:rPr>
                <w:sz w:val="20"/>
                <w:szCs w:val="20"/>
                <w:lang w:val="vi-VN"/>
              </w:rPr>
              <w:t>database_query</w:t>
            </w:r>
          </w:p>
        </w:tc>
        <w:tc>
          <w:tcPr>
            <w:tcW w:w="0" w:type="auto"/>
            <w:vAlign w:val="center"/>
            <w:hideMark/>
          </w:tcPr>
          <w:p w14:paraId="151DF000" w14:textId="77777777" w:rsidR="00E049C5" w:rsidRPr="00E049C5" w:rsidRDefault="00E049C5" w:rsidP="00E049C5">
            <w:pPr>
              <w:rPr>
                <w:sz w:val="20"/>
                <w:szCs w:val="20"/>
                <w:lang w:val="vi-VN"/>
              </w:rPr>
            </w:pPr>
            <w:r w:rsidRPr="00E049C5">
              <w:rPr>
                <w:sz w:val="20"/>
                <w:szCs w:val="20"/>
                <w:lang w:val="vi-VN"/>
              </w:rPr>
              <w:t>Kiểm tra truy vấn có chứa database() hoặc schema() không (có thể bị khai thác để lấy tên database hiện tại).</w:t>
            </w:r>
          </w:p>
        </w:tc>
      </w:tr>
      <w:tr w:rsidR="00E049C5" w:rsidRPr="00E049C5" w14:paraId="7B3E7830" w14:textId="77777777" w:rsidTr="00E049C5">
        <w:trPr>
          <w:tblCellSpacing w:w="15" w:type="dxa"/>
        </w:trPr>
        <w:tc>
          <w:tcPr>
            <w:tcW w:w="0" w:type="auto"/>
            <w:vAlign w:val="center"/>
            <w:hideMark/>
          </w:tcPr>
          <w:p w14:paraId="1346EB3B" w14:textId="77777777" w:rsidR="00E049C5" w:rsidRPr="00E049C5" w:rsidRDefault="00E049C5" w:rsidP="00E049C5">
            <w:pPr>
              <w:rPr>
                <w:sz w:val="20"/>
                <w:szCs w:val="20"/>
                <w:lang w:val="vi-VN"/>
              </w:rPr>
            </w:pPr>
            <w:r w:rsidRPr="00E049C5">
              <w:rPr>
                <w:sz w:val="20"/>
                <w:szCs w:val="20"/>
                <w:lang w:val="vi-VN"/>
              </w:rPr>
              <w:t>time_based</w:t>
            </w:r>
          </w:p>
        </w:tc>
        <w:tc>
          <w:tcPr>
            <w:tcW w:w="0" w:type="auto"/>
            <w:vAlign w:val="center"/>
            <w:hideMark/>
          </w:tcPr>
          <w:p w14:paraId="22BB01BD" w14:textId="77777777" w:rsidR="00E049C5" w:rsidRPr="00E049C5" w:rsidRDefault="00E049C5" w:rsidP="00E049C5">
            <w:pPr>
              <w:rPr>
                <w:sz w:val="20"/>
                <w:szCs w:val="20"/>
                <w:lang w:val="vi-VN"/>
              </w:rPr>
            </w:pPr>
            <w:r w:rsidRPr="00E049C5">
              <w:rPr>
                <w:sz w:val="20"/>
                <w:szCs w:val="20"/>
                <w:lang w:val="vi-VN"/>
              </w:rPr>
              <w:t>Kiểm tra xem truy vấn có chứa các hàm sleep(), benchmark(), pg_sleep(), waitfor delay không (thường dùng trong SQL Injection dạng Time-based Blind).</w:t>
            </w:r>
          </w:p>
        </w:tc>
      </w:tr>
      <w:tr w:rsidR="00E049C5" w:rsidRPr="00E049C5" w14:paraId="74786C21" w14:textId="77777777" w:rsidTr="00E049C5">
        <w:trPr>
          <w:tblCellSpacing w:w="15" w:type="dxa"/>
        </w:trPr>
        <w:tc>
          <w:tcPr>
            <w:tcW w:w="0" w:type="auto"/>
            <w:vAlign w:val="center"/>
            <w:hideMark/>
          </w:tcPr>
          <w:p w14:paraId="2695C30C" w14:textId="77777777" w:rsidR="00E049C5" w:rsidRPr="00E049C5" w:rsidRDefault="00E049C5" w:rsidP="00E049C5">
            <w:pPr>
              <w:rPr>
                <w:sz w:val="20"/>
                <w:szCs w:val="20"/>
                <w:lang w:val="vi-VN"/>
              </w:rPr>
            </w:pPr>
            <w:r w:rsidRPr="00E049C5">
              <w:rPr>
                <w:sz w:val="20"/>
                <w:szCs w:val="20"/>
                <w:lang w:val="vi-VN"/>
              </w:rPr>
              <w:lastRenderedPageBreak/>
              <w:t>file_access</w:t>
            </w:r>
          </w:p>
        </w:tc>
        <w:tc>
          <w:tcPr>
            <w:tcW w:w="0" w:type="auto"/>
            <w:vAlign w:val="center"/>
            <w:hideMark/>
          </w:tcPr>
          <w:p w14:paraId="5A6875B4" w14:textId="77777777" w:rsidR="00E049C5" w:rsidRPr="00E049C5" w:rsidRDefault="00E049C5" w:rsidP="00E049C5">
            <w:pPr>
              <w:rPr>
                <w:sz w:val="20"/>
                <w:szCs w:val="20"/>
                <w:lang w:val="vi-VN"/>
              </w:rPr>
            </w:pPr>
            <w:r w:rsidRPr="00E049C5">
              <w:rPr>
                <w:sz w:val="20"/>
                <w:szCs w:val="20"/>
                <w:lang w:val="vi-VN"/>
              </w:rPr>
              <w:t>Kiểm tra truy vấn có chứa load_file(), into outfile, into dumpfile, load data infile không (thường dùng để truy cập file hệ thống qua SQL Injection).</w:t>
            </w:r>
          </w:p>
        </w:tc>
      </w:tr>
      <w:tr w:rsidR="00E049C5" w:rsidRPr="00E049C5" w14:paraId="6B10C94E" w14:textId="77777777" w:rsidTr="00E049C5">
        <w:trPr>
          <w:tblCellSpacing w:w="15" w:type="dxa"/>
        </w:trPr>
        <w:tc>
          <w:tcPr>
            <w:tcW w:w="0" w:type="auto"/>
            <w:vAlign w:val="center"/>
            <w:hideMark/>
          </w:tcPr>
          <w:p w14:paraId="4AD923DA" w14:textId="77777777" w:rsidR="00E049C5" w:rsidRPr="00E049C5" w:rsidRDefault="00E049C5" w:rsidP="00E049C5">
            <w:pPr>
              <w:rPr>
                <w:sz w:val="20"/>
                <w:szCs w:val="20"/>
                <w:lang w:val="vi-VN"/>
              </w:rPr>
            </w:pPr>
            <w:r w:rsidRPr="00E049C5">
              <w:rPr>
                <w:sz w:val="20"/>
                <w:szCs w:val="20"/>
                <w:lang w:val="vi-VN"/>
              </w:rPr>
              <w:t>group_concat</w:t>
            </w:r>
          </w:p>
        </w:tc>
        <w:tc>
          <w:tcPr>
            <w:tcW w:w="0" w:type="auto"/>
            <w:vAlign w:val="center"/>
            <w:hideMark/>
          </w:tcPr>
          <w:p w14:paraId="07413166" w14:textId="77777777" w:rsidR="00E049C5" w:rsidRPr="00E049C5" w:rsidRDefault="00E049C5" w:rsidP="00E049C5">
            <w:pPr>
              <w:rPr>
                <w:sz w:val="20"/>
                <w:szCs w:val="20"/>
                <w:lang w:val="vi-VN"/>
              </w:rPr>
            </w:pPr>
            <w:r w:rsidRPr="00E049C5">
              <w:rPr>
                <w:sz w:val="20"/>
                <w:szCs w:val="20"/>
                <w:lang w:val="vi-VN"/>
              </w:rPr>
              <w:t>Kiểm tra truy vấn có chứa group_concat() không (hàm này có thể dùng để trích xuất dữ liệu từ nhiều hàng một cách gọn gàng).</w:t>
            </w:r>
          </w:p>
        </w:tc>
      </w:tr>
      <w:tr w:rsidR="00E049C5" w:rsidRPr="00E049C5" w14:paraId="7C295A97" w14:textId="77777777" w:rsidTr="00E049C5">
        <w:trPr>
          <w:tblCellSpacing w:w="15" w:type="dxa"/>
        </w:trPr>
        <w:tc>
          <w:tcPr>
            <w:tcW w:w="0" w:type="auto"/>
            <w:vAlign w:val="center"/>
            <w:hideMark/>
          </w:tcPr>
          <w:p w14:paraId="7E079876" w14:textId="77777777" w:rsidR="00E049C5" w:rsidRPr="00E049C5" w:rsidRDefault="00E049C5" w:rsidP="00E049C5">
            <w:pPr>
              <w:rPr>
                <w:sz w:val="20"/>
                <w:szCs w:val="20"/>
                <w:lang w:val="vi-VN"/>
              </w:rPr>
            </w:pPr>
            <w:r w:rsidRPr="00E049C5">
              <w:rPr>
                <w:sz w:val="20"/>
                <w:szCs w:val="20"/>
                <w:lang w:val="vi-VN"/>
              </w:rPr>
              <w:t>union_select</w:t>
            </w:r>
          </w:p>
        </w:tc>
        <w:tc>
          <w:tcPr>
            <w:tcW w:w="0" w:type="auto"/>
            <w:vAlign w:val="center"/>
            <w:hideMark/>
          </w:tcPr>
          <w:p w14:paraId="0470F310" w14:textId="77777777" w:rsidR="00E049C5" w:rsidRPr="00E049C5" w:rsidRDefault="00E049C5" w:rsidP="00E049C5">
            <w:pPr>
              <w:rPr>
                <w:sz w:val="20"/>
                <w:szCs w:val="20"/>
                <w:lang w:val="vi-VN"/>
              </w:rPr>
            </w:pPr>
            <w:r w:rsidRPr="00E049C5">
              <w:rPr>
                <w:sz w:val="20"/>
                <w:szCs w:val="20"/>
                <w:lang w:val="vi-VN"/>
              </w:rPr>
              <w:t>Kiểm tra xem truy vấn có chứa UNION SELECT không (kỹ thuật phổ biến để kết hợp kết quả từ nhiều bảng, thường bị lạm dụng trong SQL Injection).</w:t>
            </w:r>
          </w:p>
        </w:tc>
      </w:tr>
      <w:tr w:rsidR="00E049C5" w:rsidRPr="00E049C5" w14:paraId="7091DD60" w14:textId="77777777" w:rsidTr="00E049C5">
        <w:trPr>
          <w:tblCellSpacing w:w="15" w:type="dxa"/>
        </w:trPr>
        <w:tc>
          <w:tcPr>
            <w:tcW w:w="0" w:type="auto"/>
            <w:vAlign w:val="center"/>
            <w:hideMark/>
          </w:tcPr>
          <w:p w14:paraId="59855262" w14:textId="77777777" w:rsidR="00E049C5" w:rsidRPr="00E049C5" w:rsidRDefault="00E049C5" w:rsidP="00E049C5">
            <w:pPr>
              <w:rPr>
                <w:sz w:val="20"/>
                <w:szCs w:val="20"/>
                <w:lang w:val="vi-VN"/>
              </w:rPr>
            </w:pPr>
            <w:r w:rsidRPr="00E049C5">
              <w:rPr>
                <w:sz w:val="20"/>
                <w:szCs w:val="20"/>
                <w:lang w:val="vi-VN"/>
              </w:rPr>
              <w:t>type_conversion</w:t>
            </w:r>
          </w:p>
        </w:tc>
        <w:tc>
          <w:tcPr>
            <w:tcW w:w="0" w:type="auto"/>
            <w:vAlign w:val="center"/>
            <w:hideMark/>
          </w:tcPr>
          <w:p w14:paraId="6AB6596F" w14:textId="77777777" w:rsidR="00E049C5" w:rsidRPr="00E049C5" w:rsidRDefault="00E049C5" w:rsidP="00E049C5">
            <w:pPr>
              <w:rPr>
                <w:sz w:val="20"/>
                <w:szCs w:val="20"/>
                <w:lang w:val="vi-VN"/>
              </w:rPr>
            </w:pPr>
            <w:r w:rsidRPr="00E049C5">
              <w:rPr>
                <w:sz w:val="20"/>
                <w:szCs w:val="20"/>
                <w:lang w:val="vi-VN"/>
              </w:rPr>
              <w:t>Số lần xuất hiện các hàm chuyển đổi kiểu dữ liệu như CAST(), CONVERT() (có thể bị dùng để vượt qua các kiểm tra đầu vào).</w:t>
            </w:r>
          </w:p>
        </w:tc>
      </w:tr>
      <w:tr w:rsidR="00E049C5" w:rsidRPr="00E049C5" w14:paraId="6BA71257" w14:textId="77777777" w:rsidTr="00E049C5">
        <w:trPr>
          <w:tblCellSpacing w:w="15" w:type="dxa"/>
        </w:trPr>
        <w:tc>
          <w:tcPr>
            <w:tcW w:w="0" w:type="auto"/>
            <w:vAlign w:val="center"/>
            <w:hideMark/>
          </w:tcPr>
          <w:p w14:paraId="26E694DA" w14:textId="77777777" w:rsidR="00E049C5" w:rsidRPr="00E049C5" w:rsidRDefault="00E049C5" w:rsidP="00E049C5">
            <w:pPr>
              <w:rPr>
                <w:sz w:val="20"/>
                <w:szCs w:val="20"/>
                <w:lang w:val="vi-VN"/>
              </w:rPr>
            </w:pPr>
            <w:r w:rsidRPr="00E049C5">
              <w:rPr>
                <w:sz w:val="20"/>
                <w:szCs w:val="20"/>
                <w:lang w:val="vi-VN"/>
              </w:rPr>
              <w:t>hex_encoding</w:t>
            </w:r>
          </w:p>
        </w:tc>
        <w:tc>
          <w:tcPr>
            <w:tcW w:w="0" w:type="auto"/>
            <w:vAlign w:val="center"/>
            <w:hideMark/>
          </w:tcPr>
          <w:p w14:paraId="76E9351A" w14:textId="77777777" w:rsidR="00E049C5" w:rsidRPr="00E049C5" w:rsidRDefault="00E049C5" w:rsidP="00E049C5">
            <w:pPr>
              <w:rPr>
                <w:sz w:val="20"/>
                <w:szCs w:val="20"/>
                <w:lang w:val="vi-VN"/>
              </w:rPr>
            </w:pPr>
            <w:r w:rsidRPr="00E049C5">
              <w:rPr>
                <w:sz w:val="20"/>
                <w:szCs w:val="20"/>
                <w:lang w:val="vi-VN"/>
              </w:rPr>
              <w:t>Số lần xuất hiện các chuỗi mã hóa hex như %23, %27, %3D, %20, %22, %2D (có thể bị sử dụng để vượt qua firewall hoặc filter).</w:t>
            </w:r>
          </w:p>
        </w:tc>
      </w:tr>
      <w:tr w:rsidR="00E049C5" w:rsidRPr="00E049C5" w14:paraId="2BAEA5C4" w14:textId="77777777" w:rsidTr="00E049C5">
        <w:trPr>
          <w:tblCellSpacing w:w="15" w:type="dxa"/>
        </w:trPr>
        <w:tc>
          <w:tcPr>
            <w:tcW w:w="0" w:type="auto"/>
            <w:vAlign w:val="center"/>
            <w:hideMark/>
          </w:tcPr>
          <w:p w14:paraId="03778307" w14:textId="77777777" w:rsidR="00E049C5" w:rsidRPr="00E049C5" w:rsidRDefault="00E049C5" w:rsidP="00E049C5">
            <w:pPr>
              <w:rPr>
                <w:sz w:val="20"/>
                <w:szCs w:val="20"/>
                <w:lang w:val="vi-VN"/>
              </w:rPr>
            </w:pPr>
            <w:r w:rsidRPr="00E049C5">
              <w:rPr>
                <w:sz w:val="20"/>
                <w:szCs w:val="20"/>
                <w:lang w:val="vi-VN"/>
              </w:rPr>
              <w:t>excessive_whitespace</w:t>
            </w:r>
          </w:p>
        </w:tc>
        <w:tc>
          <w:tcPr>
            <w:tcW w:w="0" w:type="auto"/>
            <w:vAlign w:val="center"/>
            <w:hideMark/>
          </w:tcPr>
          <w:p w14:paraId="1AEA5AEB" w14:textId="77777777" w:rsidR="00E049C5" w:rsidRPr="00E049C5" w:rsidRDefault="00E049C5" w:rsidP="00E049C5">
            <w:pPr>
              <w:rPr>
                <w:sz w:val="20"/>
                <w:szCs w:val="20"/>
                <w:lang w:val="vi-VN"/>
              </w:rPr>
            </w:pPr>
            <w:r w:rsidRPr="00E049C5">
              <w:rPr>
                <w:sz w:val="20"/>
                <w:szCs w:val="20"/>
                <w:lang w:val="vi-VN"/>
              </w:rPr>
              <w:t>Kiểm tra xem truy vấn có khoảng trắng liên tiếp từ 3 ký tự trở lên hay không (có thể là dấu hiệu của payload SQL Injection được giấu đi).</w:t>
            </w:r>
          </w:p>
        </w:tc>
      </w:tr>
      <w:tr w:rsidR="00E049C5" w:rsidRPr="00E049C5" w14:paraId="16741BF8" w14:textId="77777777" w:rsidTr="00E049C5">
        <w:trPr>
          <w:tblCellSpacing w:w="15" w:type="dxa"/>
        </w:trPr>
        <w:tc>
          <w:tcPr>
            <w:tcW w:w="0" w:type="auto"/>
            <w:vAlign w:val="center"/>
            <w:hideMark/>
          </w:tcPr>
          <w:p w14:paraId="661A131D" w14:textId="77777777" w:rsidR="00E049C5" w:rsidRPr="00E049C5" w:rsidRDefault="00E049C5" w:rsidP="00E049C5">
            <w:pPr>
              <w:rPr>
                <w:sz w:val="20"/>
                <w:szCs w:val="20"/>
                <w:lang w:val="vi-VN"/>
              </w:rPr>
            </w:pPr>
            <w:r w:rsidRPr="00E049C5">
              <w:rPr>
                <w:sz w:val="20"/>
                <w:szCs w:val="20"/>
                <w:lang w:val="vi-VN"/>
              </w:rPr>
              <w:t>stacked_queries</w:t>
            </w:r>
          </w:p>
        </w:tc>
        <w:tc>
          <w:tcPr>
            <w:tcW w:w="0" w:type="auto"/>
            <w:vAlign w:val="center"/>
            <w:hideMark/>
          </w:tcPr>
          <w:p w14:paraId="115C213F" w14:textId="77777777" w:rsidR="00E049C5" w:rsidRPr="00E049C5" w:rsidRDefault="00E049C5" w:rsidP="00E049C5">
            <w:pPr>
              <w:rPr>
                <w:sz w:val="20"/>
                <w:szCs w:val="20"/>
                <w:lang w:val="vi-VN"/>
              </w:rPr>
            </w:pPr>
            <w:r w:rsidRPr="00E049C5">
              <w:rPr>
                <w:sz w:val="20"/>
                <w:szCs w:val="20"/>
                <w:lang w:val="vi-VN"/>
              </w:rPr>
              <w:t>Số lượng các câu truy vấn được xếp chồng (; nối nhiều truy vấn liên tiếp, thường bị cấm trong SQL Injection).</w:t>
            </w:r>
          </w:p>
        </w:tc>
      </w:tr>
      <w:tr w:rsidR="00E049C5" w:rsidRPr="00E049C5" w14:paraId="6EB2FBE4" w14:textId="77777777" w:rsidTr="00E049C5">
        <w:trPr>
          <w:tblCellSpacing w:w="15" w:type="dxa"/>
        </w:trPr>
        <w:tc>
          <w:tcPr>
            <w:tcW w:w="0" w:type="auto"/>
            <w:vAlign w:val="center"/>
            <w:hideMark/>
          </w:tcPr>
          <w:p w14:paraId="7F61C7C4" w14:textId="77777777" w:rsidR="00E049C5" w:rsidRPr="00E049C5" w:rsidRDefault="00E049C5" w:rsidP="00E049C5">
            <w:pPr>
              <w:rPr>
                <w:sz w:val="20"/>
                <w:szCs w:val="20"/>
                <w:lang w:val="vi-VN"/>
              </w:rPr>
            </w:pPr>
            <w:r w:rsidRPr="00E049C5">
              <w:rPr>
                <w:sz w:val="20"/>
                <w:szCs w:val="20"/>
                <w:lang w:val="vi-VN"/>
              </w:rPr>
              <w:t>comment_termination</w:t>
            </w:r>
          </w:p>
        </w:tc>
        <w:tc>
          <w:tcPr>
            <w:tcW w:w="0" w:type="auto"/>
            <w:vAlign w:val="center"/>
            <w:hideMark/>
          </w:tcPr>
          <w:p w14:paraId="65399FC4" w14:textId="77777777" w:rsidR="00E049C5" w:rsidRPr="00E049C5" w:rsidRDefault="00E049C5" w:rsidP="00E049C5">
            <w:pPr>
              <w:rPr>
                <w:sz w:val="20"/>
                <w:szCs w:val="20"/>
                <w:lang w:val="vi-VN"/>
              </w:rPr>
            </w:pPr>
            <w:r w:rsidRPr="00E049C5">
              <w:rPr>
                <w:sz w:val="20"/>
                <w:szCs w:val="20"/>
                <w:lang w:val="vi-VN"/>
              </w:rPr>
              <w:t>Kiểm tra xem truy vấn có kết thúc bằng -- hoặc # không (có thể là dấu hiệu của kỹ thuật comment phần còn lại của truy vấn để tránh lỗi cú pháp).</w:t>
            </w:r>
          </w:p>
        </w:tc>
      </w:tr>
      <w:tr w:rsidR="00E049C5" w:rsidRPr="00E049C5" w14:paraId="0F0D1F6A" w14:textId="77777777" w:rsidTr="00E049C5">
        <w:trPr>
          <w:tblCellSpacing w:w="15" w:type="dxa"/>
        </w:trPr>
        <w:tc>
          <w:tcPr>
            <w:tcW w:w="0" w:type="auto"/>
            <w:vAlign w:val="center"/>
            <w:hideMark/>
          </w:tcPr>
          <w:p w14:paraId="637643ED" w14:textId="77777777" w:rsidR="00E049C5" w:rsidRPr="00E049C5" w:rsidRDefault="00E049C5" w:rsidP="00E049C5">
            <w:pPr>
              <w:rPr>
                <w:sz w:val="20"/>
                <w:szCs w:val="20"/>
                <w:lang w:val="vi-VN"/>
              </w:rPr>
            </w:pPr>
            <w:r w:rsidRPr="00E049C5">
              <w:rPr>
                <w:sz w:val="20"/>
                <w:szCs w:val="20"/>
                <w:lang w:val="vi-VN"/>
              </w:rPr>
              <w:t>boolean_blind</w:t>
            </w:r>
          </w:p>
        </w:tc>
        <w:tc>
          <w:tcPr>
            <w:tcW w:w="0" w:type="auto"/>
            <w:vAlign w:val="center"/>
            <w:hideMark/>
          </w:tcPr>
          <w:p w14:paraId="4B18BCBB" w14:textId="77777777" w:rsidR="00E049C5" w:rsidRPr="00E049C5" w:rsidRDefault="00E049C5" w:rsidP="00E049C5">
            <w:pPr>
              <w:rPr>
                <w:sz w:val="20"/>
                <w:szCs w:val="20"/>
                <w:lang w:val="vi-VN"/>
              </w:rPr>
            </w:pPr>
            <w:r w:rsidRPr="00E049C5">
              <w:rPr>
                <w:sz w:val="20"/>
                <w:szCs w:val="20"/>
                <w:lang w:val="vi-VN"/>
              </w:rPr>
              <w:t>Kiểm tra xem truy vấn có chứa các điều kiện boolean như 1=1, true=true, false=false, 1&lt;&gt;2, 0=0 không (thường bị khai thác trong SQL Injection kiểu Boolean-based Blind).</w:t>
            </w:r>
          </w:p>
        </w:tc>
      </w:tr>
    </w:tbl>
    <w:p w14:paraId="057AD1F2" w14:textId="77777777" w:rsidR="00E049C5" w:rsidRPr="00E049C5" w:rsidRDefault="00000000" w:rsidP="00E049C5">
      <w:pPr>
        <w:rPr>
          <w:sz w:val="20"/>
          <w:szCs w:val="20"/>
          <w:lang w:val="vi-VN"/>
        </w:rPr>
      </w:pPr>
      <w:r>
        <w:rPr>
          <w:sz w:val="20"/>
          <w:szCs w:val="20"/>
          <w:lang w:val="vi-VN"/>
        </w:rPr>
        <w:pict w14:anchorId="0BD2F91C">
          <v:rect id="_x0000_i1025" style="width:0;height:1.5pt" o:hralign="center" o:hrstd="t" o:hr="t" fillcolor="#a0a0a0" stroked="f"/>
        </w:pict>
      </w:r>
    </w:p>
    <w:p w14:paraId="29C07CB7" w14:textId="6FC1F67F" w:rsidR="00E049C5" w:rsidRPr="00812E53" w:rsidRDefault="00E049C5">
      <w:pPr>
        <w:rPr>
          <w:rFonts w:ascii="Times New Roman" w:hAnsi="Times New Roman" w:cs="Times New Roman"/>
          <w:sz w:val="20"/>
          <w:szCs w:val="20"/>
        </w:rPr>
      </w:pPr>
      <w:r w:rsidRPr="00E049C5">
        <w:rPr>
          <w:rFonts w:ascii="Times New Roman" w:hAnsi="Times New Roman" w:cs="Times New Roman"/>
          <w:sz w:val="20"/>
          <w:szCs w:val="20"/>
          <w:lang w:val="vi-VN"/>
        </w:rPr>
        <w:t>Dưới đây là bảng mô tả 10 đặc trưng quan trọng được thể hiện trong biểu đồ:</w:t>
      </w:r>
    </w:p>
    <w:tbl>
      <w:tblPr>
        <w:tblStyle w:val="TableGrid"/>
        <w:tblW w:w="0" w:type="auto"/>
        <w:tblLook w:val="04A0" w:firstRow="1" w:lastRow="0" w:firstColumn="1" w:lastColumn="0" w:noHBand="0" w:noVBand="1"/>
      </w:tblPr>
      <w:tblGrid>
        <w:gridCol w:w="2605"/>
        <w:gridCol w:w="6745"/>
      </w:tblGrid>
      <w:tr w:rsidR="00E049C5" w14:paraId="1C4101B8" w14:textId="77777777" w:rsidTr="00E049C5">
        <w:trPr>
          <w:trHeight w:val="368"/>
        </w:trPr>
        <w:tc>
          <w:tcPr>
            <w:tcW w:w="2605" w:type="dxa"/>
            <w:vAlign w:val="center"/>
          </w:tcPr>
          <w:p w14:paraId="666A533F" w14:textId="160FFFD6" w:rsidR="00E049C5" w:rsidRPr="00E049C5" w:rsidRDefault="00E049C5" w:rsidP="003007BE">
            <w:pPr>
              <w:jc w:val="center"/>
              <w:rPr>
                <w:rFonts w:ascii="Times New Roman" w:hAnsi="Times New Roman" w:cs="Times New Roman"/>
                <w:b/>
                <w:bCs/>
                <w:sz w:val="20"/>
                <w:szCs w:val="20"/>
              </w:rPr>
            </w:pPr>
            <w:r w:rsidRPr="00E049C5">
              <w:rPr>
                <w:rFonts w:ascii="Times New Roman" w:hAnsi="Times New Roman" w:cs="Times New Roman"/>
                <w:b/>
                <w:bCs/>
                <w:sz w:val="20"/>
                <w:szCs w:val="20"/>
              </w:rPr>
              <w:t>Đặc trưng</w:t>
            </w:r>
          </w:p>
        </w:tc>
        <w:tc>
          <w:tcPr>
            <w:tcW w:w="6745" w:type="dxa"/>
            <w:vAlign w:val="center"/>
          </w:tcPr>
          <w:p w14:paraId="180894CC" w14:textId="73D3C6B0" w:rsidR="00E049C5" w:rsidRPr="00E049C5" w:rsidRDefault="00E049C5" w:rsidP="003007BE">
            <w:pPr>
              <w:jc w:val="center"/>
              <w:rPr>
                <w:rFonts w:ascii="Times New Roman" w:hAnsi="Times New Roman" w:cs="Times New Roman"/>
                <w:b/>
                <w:bCs/>
                <w:sz w:val="20"/>
                <w:szCs w:val="20"/>
              </w:rPr>
            </w:pPr>
            <w:r w:rsidRPr="00E049C5">
              <w:rPr>
                <w:rFonts w:ascii="Times New Roman" w:hAnsi="Times New Roman" w:cs="Times New Roman"/>
                <w:b/>
                <w:bCs/>
                <w:sz w:val="20"/>
                <w:szCs w:val="20"/>
              </w:rPr>
              <w:t>Mô tả</w:t>
            </w:r>
          </w:p>
        </w:tc>
      </w:tr>
      <w:tr w:rsidR="00E049C5" w14:paraId="4744B63D" w14:textId="77777777" w:rsidTr="00E049C5">
        <w:trPr>
          <w:trHeight w:val="629"/>
        </w:trPr>
        <w:tc>
          <w:tcPr>
            <w:tcW w:w="2605" w:type="dxa"/>
            <w:vAlign w:val="center"/>
          </w:tcPr>
          <w:p w14:paraId="04EBBEBF" w14:textId="699148A5"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excessive_whitespace</w:t>
            </w:r>
          </w:p>
        </w:tc>
        <w:tc>
          <w:tcPr>
            <w:tcW w:w="6745" w:type="dxa"/>
            <w:vAlign w:val="center"/>
          </w:tcPr>
          <w:p w14:paraId="63016320" w14:textId="6D072959"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Kiểm tra xem truy vấn có chứa khoảng trắng liên tiếp từ 3 ký tự trở lên không. Đây có thể là dấu hiệu của payload SQL Injection được giấu đi.</w:t>
            </w:r>
          </w:p>
        </w:tc>
      </w:tr>
      <w:tr w:rsidR="00E049C5" w14:paraId="4D6207AD" w14:textId="77777777" w:rsidTr="00E049C5">
        <w:trPr>
          <w:trHeight w:val="350"/>
        </w:trPr>
        <w:tc>
          <w:tcPr>
            <w:tcW w:w="2605" w:type="dxa"/>
            <w:vAlign w:val="center"/>
          </w:tcPr>
          <w:p w14:paraId="3210266A" w14:textId="06C2D215"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special_chars</w:t>
            </w:r>
          </w:p>
        </w:tc>
        <w:tc>
          <w:tcPr>
            <w:tcW w:w="6745" w:type="dxa"/>
            <w:vAlign w:val="center"/>
          </w:tcPr>
          <w:p w14:paraId="309E8BB2" w14:textId="1CA4CD80"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lần xuất hiện các ký tự đặc biệt như `=, (, ), &lt;, &gt;,</w:t>
            </w:r>
          </w:p>
        </w:tc>
      </w:tr>
      <w:tr w:rsidR="00E049C5" w14:paraId="625C3500" w14:textId="77777777" w:rsidTr="00E049C5">
        <w:trPr>
          <w:trHeight w:val="620"/>
        </w:trPr>
        <w:tc>
          <w:tcPr>
            <w:tcW w:w="2605" w:type="dxa"/>
            <w:vAlign w:val="center"/>
          </w:tcPr>
          <w:p w14:paraId="44CD53C9" w14:textId="4DFEEE14"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whitespace_count</w:t>
            </w:r>
          </w:p>
        </w:tc>
        <w:tc>
          <w:tcPr>
            <w:tcW w:w="6745" w:type="dxa"/>
            <w:vAlign w:val="center"/>
          </w:tcPr>
          <w:p w14:paraId="14141AFE" w14:textId="4D1025B0"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lượng khoảng trắng trong truy vấn. Truy vấn có quá nhiều khoảng trắng có thể là dấu hiệu của một payload được cố tình làm rối.</w:t>
            </w:r>
          </w:p>
        </w:tc>
      </w:tr>
      <w:tr w:rsidR="00E049C5" w14:paraId="783D2652" w14:textId="77777777" w:rsidTr="00E049C5">
        <w:tc>
          <w:tcPr>
            <w:tcW w:w="2605" w:type="dxa"/>
            <w:vAlign w:val="center"/>
          </w:tcPr>
          <w:p w14:paraId="066A19B8" w14:textId="56597DDF"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length</w:t>
            </w:r>
          </w:p>
        </w:tc>
        <w:tc>
          <w:tcPr>
            <w:tcW w:w="6745" w:type="dxa"/>
            <w:vAlign w:val="center"/>
          </w:tcPr>
          <w:p w14:paraId="2F695DB8" w14:textId="7D942857"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Độ dài của truy vấn SQL (tổng số ký tự). Truy vấn quá dài có thể chứa payload tấn công.</w:t>
            </w:r>
          </w:p>
        </w:tc>
      </w:tr>
      <w:tr w:rsidR="00E049C5" w14:paraId="5073A652" w14:textId="77777777" w:rsidTr="00E049C5">
        <w:trPr>
          <w:trHeight w:val="863"/>
        </w:trPr>
        <w:tc>
          <w:tcPr>
            <w:tcW w:w="2605" w:type="dxa"/>
            <w:vAlign w:val="center"/>
          </w:tcPr>
          <w:p w14:paraId="5CF406C2" w14:textId="24D5384F"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comment_termination</w:t>
            </w:r>
          </w:p>
        </w:tc>
        <w:tc>
          <w:tcPr>
            <w:tcW w:w="6745" w:type="dxa"/>
            <w:vAlign w:val="center"/>
          </w:tcPr>
          <w:p w14:paraId="18B41AC5" w14:textId="381D68C9"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Kiểm tra xem truy vấn có kết thúc bằng -- hoặc # không. Đây là dấu hiệu của kỹ thuật comment phần còn lại của truy vấn để tránh lỗi cú pháp trong SQL Injection.</w:t>
            </w:r>
          </w:p>
        </w:tc>
      </w:tr>
      <w:tr w:rsidR="00E049C5" w14:paraId="74596E30" w14:textId="77777777" w:rsidTr="00E049C5">
        <w:trPr>
          <w:trHeight w:val="620"/>
        </w:trPr>
        <w:tc>
          <w:tcPr>
            <w:tcW w:w="2605" w:type="dxa"/>
            <w:vAlign w:val="center"/>
          </w:tcPr>
          <w:p w14:paraId="7FC07ED0" w14:textId="33E95297"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lastRenderedPageBreak/>
              <w:t>logical_operators</w:t>
            </w:r>
          </w:p>
        </w:tc>
        <w:tc>
          <w:tcPr>
            <w:tcW w:w="6745" w:type="dxa"/>
            <w:vAlign w:val="center"/>
          </w:tcPr>
          <w:p w14:paraId="16CDE867" w14:textId="6D1E8F9E"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lượng các toán tử logic như OR, AND, XOR, NOT, `</w:t>
            </w:r>
          </w:p>
        </w:tc>
      </w:tr>
      <w:tr w:rsidR="00E049C5" w14:paraId="5F51C2BC" w14:textId="77777777" w:rsidTr="00E049C5">
        <w:trPr>
          <w:trHeight w:val="791"/>
        </w:trPr>
        <w:tc>
          <w:tcPr>
            <w:tcW w:w="2605" w:type="dxa"/>
            <w:vAlign w:val="center"/>
          </w:tcPr>
          <w:p w14:paraId="25E51F2D" w14:textId="552C377C"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comment_markers</w:t>
            </w:r>
          </w:p>
        </w:tc>
        <w:tc>
          <w:tcPr>
            <w:tcW w:w="6745" w:type="dxa"/>
            <w:vAlign w:val="center"/>
          </w:tcPr>
          <w:p w14:paraId="61E9BF03" w14:textId="2DA4969D"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lần xuất hiện các ký tự đánh dấu comment như --, /*, */. Những ký tự này có thể bị sử dụng để che giấu payload SQL Injection.</w:t>
            </w:r>
          </w:p>
        </w:tc>
      </w:tr>
      <w:tr w:rsidR="00E049C5" w14:paraId="69343E24" w14:textId="77777777" w:rsidTr="00E049C5">
        <w:trPr>
          <w:trHeight w:val="872"/>
        </w:trPr>
        <w:tc>
          <w:tcPr>
            <w:tcW w:w="2605" w:type="dxa"/>
            <w:vAlign w:val="center"/>
          </w:tcPr>
          <w:p w14:paraId="5EA88EAC" w14:textId="1C2D9C22"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dangerous_keywords</w:t>
            </w:r>
          </w:p>
        </w:tc>
        <w:tc>
          <w:tcPr>
            <w:tcW w:w="6745" w:type="dxa"/>
            <w:vAlign w:val="center"/>
          </w:tcPr>
          <w:p w14:paraId="0376374D" w14:textId="472AD5E2"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lần xuất hiện các từ khóa nguy hiểm như SELECT, DROP, DELETE, INSERT, UPDATE. Đây là các câu lệnh có thể bị khai thác để thao túng database.</w:t>
            </w:r>
          </w:p>
        </w:tc>
      </w:tr>
      <w:tr w:rsidR="00E049C5" w14:paraId="15BCFD42" w14:textId="77777777" w:rsidTr="00E049C5">
        <w:trPr>
          <w:trHeight w:val="710"/>
        </w:trPr>
        <w:tc>
          <w:tcPr>
            <w:tcW w:w="2605" w:type="dxa"/>
            <w:vAlign w:val="center"/>
          </w:tcPr>
          <w:p w14:paraId="1440DBA0" w14:textId="54978E56"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single_quotes</w:t>
            </w:r>
          </w:p>
        </w:tc>
        <w:tc>
          <w:tcPr>
            <w:tcW w:w="6745" w:type="dxa"/>
            <w:vAlign w:val="center"/>
          </w:tcPr>
          <w:p w14:paraId="173635DC" w14:textId="05B3C529"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lần xuất hiện dấu nháy đơn '. Dấu nháy đơn thường được sử dụng để tạo payload SQL Injection.</w:t>
            </w:r>
          </w:p>
        </w:tc>
      </w:tr>
      <w:tr w:rsidR="00E049C5" w14:paraId="61B20737" w14:textId="77777777" w:rsidTr="00E049C5">
        <w:trPr>
          <w:trHeight w:val="710"/>
        </w:trPr>
        <w:tc>
          <w:tcPr>
            <w:tcW w:w="2605" w:type="dxa"/>
            <w:vAlign w:val="center"/>
          </w:tcPr>
          <w:p w14:paraId="0E4C99A2" w14:textId="68C5A843"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double_quotes</w:t>
            </w:r>
          </w:p>
        </w:tc>
        <w:tc>
          <w:tcPr>
            <w:tcW w:w="6745" w:type="dxa"/>
            <w:vAlign w:val="center"/>
          </w:tcPr>
          <w:p w14:paraId="2BAE885C" w14:textId="63527167" w:rsidR="00E049C5" w:rsidRDefault="00E049C5" w:rsidP="00E049C5">
            <w:pPr>
              <w:rPr>
                <w:rFonts w:ascii="Times New Roman" w:hAnsi="Times New Roman" w:cs="Times New Roman"/>
                <w:sz w:val="20"/>
                <w:szCs w:val="20"/>
              </w:rPr>
            </w:pPr>
            <w:r w:rsidRPr="00E049C5">
              <w:rPr>
                <w:rFonts w:ascii="Times New Roman" w:hAnsi="Times New Roman" w:cs="Times New Roman"/>
                <w:sz w:val="20"/>
                <w:szCs w:val="20"/>
                <w:lang w:val="vi-VN"/>
              </w:rPr>
              <w:t>Số lần xuất hiện dấu nháy kép ". Một số hệ quản trị cơ sở dữ liệu cho phép sử dụng dấu nháy kép trong truy vấn SQL.</w:t>
            </w:r>
          </w:p>
        </w:tc>
      </w:tr>
    </w:tbl>
    <w:p w14:paraId="5B69BEC8" w14:textId="77777777" w:rsidR="00363BDB" w:rsidRDefault="00363BDB">
      <w:pPr>
        <w:rPr>
          <w:rFonts w:ascii="Times New Roman" w:hAnsi="Times New Roman" w:cs="Times New Roman"/>
          <w:sz w:val="20"/>
          <w:szCs w:val="20"/>
        </w:rPr>
      </w:pPr>
    </w:p>
    <w:p w14:paraId="72E35B3B" w14:textId="77777777" w:rsidR="00363BDB" w:rsidRDefault="00363BDB">
      <w:pPr>
        <w:rPr>
          <w:rFonts w:ascii="Times New Roman" w:hAnsi="Times New Roman" w:cs="Times New Roman"/>
          <w:sz w:val="20"/>
          <w:szCs w:val="20"/>
        </w:rPr>
      </w:pPr>
    </w:p>
    <w:p w14:paraId="2A42667D" w14:textId="77777777" w:rsidR="00363BDB" w:rsidRPr="00E049C5" w:rsidRDefault="00363BDB">
      <w:pPr>
        <w:rPr>
          <w:rFonts w:ascii="Times New Roman" w:hAnsi="Times New Roman" w:cs="Times New Roman"/>
          <w:sz w:val="20"/>
          <w:szCs w:val="20"/>
        </w:rPr>
      </w:pPr>
    </w:p>
    <w:sectPr w:rsidR="00363BDB" w:rsidRPr="00E0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0FD9"/>
    <w:multiLevelType w:val="multilevel"/>
    <w:tmpl w:val="362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D3D2C"/>
    <w:multiLevelType w:val="multilevel"/>
    <w:tmpl w:val="F81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D3CFF"/>
    <w:multiLevelType w:val="multilevel"/>
    <w:tmpl w:val="6BF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93EF4"/>
    <w:multiLevelType w:val="multilevel"/>
    <w:tmpl w:val="D59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80D82"/>
    <w:multiLevelType w:val="multilevel"/>
    <w:tmpl w:val="BF2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910CC"/>
    <w:multiLevelType w:val="multilevel"/>
    <w:tmpl w:val="266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943783">
    <w:abstractNumId w:val="1"/>
  </w:num>
  <w:num w:numId="2" w16cid:durableId="1719893629">
    <w:abstractNumId w:val="5"/>
  </w:num>
  <w:num w:numId="3" w16cid:durableId="2144076872">
    <w:abstractNumId w:val="3"/>
  </w:num>
  <w:num w:numId="4" w16cid:durableId="1165165119">
    <w:abstractNumId w:val="0"/>
  </w:num>
  <w:num w:numId="5" w16cid:durableId="211236552">
    <w:abstractNumId w:val="2"/>
  </w:num>
  <w:num w:numId="6" w16cid:durableId="50231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B"/>
    <w:rsid w:val="001936C8"/>
    <w:rsid w:val="001B5041"/>
    <w:rsid w:val="00203A9C"/>
    <w:rsid w:val="002B764D"/>
    <w:rsid w:val="003007BE"/>
    <w:rsid w:val="00363BDB"/>
    <w:rsid w:val="004B1530"/>
    <w:rsid w:val="005114D7"/>
    <w:rsid w:val="00556967"/>
    <w:rsid w:val="00812E53"/>
    <w:rsid w:val="00874F62"/>
    <w:rsid w:val="00A85243"/>
    <w:rsid w:val="00C8656B"/>
    <w:rsid w:val="00E049C5"/>
    <w:rsid w:val="00E7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64B"/>
  <w15:chartTrackingRefBased/>
  <w15:docId w15:val="{9C6ED713-0C6C-4522-A816-7ECD75EB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6B"/>
  </w:style>
  <w:style w:type="paragraph" w:styleId="Heading1">
    <w:name w:val="heading 1"/>
    <w:basedOn w:val="Normal"/>
    <w:next w:val="Normal"/>
    <w:link w:val="Heading1Char"/>
    <w:uiPriority w:val="9"/>
    <w:qFormat/>
    <w:rsid w:val="00C8656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8656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8656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8656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8656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86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6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865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8656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8656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8656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8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56B"/>
    <w:rPr>
      <w:rFonts w:eastAsiaTheme="majorEastAsia" w:cstheme="majorBidi"/>
      <w:color w:val="272727" w:themeColor="text1" w:themeTint="D8"/>
    </w:rPr>
  </w:style>
  <w:style w:type="paragraph" w:styleId="Title">
    <w:name w:val="Title"/>
    <w:basedOn w:val="Normal"/>
    <w:next w:val="Normal"/>
    <w:link w:val="TitleChar"/>
    <w:uiPriority w:val="10"/>
    <w:qFormat/>
    <w:rsid w:val="00C86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656B"/>
    <w:rPr>
      <w:i/>
      <w:iCs/>
      <w:color w:val="404040" w:themeColor="text1" w:themeTint="BF"/>
    </w:rPr>
  </w:style>
  <w:style w:type="paragraph" w:styleId="ListParagraph">
    <w:name w:val="List Paragraph"/>
    <w:basedOn w:val="Normal"/>
    <w:uiPriority w:val="34"/>
    <w:qFormat/>
    <w:rsid w:val="00C8656B"/>
    <w:pPr>
      <w:ind w:left="720"/>
      <w:contextualSpacing/>
    </w:pPr>
  </w:style>
  <w:style w:type="character" w:styleId="IntenseEmphasis">
    <w:name w:val="Intense Emphasis"/>
    <w:basedOn w:val="DefaultParagraphFont"/>
    <w:uiPriority w:val="21"/>
    <w:qFormat/>
    <w:rsid w:val="00C8656B"/>
    <w:rPr>
      <w:i/>
      <w:iCs/>
      <w:color w:val="365F91" w:themeColor="accent1" w:themeShade="BF"/>
    </w:rPr>
  </w:style>
  <w:style w:type="paragraph" w:styleId="IntenseQuote">
    <w:name w:val="Intense Quote"/>
    <w:basedOn w:val="Normal"/>
    <w:next w:val="Normal"/>
    <w:link w:val="IntenseQuoteChar"/>
    <w:uiPriority w:val="30"/>
    <w:qFormat/>
    <w:rsid w:val="00C865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8656B"/>
    <w:rPr>
      <w:i/>
      <w:iCs/>
      <w:color w:val="365F91" w:themeColor="accent1" w:themeShade="BF"/>
    </w:rPr>
  </w:style>
  <w:style w:type="character" w:styleId="IntenseReference">
    <w:name w:val="Intense Reference"/>
    <w:basedOn w:val="DefaultParagraphFont"/>
    <w:uiPriority w:val="32"/>
    <w:qFormat/>
    <w:rsid w:val="00C8656B"/>
    <w:rPr>
      <w:b/>
      <w:bCs/>
      <w:smallCaps/>
      <w:color w:val="365F91" w:themeColor="accent1" w:themeShade="BF"/>
      <w:spacing w:val="5"/>
    </w:rPr>
  </w:style>
  <w:style w:type="table" w:styleId="TableGrid">
    <w:name w:val="Table Grid"/>
    <w:basedOn w:val="TableNormal"/>
    <w:uiPriority w:val="59"/>
    <w:rsid w:val="00C8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23677">
      <w:bodyDiv w:val="1"/>
      <w:marLeft w:val="0"/>
      <w:marRight w:val="0"/>
      <w:marTop w:val="0"/>
      <w:marBottom w:val="0"/>
      <w:divBdr>
        <w:top w:val="none" w:sz="0" w:space="0" w:color="auto"/>
        <w:left w:val="none" w:sz="0" w:space="0" w:color="auto"/>
        <w:bottom w:val="none" w:sz="0" w:space="0" w:color="auto"/>
        <w:right w:val="none" w:sz="0" w:space="0" w:color="auto"/>
      </w:divBdr>
    </w:div>
    <w:div w:id="148863185">
      <w:bodyDiv w:val="1"/>
      <w:marLeft w:val="0"/>
      <w:marRight w:val="0"/>
      <w:marTop w:val="0"/>
      <w:marBottom w:val="0"/>
      <w:divBdr>
        <w:top w:val="none" w:sz="0" w:space="0" w:color="auto"/>
        <w:left w:val="none" w:sz="0" w:space="0" w:color="auto"/>
        <w:bottom w:val="none" w:sz="0" w:space="0" w:color="auto"/>
        <w:right w:val="none" w:sz="0" w:space="0" w:color="auto"/>
      </w:divBdr>
    </w:div>
    <w:div w:id="220989864">
      <w:bodyDiv w:val="1"/>
      <w:marLeft w:val="0"/>
      <w:marRight w:val="0"/>
      <w:marTop w:val="0"/>
      <w:marBottom w:val="0"/>
      <w:divBdr>
        <w:top w:val="none" w:sz="0" w:space="0" w:color="auto"/>
        <w:left w:val="none" w:sz="0" w:space="0" w:color="auto"/>
        <w:bottom w:val="none" w:sz="0" w:space="0" w:color="auto"/>
        <w:right w:val="none" w:sz="0" w:space="0" w:color="auto"/>
      </w:divBdr>
    </w:div>
    <w:div w:id="278031693">
      <w:bodyDiv w:val="1"/>
      <w:marLeft w:val="0"/>
      <w:marRight w:val="0"/>
      <w:marTop w:val="0"/>
      <w:marBottom w:val="0"/>
      <w:divBdr>
        <w:top w:val="none" w:sz="0" w:space="0" w:color="auto"/>
        <w:left w:val="none" w:sz="0" w:space="0" w:color="auto"/>
        <w:bottom w:val="none" w:sz="0" w:space="0" w:color="auto"/>
        <w:right w:val="none" w:sz="0" w:space="0" w:color="auto"/>
      </w:divBdr>
    </w:div>
    <w:div w:id="756445476">
      <w:bodyDiv w:val="1"/>
      <w:marLeft w:val="0"/>
      <w:marRight w:val="0"/>
      <w:marTop w:val="0"/>
      <w:marBottom w:val="0"/>
      <w:divBdr>
        <w:top w:val="none" w:sz="0" w:space="0" w:color="auto"/>
        <w:left w:val="none" w:sz="0" w:space="0" w:color="auto"/>
        <w:bottom w:val="none" w:sz="0" w:space="0" w:color="auto"/>
        <w:right w:val="none" w:sz="0" w:space="0" w:color="auto"/>
      </w:divBdr>
    </w:div>
    <w:div w:id="801924820">
      <w:bodyDiv w:val="1"/>
      <w:marLeft w:val="0"/>
      <w:marRight w:val="0"/>
      <w:marTop w:val="0"/>
      <w:marBottom w:val="0"/>
      <w:divBdr>
        <w:top w:val="none" w:sz="0" w:space="0" w:color="auto"/>
        <w:left w:val="none" w:sz="0" w:space="0" w:color="auto"/>
        <w:bottom w:val="none" w:sz="0" w:space="0" w:color="auto"/>
        <w:right w:val="none" w:sz="0" w:space="0" w:color="auto"/>
      </w:divBdr>
    </w:div>
    <w:div w:id="908541510">
      <w:bodyDiv w:val="1"/>
      <w:marLeft w:val="0"/>
      <w:marRight w:val="0"/>
      <w:marTop w:val="0"/>
      <w:marBottom w:val="0"/>
      <w:divBdr>
        <w:top w:val="none" w:sz="0" w:space="0" w:color="auto"/>
        <w:left w:val="none" w:sz="0" w:space="0" w:color="auto"/>
        <w:bottom w:val="none" w:sz="0" w:space="0" w:color="auto"/>
        <w:right w:val="none" w:sz="0" w:space="0" w:color="auto"/>
      </w:divBdr>
    </w:div>
    <w:div w:id="1101148930">
      <w:bodyDiv w:val="1"/>
      <w:marLeft w:val="0"/>
      <w:marRight w:val="0"/>
      <w:marTop w:val="0"/>
      <w:marBottom w:val="0"/>
      <w:divBdr>
        <w:top w:val="none" w:sz="0" w:space="0" w:color="auto"/>
        <w:left w:val="none" w:sz="0" w:space="0" w:color="auto"/>
        <w:bottom w:val="none" w:sz="0" w:space="0" w:color="auto"/>
        <w:right w:val="none" w:sz="0" w:space="0" w:color="auto"/>
      </w:divBdr>
    </w:div>
    <w:div w:id="1515726979">
      <w:bodyDiv w:val="1"/>
      <w:marLeft w:val="0"/>
      <w:marRight w:val="0"/>
      <w:marTop w:val="0"/>
      <w:marBottom w:val="0"/>
      <w:divBdr>
        <w:top w:val="none" w:sz="0" w:space="0" w:color="auto"/>
        <w:left w:val="none" w:sz="0" w:space="0" w:color="auto"/>
        <w:bottom w:val="none" w:sz="0" w:space="0" w:color="auto"/>
        <w:right w:val="none" w:sz="0" w:space="0" w:color="auto"/>
      </w:divBdr>
    </w:div>
    <w:div w:id="1691251878">
      <w:bodyDiv w:val="1"/>
      <w:marLeft w:val="0"/>
      <w:marRight w:val="0"/>
      <w:marTop w:val="0"/>
      <w:marBottom w:val="0"/>
      <w:divBdr>
        <w:top w:val="none" w:sz="0" w:space="0" w:color="auto"/>
        <w:left w:val="none" w:sz="0" w:space="0" w:color="auto"/>
        <w:bottom w:val="none" w:sz="0" w:space="0" w:color="auto"/>
        <w:right w:val="none" w:sz="0" w:space="0" w:color="auto"/>
      </w:divBdr>
    </w:div>
    <w:div w:id="1862553072">
      <w:bodyDiv w:val="1"/>
      <w:marLeft w:val="0"/>
      <w:marRight w:val="0"/>
      <w:marTop w:val="0"/>
      <w:marBottom w:val="0"/>
      <w:divBdr>
        <w:top w:val="none" w:sz="0" w:space="0" w:color="auto"/>
        <w:left w:val="none" w:sz="0" w:space="0" w:color="auto"/>
        <w:bottom w:val="none" w:sz="0" w:space="0" w:color="auto"/>
        <w:right w:val="none" w:sz="0" w:space="0" w:color="auto"/>
      </w:divBdr>
    </w:div>
    <w:div w:id="19624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Chí Vỹ</dc:creator>
  <cp:keywords/>
  <dc:description/>
  <cp:lastModifiedBy>Dương Chí Vỹ</cp:lastModifiedBy>
  <cp:revision>7</cp:revision>
  <dcterms:created xsi:type="dcterms:W3CDTF">2025-02-20T16:33:00Z</dcterms:created>
  <dcterms:modified xsi:type="dcterms:W3CDTF">2025-02-24T07:08:00Z</dcterms:modified>
</cp:coreProperties>
</file>