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26A" w:rsidRPr="00E43F40" w:rsidRDefault="00C7426A" w:rsidP="00C7426A">
      <w:pPr>
        <w:ind w:rightChars="171" w:right="359"/>
        <w:rPr>
          <w:rFonts w:ascii="宋体" w:hAnsi="宋体"/>
          <w:b/>
          <w:sz w:val="30"/>
          <w:szCs w:val="30"/>
        </w:rPr>
      </w:pPr>
      <w:r>
        <w:rPr>
          <w:rFonts w:eastAsia="黑体" w:hint="eastAsia"/>
          <w:sz w:val="32"/>
          <w:szCs w:val="32"/>
        </w:rPr>
        <w:t>二</w:t>
      </w:r>
      <w:r w:rsidRPr="00457418">
        <w:rPr>
          <w:rFonts w:eastAsia="黑体" w:hint="eastAsia"/>
          <w:sz w:val="32"/>
          <w:szCs w:val="32"/>
        </w:rPr>
        <w:t xml:space="preserve"> </w:t>
      </w:r>
      <w:r w:rsidRPr="00457418">
        <w:rPr>
          <w:rFonts w:eastAsia="黑体" w:hint="eastAsia"/>
          <w:sz w:val="32"/>
          <w:szCs w:val="32"/>
        </w:rPr>
        <w:t>、</w:t>
      </w:r>
      <w:r w:rsidRPr="00E43F40">
        <w:rPr>
          <w:rFonts w:ascii="宋体" w:hAnsi="宋体" w:hint="eastAsia"/>
          <w:b/>
          <w:sz w:val="30"/>
          <w:szCs w:val="30"/>
        </w:rPr>
        <w:t>行政区划</w:t>
      </w:r>
    </w:p>
    <w:p w:rsidR="00C7426A" w:rsidRPr="003C365E" w:rsidRDefault="00C7426A" w:rsidP="00C7426A">
      <w:pPr>
        <w:ind w:left="1080" w:rightChars="171" w:right="359"/>
        <w:rPr>
          <w:rFonts w:ascii="宋体" w:hAnsi="宋体"/>
          <w:sz w:val="30"/>
          <w:szCs w:val="30"/>
        </w:rPr>
      </w:pPr>
    </w:p>
    <w:tbl>
      <w:tblPr>
        <w:tblW w:w="8539" w:type="dxa"/>
        <w:tblInd w:w="1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2"/>
        <w:gridCol w:w="1019"/>
        <w:gridCol w:w="1666"/>
        <w:gridCol w:w="1751"/>
        <w:gridCol w:w="1727"/>
      </w:tblGrid>
      <w:tr w:rsidR="00C7426A" w:rsidRPr="00457418" w:rsidTr="003508DE">
        <w:trPr>
          <w:trHeight w:val="340"/>
        </w:trPr>
        <w:tc>
          <w:tcPr>
            <w:tcW w:w="284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26A" w:rsidRPr="00457418" w:rsidRDefault="00C7426A" w:rsidP="00C73555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457418">
              <w:rPr>
                <w:rFonts w:hAnsi="宋体"/>
                <w:b/>
                <w:bCs/>
                <w:kern w:val="0"/>
                <w:sz w:val="20"/>
                <w:szCs w:val="20"/>
              </w:rPr>
              <w:t>指</w:t>
            </w:r>
            <w:r w:rsidRPr="00457418">
              <w:rPr>
                <w:rFonts w:hAnsi="宋体"/>
                <w:b/>
                <w:bCs/>
                <w:kern w:val="0"/>
                <w:sz w:val="20"/>
                <w:szCs w:val="20"/>
              </w:rPr>
              <w:t xml:space="preserve">      </w:t>
            </w:r>
            <w:r w:rsidRPr="00457418">
              <w:rPr>
                <w:rFonts w:hAnsi="宋体"/>
                <w:b/>
                <w:bCs/>
                <w:kern w:val="0"/>
                <w:sz w:val="20"/>
                <w:szCs w:val="20"/>
              </w:rPr>
              <w:t>标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26A" w:rsidRPr="00457418" w:rsidRDefault="00C7426A" w:rsidP="00C73555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457418">
              <w:rPr>
                <w:rFonts w:hAnsi="宋体"/>
                <w:b/>
                <w:bCs/>
                <w:kern w:val="0"/>
                <w:sz w:val="20"/>
                <w:szCs w:val="20"/>
              </w:rPr>
              <w:t>单</w:t>
            </w:r>
            <w:r w:rsidRPr="00457418">
              <w:rPr>
                <w:rFonts w:hAnsi="宋体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457418">
              <w:rPr>
                <w:rFonts w:hAnsi="宋体"/>
                <w:b/>
                <w:bCs/>
                <w:kern w:val="0"/>
                <w:sz w:val="20"/>
                <w:szCs w:val="20"/>
              </w:rPr>
              <w:t>位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26A" w:rsidRPr="00457418" w:rsidRDefault="00C7426A" w:rsidP="00C73555">
            <w:pPr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457418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数</w:t>
            </w:r>
            <w:r w:rsidRPr="00457418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</w:t>
            </w:r>
            <w:r w:rsidRPr="00457418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426A" w:rsidRPr="00457418" w:rsidRDefault="00C7426A" w:rsidP="00C73555">
            <w:pPr>
              <w:jc w:val="right"/>
              <w:rPr>
                <w:b/>
                <w:sz w:val="20"/>
                <w:szCs w:val="20"/>
              </w:rPr>
            </w:pPr>
            <w:r w:rsidRPr="00457418">
              <w:rPr>
                <w:rFonts w:hint="eastAsia"/>
                <w:b/>
                <w:sz w:val="20"/>
                <w:szCs w:val="20"/>
              </w:rPr>
              <w:t>环比（</w:t>
            </w:r>
            <w:r w:rsidRPr="00457418">
              <w:rPr>
                <w:b/>
                <w:sz w:val="20"/>
                <w:szCs w:val="20"/>
              </w:rPr>
              <w:t>%</w:t>
            </w:r>
            <w:r w:rsidRPr="00457418">
              <w:rPr>
                <w:rFonts w:hint="eastAsia"/>
                <w:b/>
                <w:sz w:val="20"/>
                <w:szCs w:val="20"/>
              </w:rPr>
              <w:t>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7426A" w:rsidRPr="00457418" w:rsidRDefault="00C7426A" w:rsidP="00C73555">
            <w:pPr>
              <w:jc w:val="right"/>
              <w:rPr>
                <w:b/>
                <w:sz w:val="20"/>
                <w:szCs w:val="20"/>
              </w:rPr>
            </w:pPr>
            <w:r w:rsidRPr="00457418">
              <w:rPr>
                <w:rFonts w:hint="eastAsia"/>
                <w:b/>
                <w:sz w:val="20"/>
                <w:szCs w:val="20"/>
              </w:rPr>
              <w:t>同比（％）</w:t>
            </w:r>
          </w:p>
        </w:tc>
      </w:tr>
      <w:tr w:rsidR="000D6E64" w:rsidRPr="00457418" w:rsidTr="003508DE">
        <w:trPr>
          <w:trHeight w:val="340"/>
        </w:trPr>
        <w:tc>
          <w:tcPr>
            <w:tcW w:w="284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457418" w:rsidRDefault="000D6E64" w:rsidP="000D6E64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457418">
              <w:rPr>
                <w:rFonts w:hAnsi="宋体"/>
                <w:kern w:val="0"/>
                <w:sz w:val="20"/>
                <w:szCs w:val="20"/>
              </w:rPr>
              <w:t xml:space="preserve">  </w:t>
            </w:r>
            <w:r w:rsidRPr="00457418">
              <w:rPr>
                <w:rFonts w:hAnsi="宋体" w:hint="eastAsia"/>
                <w:kern w:val="0"/>
                <w:sz w:val="20"/>
                <w:szCs w:val="20"/>
              </w:rPr>
              <w:t>镇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457418" w:rsidRDefault="000D6E64" w:rsidP="000D6E6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proofErr w:type="gramStart"/>
            <w:r w:rsidRPr="00457418">
              <w:rPr>
                <w:rFonts w:hint="eastAsia"/>
                <w:kern w:val="0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D6E64" w:rsidRPr="00743145" w:rsidRDefault="001D0A3B" w:rsidP="001D0A3B">
            <w:pPr>
              <w:widowControl/>
              <w:jc w:val="right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{{ZHN_RGN}}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D6E64" w:rsidRPr="00743145" w:rsidRDefault="00FD1427" w:rsidP="000D6E64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townHB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  <w:r w:rsidR="000D6E64" w:rsidRPr="00743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6E64" w:rsidRPr="00743145" w:rsidRDefault="00FD1427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townTB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  <w:r w:rsidR="000D6E64" w:rsidRPr="00743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0D6E64" w:rsidRPr="00457418" w:rsidTr="003508DE">
        <w:trPr>
          <w:trHeight w:val="340"/>
        </w:trPr>
        <w:tc>
          <w:tcPr>
            <w:tcW w:w="284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D6E64" w:rsidRPr="00457418" w:rsidRDefault="000D6E64" w:rsidP="000D6E64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457418">
              <w:rPr>
                <w:rFonts w:hAnsi="宋体"/>
                <w:kern w:val="0"/>
                <w:sz w:val="20"/>
                <w:szCs w:val="20"/>
              </w:rPr>
              <w:t xml:space="preserve">  </w:t>
            </w:r>
            <w:r w:rsidRPr="00457418">
              <w:rPr>
                <w:rFonts w:hAnsi="宋体" w:hint="eastAsia"/>
                <w:kern w:val="0"/>
                <w:sz w:val="20"/>
                <w:szCs w:val="20"/>
              </w:rPr>
              <w:t>乡</w:t>
            </w:r>
          </w:p>
        </w:tc>
        <w:tc>
          <w:tcPr>
            <w:tcW w:w="101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D6E64" w:rsidRPr="00457418" w:rsidRDefault="000D6E64" w:rsidP="000D6E6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proofErr w:type="gramStart"/>
            <w:r w:rsidRPr="00457418">
              <w:rPr>
                <w:rFonts w:hint="eastAsia"/>
                <w:kern w:val="0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D6E64" w:rsidRPr="001D0A3B" w:rsidRDefault="001D0A3B" w:rsidP="001D0A3B">
            <w:pPr>
              <w:widowControl/>
              <w:jc w:val="right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{{XXJ_RGN}}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D6E64" w:rsidRPr="00743145" w:rsidRDefault="00FD1427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townshipHB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  <w:r w:rsidR="000D6E64" w:rsidRPr="00743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6E64" w:rsidRPr="00743145" w:rsidRDefault="00FD1427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townshipTB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</w:tr>
      <w:tr w:rsidR="000D6E64" w:rsidRPr="00457418" w:rsidTr="003508DE">
        <w:trPr>
          <w:trHeight w:val="340"/>
        </w:trPr>
        <w:tc>
          <w:tcPr>
            <w:tcW w:w="284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457418" w:rsidRDefault="000D6E64" w:rsidP="000D6E64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457418">
              <w:rPr>
                <w:rFonts w:hAnsi="宋体" w:hint="eastAsia"/>
                <w:kern w:val="0"/>
                <w:sz w:val="20"/>
                <w:szCs w:val="20"/>
              </w:rPr>
              <w:t xml:space="preserve">  </w:t>
            </w:r>
            <w:r w:rsidRPr="00457418">
              <w:rPr>
                <w:rFonts w:hAnsi="宋体" w:hint="eastAsia"/>
                <w:kern w:val="0"/>
                <w:sz w:val="20"/>
                <w:szCs w:val="20"/>
              </w:rPr>
              <w:t>街道办事处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457418" w:rsidRDefault="000D6E64" w:rsidP="000D6E6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proofErr w:type="gramStart"/>
            <w:r w:rsidRPr="00457418">
              <w:rPr>
                <w:rFonts w:hint="eastAsia"/>
                <w:kern w:val="0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0D6E64" w:rsidRPr="001D0A3B" w:rsidRDefault="001D0A3B" w:rsidP="001D0A3B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{{JDB_RGN}}</w:t>
            </w:r>
            <w:r w:rsidR="000D6E64" w:rsidRPr="00743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D6E64" w:rsidRPr="00743145" w:rsidRDefault="00FD1427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subdisHB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  <w:r w:rsidR="000D6E64" w:rsidRPr="00743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6E64" w:rsidRPr="00743145" w:rsidRDefault="00FD1427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subdisTB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  <w:r w:rsidR="000D6E64" w:rsidRPr="00743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0D6E64" w:rsidRPr="00457418" w:rsidTr="003508DE">
        <w:trPr>
          <w:trHeight w:val="340"/>
        </w:trPr>
        <w:tc>
          <w:tcPr>
            <w:tcW w:w="284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457418" w:rsidRDefault="000D6E64" w:rsidP="000D6E64">
            <w:pPr>
              <w:widowControl/>
              <w:ind w:firstLineChars="100" w:firstLine="200"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457418">
              <w:rPr>
                <w:rFonts w:hAnsi="宋体" w:hint="eastAsia"/>
                <w:kern w:val="0"/>
                <w:sz w:val="20"/>
                <w:szCs w:val="20"/>
              </w:rPr>
              <w:t>区公所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457418" w:rsidRDefault="000D6E64" w:rsidP="000D6E6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proofErr w:type="gramStart"/>
            <w:r w:rsidRPr="00457418">
              <w:rPr>
                <w:rFonts w:hint="eastAsia"/>
                <w:kern w:val="0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D6E64" w:rsidRPr="00743145" w:rsidRDefault="000D6E64" w:rsidP="000D6E64">
            <w:pPr>
              <w:jc w:val="right"/>
              <w:rPr>
                <w:color w:val="000000"/>
                <w:sz w:val="22"/>
                <w:szCs w:val="22"/>
              </w:rPr>
            </w:pPr>
            <w:r w:rsidRPr="00743145">
              <w:rPr>
                <w:color w:val="000000"/>
                <w:sz w:val="22"/>
                <w:szCs w:val="22"/>
              </w:rPr>
              <w:t xml:space="preserve">2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D6E64" w:rsidRPr="00743145" w:rsidRDefault="000D6E64" w:rsidP="000D6E64">
            <w:pPr>
              <w:jc w:val="right"/>
              <w:rPr>
                <w:color w:val="000000"/>
                <w:sz w:val="22"/>
                <w:szCs w:val="22"/>
              </w:rPr>
            </w:pPr>
            <w:r w:rsidRPr="00743145">
              <w:rPr>
                <w:rFonts w:hint="eastAsia"/>
                <w:color w:val="000000"/>
                <w:sz w:val="22"/>
                <w:szCs w:val="22"/>
              </w:rPr>
              <w:t>-</w:t>
            </w:r>
            <w:r w:rsidRPr="00743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D6E64" w:rsidRPr="00743145" w:rsidRDefault="000D6E64" w:rsidP="000D6E64">
            <w:pPr>
              <w:jc w:val="right"/>
              <w:rPr>
                <w:color w:val="000000"/>
                <w:sz w:val="22"/>
                <w:szCs w:val="22"/>
              </w:rPr>
            </w:pPr>
            <w:r w:rsidRPr="00743145">
              <w:rPr>
                <w:rFonts w:hint="eastAsia"/>
                <w:color w:val="000000"/>
                <w:sz w:val="22"/>
                <w:szCs w:val="22"/>
              </w:rPr>
              <w:t>-</w:t>
            </w:r>
            <w:r w:rsidRPr="00743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3A5873" w:rsidRDefault="003A5873" w:rsidP="00C2560A">
      <w:pPr>
        <w:ind w:rightChars="171" w:right="359"/>
        <w:rPr>
          <w:rFonts w:ascii="仿宋_GB2312" w:eastAsia="仿宋_GB2312"/>
          <w:b/>
          <w:sz w:val="24"/>
        </w:rPr>
      </w:pPr>
    </w:p>
    <w:p w:rsidR="00C7426A" w:rsidRDefault="00C7426A" w:rsidP="00C2560A">
      <w:pPr>
        <w:ind w:rightChars="171" w:right="359"/>
        <w:rPr>
          <w:rFonts w:ascii="仿宋_GB2312" w:eastAsia="仿宋_GB2312"/>
          <w:b/>
          <w:sz w:val="24"/>
        </w:rPr>
      </w:pPr>
    </w:p>
    <w:p w:rsidR="00C7426A" w:rsidRPr="001D0A3B" w:rsidRDefault="00C7426A" w:rsidP="001D0A3B">
      <w:pPr>
        <w:widowControl/>
        <w:rPr>
          <w:color w:val="000000"/>
          <w:kern w:val="0"/>
          <w:sz w:val="22"/>
          <w:szCs w:val="22"/>
        </w:rPr>
      </w:pPr>
      <w:r w:rsidRPr="00457418">
        <w:rPr>
          <w:rFonts w:ascii="仿宋_GB2312" w:eastAsia="仿宋_GB2312" w:hint="eastAsia"/>
          <w:sz w:val="24"/>
        </w:rPr>
        <w:t>截至</w:t>
      </w:r>
      <w:r w:rsidR="00FD1427">
        <w:rPr>
          <w:rFonts w:ascii="仿宋_GB2312" w:eastAsia="仿宋_GB2312"/>
          <w:sz w:val="24"/>
        </w:rPr>
        <w:t>{{</w:t>
      </w:r>
      <w:proofErr w:type="spellStart"/>
      <w:r w:rsidR="003508DE">
        <w:rPr>
          <w:rFonts w:ascii="仿宋_GB2312" w:eastAsia="仿宋_GB2312"/>
          <w:sz w:val="24"/>
        </w:rPr>
        <w:t>curY</w:t>
      </w:r>
      <w:r w:rsidR="00FD1427">
        <w:rPr>
          <w:rFonts w:ascii="仿宋_GB2312" w:eastAsia="仿宋_GB2312"/>
          <w:sz w:val="24"/>
        </w:rPr>
        <w:t>ear</w:t>
      </w:r>
      <w:proofErr w:type="spellEnd"/>
      <w:r w:rsidR="00FD1427">
        <w:rPr>
          <w:rFonts w:ascii="仿宋_GB2312" w:eastAsia="仿宋_GB2312"/>
          <w:sz w:val="24"/>
        </w:rPr>
        <w:t>}}</w:t>
      </w:r>
      <w:r>
        <w:rPr>
          <w:rFonts w:ascii="仿宋_GB2312" w:eastAsia="仿宋_GB2312" w:hint="eastAsia"/>
          <w:sz w:val="24"/>
        </w:rPr>
        <w:t>年</w:t>
      </w:r>
      <w:r w:rsidR="00FD1427">
        <w:rPr>
          <w:rFonts w:ascii="仿宋_GB2312" w:eastAsia="仿宋_GB2312"/>
          <w:sz w:val="24"/>
        </w:rPr>
        <w:t>{{</w:t>
      </w:r>
      <w:proofErr w:type="spellStart"/>
      <w:r w:rsidR="00FD1427">
        <w:rPr>
          <w:rFonts w:ascii="仿宋_GB2312" w:eastAsia="仿宋_GB2312"/>
          <w:sz w:val="24"/>
        </w:rPr>
        <w:t>curMth</w:t>
      </w:r>
      <w:proofErr w:type="spellEnd"/>
      <w:r w:rsidR="00FD1427">
        <w:rPr>
          <w:rFonts w:ascii="仿宋_GB2312" w:eastAsia="仿宋_GB2312"/>
          <w:sz w:val="24"/>
        </w:rPr>
        <w:t>}}</w:t>
      </w:r>
      <w:r>
        <w:rPr>
          <w:rFonts w:ascii="仿宋_GB2312" w:eastAsia="仿宋_GB2312" w:hint="eastAsia"/>
          <w:sz w:val="24"/>
        </w:rPr>
        <w:t>月</w:t>
      </w:r>
      <w:r w:rsidRPr="00457418">
        <w:rPr>
          <w:rFonts w:ascii="仿宋_GB2312" w:eastAsia="仿宋_GB2312" w:hint="eastAsia"/>
          <w:sz w:val="24"/>
        </w:rPr>
        <w:t>底，全国共有镇</w:t>
      </w:r>
      <w:r w:rsidR="001D0A3B">
        <w:rPr>
          <w:rFonts w:hint="eastAsia"/>
          <w:color w:val="000000"/>
          <w:sz w:val="22"/>
          <w:szCs w:val="22"/>
        </w:rPr>
        <w:t>{{ZHN_RGN}}</w:t>
      </w:r>
      <w:proofErr w:type="gramStart"/>
      <w:r w:rsidRPr="00457418">
        <w:rPr>
          <w:rFonts w:ascii="仿宋_GB2312" w:eastAsia="仿宋_GB2312" w:hint="eastAsia"/>
          <w:sz w:val="24"/>
        </w:rPr>
        <w:t>个</w:t>
      </w:r>
      <w:proofErr w:type="gramEnd"/>
      <w:r w:rsidRPr="00457418">
        <w:rPr>
          <w:rFonts w:ascii="仿宋_GB2312" w:eastAsia="仿宋_GB2312" w:hint="eastAsia"/>
          <w:sz w:val="24"/>
        </w:rPr>
        <w:t>，比上季度</w:t>
      </w:r>
      <w:r>
        <w:rPr>
          <w:rFonts w:ascii="仿宋_GB2312" w:eastAsia="仿宋_GB2312" w:hint="eastAsia"/>
          <w:sz w:val="24"/>
        </w:rPr>
        <w:t>环比增长</w:t>
      </w:r>
      <w:r w:rsidR="00FD1427">
        <w:rPr>
          <w:rFonts w:ascii="仿宋_GB2312" w:eastAsia="仿宋_GB2312"/>
          <w:sz w:val="24"/>
        </w:rPr>
        <w:t>{{</w:t>
      </w:r>
      <w:proofErr w:type="spellStart"/>
      <w:r w:rsidR="00FD1427">
        <w:rPr>
          <w:rFonts w:ascii="仿宋_GB2312" w:eastAsia="仿宋_GB2312"/>
          <w:sz w:val="24"/>
        </w:rPr>
        <w:t>townHB</w:t>
      </w:r>
      <w:proofErr w:type="spellEnd"/>
      <w:r w:rsidR="00FD1427">
        <w:rPr>
          <w:rFonts w:ascii="仿宋_GB2312" w:eastAsia="仿宋_GB2312"/>
          <w:sz w:val="24"/>
        </w:rPr>
        <w:t>}}</w:t>
      </w:r>
      <w:r w:rsidRPr="00457418">
        <w:rPr>
          <w:rFonts w:ascii="仿宋_GB2312" w:eastAsia="仿宋_GB2312" w:hint="eastAsia"/>
          <w:sz w:val="24"/>
        </w:rPr>
        <w:t>%，比上年</w:t>
      </w:r>
      <w:r>
        <w:rPr>
          <w:rFonts w:ascii="仿宋_GB2312" w:eastAsia="仿宋_GB2312" w:hint="eastAsia"/>
          <w:sz w:val="24"/>
        </w:rPr>
        <w:t>同期同比增长</w:t>
      </w:r>
      <w:r w:rsidR="00FD1427">
        <w:rPr>
          <w:rFonts w:ascii="仿宋_GB2312" w:eastAsia="仿宋_GB2312" w:hint="eastAsia"/>
          <w:sz w:val="24"/>
        </w:rPr>
        <w:t>{{</w:t>
      </w:r>
      <w:proofErr w:type="spellStart"/>
      <w:r w:rsidR="00FD1427">
        <w:rPr>
          <w:rFonts w:ascii="仿宋_GB2312" w:eastAsia="仿宋_GB2312" w:hint="eastAsia"/>
          <w:sz w:val="24"/>
        </w:rPr>
        <w:t>townTB</w:t>
      </w:r>
      <w:proofErr w:type="spellEnd"/>
      <w:r w:rsidR="00FD1427">
        <w:rPr>
          <w:rFonts w:ascii="仿宋_GB2312" w:eastAsia="仿宋_GB2312" w:hint="eastAsia"/>
          <w:sz w:val="24"/>
        </w:rPr>
        <w:t>}}</w:t>
      </w:r>
      <w:r w:rsidRPr="00457418">
        <w:rPr>
          <w:rFonts w:ascii="仿宋_GB2312" w:eastAsia="仿宋_GB2312" w:hint="eastAsia"/>
          <w:sz w:val="24"/>
        </w:rPr>
        <w:t>%；乡</w:t>
      </w:r>
      <w:r w:rsidR="001D0A3B">
        <w:rPr>
          <w:rFonts w:hint="eastAsia"/>
          <w:color w:val="000000"/>
          <w:sz w:val="22"/>
          <w:szCs w:val="22"/>
        </w:rPr>
        <w:t>{{XXJ_RGN}}</w:t>
      </w:r>
      <w:proofErr w:type="gramStart"/>
      <w:r w:rsidRPr="00457418">
        <w:rPr>
          <w:rFonts w:ascii="仿宋_GB2312" w:eastAsia="仿宋_GB2312" w:hint="eastAsia"/>
          <w:sz w:val="24"/>
        </w:rPr>
        <w:t>个</w:t>
      </w:r>
      <w:proofErr w:type="gramEnd"/>
      <w:r w:rsidRPr="00457418">
        <w:rPr>
          <w:rFonts w:ascii="仿宋_GB2312" w:eastAsia="仿宋_GB2312" w:hint="eastAsia"/>
          <w:sz w:val="24"/>
        </w:rPr>
        <w:t>，比上季度</w:t>
      </w:r>
      <w:r>
        <w:rPr>
          <w:rFonts w:ascii="仿宋_GB2312" w:eastAsia="仿宋_GB2312" w:hint="eastAsia"/>
          <w:sz w:val="24"/>
        </w:rPr>
        <w:t>环比</w:t>
      </w:r>
      <w:r w:rsidRPr="00457418">
        <w:rPr>
          <w:rFonts w:ascii="仿宋_GB2312" w:eastAsia="仿宋_GB2312" w:hint="eastAsia"/>
          <w:sz w:val="24"/>
        </w:rPr>
        <w:t>下降</w:t>
      </w:r>
      <w:r w:rsidR="00FD1427">
        <w:rPr>
          <w:rFonts w:ascii="仿宋_GB2312" w:eastAsia="仿宋_GB2312" w:hint="eastAsia"/>
          <w:sz w:val="24"/>
        </w:rPr>
        <w:t>{{</w:t>
      </w:r>
      <w:proofErr w:type="spellStart"/>
      <w:r w:rsidR="00FD1427">
        <w:rPr>
          <w:rFonts w:ascii="仿宋_GB2312" w:eastAsia="仿宋_GB2312" w:hint="eastAsia"/>
          <w:sz w:val="24"/>
        </w:rPr>
        <w:t>townshipHB</w:t>
      </w:r>
      <w:proofErr w:type="spellEnd"/>
      <w:r w:rsidR="00FD1427">
        <w:rPr>
          <w:rFonts w:ascii="仿宋_GB2312" w:eastAsia="仿宋_GB2312" w:hint="eastAsia"/>
          <w:sz w:val="24"/>
        </w:rPr>
        <w:t>}}</w:t>
      </w:r>
      <w:r w:rsidRPr="00457418">
        <w:rPr>
          <w:rFonts w:ascii="仿宋_GB2312" w:eastAsia="仿宋_GB2312" w:hint="eastAsia"/>
          <w:sz w:val="24"/>
        </w:rPr>
        <w:t>%，比上年</w:t>
      </w:r>
      <w:r>
        <w:rPr>
          <w:rFonts w:ascii="仿宋_GB2312" w:eastAsia="仿宋_GB2312" w:hint="eastAsia"/>
          <w:sz w:val="24"/>
        </w:rPr>
        <w:t>同期同比</w:t>
      </w:r>
      <w:r w:rsidRPr="00457418">
        <w:rPr>
          <w:rFonts w:ascii="仿宋_GB2312" w:eastAsia="仿宋_GB2312" w:hint="eastAsia"/>
          <w:sz w:val="24"/>
        </w:rPr>
        <w:t>下降</w:t>
      </w:r>
      <w:r w:rsidR="00FD1427">
        <w:rPr>
          <w:rFonts w:ascii="仿宋_GB2312" w:eastAsia="仿宋_GB2312" w:hint="eastAsia"/>
          <w:sz w:val="24"/>
        </w:rPr>
        <w:t>{{</w:t>
      </w:r>
      <w:proofErr w:type="spellStart"/>
      <w:r w:rsidR="00FD1427">
        <w:rPr>
          <w:rFonts w:ascii="仿宋_GB2312" w:eastAsia="仿宋_GB2312"/>
          <w:sz w:val="24"/>
        </w:rPr>
        <w:t>townshipTB</w:t>
      </w:r>
      <w:proofErr w:type="spellEnd"/>
      <w:r w:rsidR="00FD1427">
        <w:rPr>
          <w:rFonts w:ascii="仿宋_GB2312" w:eastAsia="仿宋_GB2312"/>
          <w:sz w:val="24"/>
        </w:rPr>
        <w:t>}}</w:t>
      </w:r>
      <w:r w:rsidRPr="00457418">
        <w:rPr>
          <w:rFonts w:ascii="仿宋_GB2312" w:eastAsia="仿宋_GB2312" w:hint="eastAsia"/>
          <w:sz w:val="24"/>
        </w:rPr>
        <w:t>%；街道办事处</w:t>
      </w:r>
      <w:r w:rsidR="001D0A3B">
        <w:rPr>
          <w:rFonts w:hint="eastAsia"/>
          <w:color w:val="000000"/>
          <w:sz w:val="22"/>
          <w:szCs w:val="22"/>
        </w:rPr>
        <w:t>{{JDB_RGN}}</w:t>
      </w:r>
      <w:proofErr w:type="gramStart"/>
      <w:r>
        <w:rPr>
          <w:rFonts w:ascii="仿宋_GB2312" w:eastAsia="仿宋_GB2312" w:hint="eastAsia"/>
          <w:sz w:val="24"/>
        </w:rPr>
        <w:t>个</w:t>
      </w:r>
      <w:proofErr w:type="gramEnd"/>
      <w:r>
        <w:rPr>
          <w:rFonts w:ascii="仿宋_GB2312" w:eastAsia="仿宋_GB2312" w:hint="eastAsia"/>
          <w:sz w:val="24"/>
        </w:rPr>
        <w:t>，</w:t>
      </w:r>
      <w:r w:rsidRPr="00457418">
        <w:rPr>
          <w:rFonts w:ascii="仿宋_GB2312" w:eastAsia="仿宋_GB2312" w:hint="eastAsia"/>
          <w:sz w:val="24"/>
        </w:rPr>
        <w:t>比上季度</w:t>
      </w:r>
      <w:r>
        <w:rPr>
          <w:rFonts w:ascii="仿宋_GB2312" w:eastAsia="仿宋_GB2312" w:hint="eastAsia"/>
          <w:sz w:val="24"/>
        </w:rPr>
        <w:t>环比增长</w:t>
      </w:r>
      <w:r w:rsidR="00FD1427">
        <w:rPr>
          <w:rFonts w:ascii="仿宋_GB2312" w:eastAsia="仿宋_GB2312"/>
          <w:sz w:val="24"/>
        </w:rPr>
        <w:t>{{</w:t>
      </w:r>
      <w:proofErr w:type="spellStart"/>
      <w:r w:rsidR="00FD1427">
        <w:rPr>
          <w:rFonts w:ascii="仿宋_GB2312" w:eastAsia="仿宋_GB2312"/>
          <w:sz w:val="24"/>
        </w:rPr>
        <w:t>subdisHB</w:t>
      </w:r>
      <w:proofErr w:type="spellEnd"/>
      <w:r w:rsidR="00FD1427">
        <w:rPr>
          <w:rFonts w:ascii="仿宋_GB2312" w:eastAsia="仿宋_GB2312"/>
          <w:sz w:val="24"/>
        </w:rPr>
        <w:t>}}</w:t>
      </w:r>
      <w:r w:rsidRPr="00457418">
        <w:rPr>
          <w:rFonts w:ascii="仿宋_GB2312" w:eastAsia="仿宋_GB2312" w:hint="eastAsia"/>
          <w:sz w:val="24"/>
        </w:rPr>
        <w:t>%</w:t>
      </w:r>
      <w:r>
        <w:rPr>
          <w:rFonts w:ascii="仿宋_GB2312" w:eastAsia="仿宋_GB2312" w:hint="eastAsia"/>
          <w:sz w:val="24"/>
        </w:rPr>
        <w:t>,</w:t>
      </w:r>
      <w:r w:rsidRPr="00457418">
        <w:rPr>
          <w:rFonts w:ascii="仿宋_GB2312" w:eastAsia="仿宋_GB2312" w:hint="eastAsia"/>
          <w:sz w:val="24"/>
        </w:rPr>
        <w:t>比上年</w:t>
      </w:r>
      <w:r>
        <w:rPr>
          <w:rFonts w:ascii="仿宋_GB2312" w:eastAsia="仿宋_GB2312" w:hint="eastAsia"/>
          <w:sz w:val="24"/>
        </w:rPr>
        <w:t>同期同比</w:t>
      </w:r>
      <w:r w:rsidRPr="00457418">
        <w:rPr>
          <w:rFonts w:ascii="仿宋_GB2312" w:eastAsia="仿宋_GB2312" w:hint="eastAsia"/>
          <w:sz w:val="24"/>
        </w:rPr>
        <w:t>增长</w:t>
      </w:r>
      <w:r w:rsidR="00FD1427">
        <w:rPr>
          <w:rFonts w:ascii="仿宋_GB2312" w:eastAsia="仿宋_GB2312" w:hint="eastAsia"/>
          <w:sz w:val="24"/>
        </w:rPr>
        <w:t>{{</w:t>
      </w:r>
      <w:proofErr w:type="spellStart"/>
      <w:r w:rsidR="00FD1427">
        <w:rPr>
          <w:rFonts w:ascii="仿宋_GB2312" w:eastAsia="仿宋_GB2312" w:hint="eastAsia"/>
          <w:sz w:val="24"/>
        </w:rPr>
        <w:t>subdisTB</w:t>
      </w:r>
      <w:proofErr w:type="spellEnd"/>
      <w:r w:rsidR="00FD1427">
        <w:rPr>
          <w:rFonts w:ascii="仿宋_GB2312" w:eastAsia="仿宋_GB2312" w:hint="eastAsia"/>
          <w:sz w:val="24"/>
        </w:rPr>
        <w:t>}}</w:t>
      </w:r>
      <w:r w:rsidRPr="00457418">
        <w:rPr>
          <w:rFonts w:ascii="仿宋_GB2312" w:eastAsia="仿宋_GB2312" w:hint="eastAsia"/>
          <w:sz w:val="24"/>
        </w:rPr>
        <w:t>%；区公所2个。</w:t>
      </w:r>
    </w:p>
    <w:p w:rsidR="00C7426A" w:rsidRDefault="00C7426A" w:rsidP="00C2560A">
      <w:pPr>
        <w:ind w:rightChars="171" w:right="359"/>
        <w:rPr>
          <w:rFonts w:ascii="仿宋_GB2312" w:eastAsia="仿宋_GB2312"/>
          <w:b/>
          <w:sz w:val="24"/>
        </w:rPr>
      </w:pPr>
    </w:p>
    <w:p w:rsidR="004C4176" w:rsidRPr="001D0A3B" w:rsidRDefault="004C4176" w:rsidP="00C2560A">
      <w:pPr>
        <w:ind w:rightChars="171" w:right="359"/>
        <w:rPr>
          <w:rFonts w:ascii="仿宋_GB2312" w:eastAsia="仿宋_GB2312"/>
          <w:b/>
          <w:sz w:val="24"/>
        </w:rPr>
      </w:pPr>
    </w:p>
    <w:p w:rsidR="00C7426A" w:rsidRPr="004C4176" w:rsidRDefault="003F3BED" w:rsidP="00C2560A">
      <w:pPr>
        <w:ind w:rightChars="171" w:right="359"/>
        <w:rPr>
          <w:rFonts w:ascii="宋体" w:hAnsi="宋体"/>
          <w:b/>
          <w:sz w:val="30"/>
          <w:szCs w:val="30"/>
        </w:rPr>
      </w:pPr>
      <w:r w:rsidRPr="004C4176">
        <w:rPr>
          <w:rFonts w:ascii="宋体" w:hAnsi="宋体" w:hint="eastAsia"/>
          <w:b/>
          <w:sz w:val="30"/>
          <w:szCs w:val="30"/>
        </w:rPr>
        <w:t>三、</w:t>
      </w:r>
      <w:r w:rsidR="004C4176" w:rsidRPr="004C4176">
        <w:rPr>
          <w:rFonts w:ascii="宋体" w:hAnsi="宋体" w:hint="eastAsia"/>
          <w:b/>
          <w:sz w:val="30"/>
          <w:szCs w:val="30"/>
        </w:rPr>
        <w:t>民政机构和设施</w:t>
      </w:r>
    </w:p>
    <w:p w:rsidR="004C4176" w:rsidRPr="004C4176" w:rsidRDefault="004C4176" w:rsidP="004C4176">
      <w:pPr>
        <w:ind w:rightChars="171" w:right="359"/>
        <w:rPr>
          <w:rFonts w:eastAsia="黑体"/>
          <w:sz w:val="32"/>
          <w:szCs w:val="32"/>
        </w:rPr>
      </w:pPr>
    </w:p>
    <w:p w:rsidR="00F826FA" w:rsidRPr="00F826FA" w:rsidRDefault="008441FB" w:rsidP="00F826FA">
      <w:pPr>
        <w:numPr>
          <w:ilvl w:val="0"/>
          <w:numId w:val="6"/>
        </w:numPr>
        <w:ind w:rightChars="171" w:right="359"/>
        <w:rPr>
          <w:rFonts w:ascii="宋体" w:hAnsi="宋体"/>
          <w:sz w:val="30"/>
          <w:szCs w:val="30"/>
        </w:rPr>
      </w:pPr>
      <w:r w:rsidRPr="001C5FEC">
        <w:rPr>
          <w:rFonts w:ascii="宋体" w:hAnsi="宋体" w:hint="eastAsia"/>
          <w:sz w:val="30"/>
          <w:szCs w:val="30"/>
        </w:rPr>
        <w:t>提供</w:t>
      </w:r>
      <w:r w:rsidR="00915AB3" w:rsidRPr="001C5FEC">
        <w:rPr>
          <w:rFonts w:ascii="宋体" w:hAnsi="宋体" w:hint="eastAsia"/>
          <w:sz w:val="30"/>
          <w:szCs w:val="30"/>
        </w:rPr>
        <w:t>住</w:t>
      </w:r>
      <w:r w:rsidRPr="001C5FEC">
        <w:rPr>
          <w:rFonts w:ascii="宋体" w:hAnsi="宋体" w:hint="eastAsia"/>
          <w:sz w:val="30"/>
          <w:szCs w:val="30"/>
        </w:rPr>
        <w:t>宿的</w:t>
      </w:r>
      <w:r w:rsidR="00792A5B">
        <w:rPr>
          <w:rFonts w:ascii="宋体" w:hAnsi="宋体" w:hint="eastAsia"/>
          <w:sz w:val="30"/>
          <w:szCs w:val="30"/>
        </w:rPr>
        <w:t>民政机构</w:t>
      </w:r>
    </w:p>
    <w:tbl>
      <w:tblPr>
        <w:tblW w:w="8647" w:type="dxa"/>
        <w:tblInd w:w="108" w:type="dxa"/>
        <w:tblBorders>
          <w:top w:val="single" w:sz="8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4"/>
        <w:gridCol w:w="940"/>
        <w:gridCol w:w="1603"/>
        <w:gridCol w:w="1557"/>
        <w:gridCol w:w="1523"/>
      </w:tblGrid>
      <w:tr w:rsidR="00E4491E" w:rsidRPr="00E4491E" w:rsidTr="0030620A">
        <w:trPr>
          <w:trHeight w:val="353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91E" w:rsidRPr="00E5423F" w:rsidRDefault="00E4491E" w:rsidP="00E449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5423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指</w:t>
            </w:r>
            <w:r w:rsidRPr="00E5423F">
              <w:rPr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E5423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91E" w:rsidRPr="00E5423F" w:rsidRDefault="00E4491E" w:rsidP="00E449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5423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单</w:t>
            </w:r>
            <w:r w:rsidRPr="00E5423F">
              <w:rPr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E5423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位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4491E" w:rsidRPr="00E5423F" w:rsidRDefault="00E4491E" w:rsidP="00E449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5423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</w:t>
            </w:r>
            <w:r w:rsidRPr="00E5423F">
              <w:rPr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E5423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量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4491E" w:rsidRPr="00E5423F" w:rsidRDefault="00E4491E" w:rsidP="00E4491E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5423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环比（</w:t>
            </w:r>
            <w:r w:rsidRPr="00E5423F">
              <w:rPr>
                <w:b/>
                <w:bCs/>
                <w:color w:val="000000"/>
                <w:kern w:val="0"/>
                <w:sz w:val="20"/>
                <w:szCs w:val="20"/>
              </w:rPr>
              <w:t>%</w:t>
            </w:r>
            <w:r w:rsidRPr="00E5423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91E" w:rsidRPr="00E5423F" w:rsidRDefault="00E4491E" w:rsidP="00E4491E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5423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同比（％）</w:t>
            </w:r>
          </w:p>
        </w:tc>
      </w:tr>
      <w:tr w:rsidR="00E4491E" w:rsidRPr="00E4491E" w:rsidTr="0030620A">
        <w:trPr>
          <w:trHeight w:val="369"/>
        </w:trPr>
        <w:tc>
          <w:tcPr>
            <w:tcW w:w="368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91E" w:rsidRPr="00E4491E" w:rsidRDefault="00E4491E" w:rsidP="00E4491E">
            <w:pPr>
              <w:widowControl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E4491E">
              <w:rPr>
                <w:rFonts w:eastAsia="等线"/>
                <w:color w:val="000000"/>
                <w:kern w:val="0"/>
                <w:sz w:val="20"/>
                <w:szCs w:val="20"/>
              </w:rPr>
              <w:t xml:space="preserve">  </w:t>
            </w:r>
            <w:r w:rsidRPr="00E4491E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提供住宿</w:t>
            </w:r>
            <w:r w:rsidR="00504DB9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的</w:t>
            </w:r>
            <w:r w:rsidR="00792A5B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民政</w:t>
            </w:r>
            <w:r w:rsidRPr="00E4491E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机构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91E" w:rsidRPr="00E4491E" w:rsidRDefault="00E4491E" w:rsidP="00E449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E449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491E" w:rsidRPr="00F80ADD" w:rsidRDefault="00F80ADD" w:rsidP="00F80ADD">
            <w:pPr>
              <w:widowControl/>
              <w:jc w:val="right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{{AOG_AOG}}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491E" w:rsidRPr="00E4491E" w:rsidRDefault="001D1A13" w:rsidP="00E4491E">
            <w:pPr>
              <w:widowControl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tgzsOrg</w:t>
            </w:r>
            <w:r w:rsidR="003508DE">
              <w:rPr>
                <w:rFonts w:eastAsia="等线"/>
                <w:color w:val="000000"/>
                <w:kern w:val="0"/>
                <w:sz w:val="22"/>
                <w:szCs w:val="22"/>
              </w:rPr>
              <w:t>HB</w:t>
            </w:r>
            <w:proofErr w:type="spellEnd"/>
            <w:r w:rsidR="003508DE">
              <w:rPr>
                <w:rFonts w:eastAsia="等线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91E" w:rsidRPr="00E4491E" w:rsidRDefault="001D1A13" w:rsidP="00E4491E">
            <w:pPr>
              <w:widowControl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tgzsOrg</w:t>
            </w:r>
            <w:r w:rsidR="003508DE">
              <w:rPr>
                <w:rFonts w:eastAsia="等线"/>
                <w:color w:val="000000"/>
                <w:kern w:val="0"/>
                <w:sz w:val="22"/>
                <w:szCs w:val="22"/>
              </w:rPr>
              <w:t>TB</w:t>
            </w:r>
            <w:proofErr w:type="spellEnd"/>
            <w:r w:rsidR="003508DE">
              <w:rPr>
                <w:rFonts w:eastAsia="等线"/>
                <w:color w:val="000000"/>
                <w:kern w:val="0"/>
                <w:sz w:val="22"/>
                <w:szCs w:val="22"/>
              </w:rPr>
              <w:t>}}</w:t>
            </w:r>
          </w:p>
        </w:tc>
      </w:tr>
      <w:tr w:rsidR="00E4491E" w:rsidRPr="00E4491E" w:rsidTr="0030620A">
        <w:trPr>
          <w:trHeight w:val="415"/>
        </w:trPr>
        <w:tc>
          <w:tcPr>
            <w:tcW w:w="368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91E" w:rsidRPr="00E4491E" w:rsidRDefault="00E4491E" w:rsidP="00E4491E">
            <w:pPr>
              <w:widowControl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E4491E">
              <w:rPr>
                <w:rFonts w:eastAsia="等线"/>
                <w:color w:val="000000"/>
                <w:kern w:val="0"/>
                <w:sz w:val="20"/>
                <w:szCs w:val="20"/>
              </w:rPr>
              <w:t xml:space="preserve">  </w:t>
            </w:r>
            <w:r w:rsidRPr="00E4491E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提供住宿的</w:t>
            </w:r>
            <w:r w:rsidR="00792A5B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民政</w:t>
            </w:r>
            <w:r w:rsidRPr="00E4491E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机构床位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91E" w:rsidRPr="00E4491E" w:rsidRDefault="00E4491E" w:rsidP="00E449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E449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万张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4491E" w:rsidRPr="00E4491E" w:rsidRDefault="001D1A13" w:rsidP="00E4491E">
            <w:pPr>
              <w:widowControl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tszsBed</w:t>
            </w:r>
            <w:proofErr w:type="spellEnd"/>
            <w:r w:rsidR="003508DE">
              <w:rPr>
                <w:rFonts w:eastAsia="等线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4491E" w:rsidRPr="00E4491E" w:rsidRDefault="001D1A13" w:rsidP="00E4491E">
            <w:pPr>
              <w:widowControl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tgzsBed</w:t>
            </w:r>
            <w:r w:rsidR="003508DE">
              <w:rPr>
                <w:rFonts w:eastAsia="等线"/>
                <w:color w:val="000000"/>
                <w:kern w:val="0"/>
                <w:sz w:val="22"/>
                <w:szCs w:val="22"/>
              </w:rPr>
              <w:t>HB</w:t>
            </w:r>
            <w:proofErr w:type="spellEnd"/>
            <w:r w:rsidR="003508DE">
              <w:rPr>
                <w:rFonts w:eastAsia="等线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91E" w:rsidRPr="00E4491E" w:rsidRDefault="001D1A13" w:rsidP="00E4491E">
            <w:pPr>
              <w:widowControl/>
              <w:jc w:val="righ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rFonts w:eastAsia="等线"/>
                <w:color w:val="000000"/>
                <w:kern w:val="0"/>
                <w:sz w:val="22"/>
                <w:szCs w:val="22"/>
              </w:rPr>
              <w:t>tgzsOrg</w:t>
            </w:r>
            <w:r w:rsidR="003508DE">
              <w:rPr>
                <w:rFonts w:eastAsia="等线"/>
                <w:color w:val="000000"/>
                <w:kern w:val="0"/>
                <w:sz w:val="22"/>
                <w:szCs w:val="22"/>
              </w:rPr>
              <w:t>TB</w:t>
            </w:r>
            <w:proofErr w:type="spellEnd"/>
            <w:r w:rsidR="003508DE">
              <w:rPr>
                <w:rFonts w:eastAsia="等线"/>
                <w:color w:val="000000"/>
                <w:kern w:val="0"/>
                <w:sz w:val="22"/>
                <w:szCs w:val="22"/>
              </w:rPr>
              <w:t>}}</w:t>
            </w:r>
          </w:p>
        </w:tc>
      </w:tr>
    </w:tbl>
    <w:p w:rsidR="00C2560A" w:rsidRPr="001C5FEC" w:rsidRDefault="00C2560A" w:rsidP="0009720E">
      <w:pPr>
        <w:ind w:rightChars="171" w:right="359"/>
        <w:rPr>
          <w:rFonts w:ascii="仿宋_GB2312" w:eastAsia="仿宋_GB2312"/>
          <w:sz w:val="24"/>
        </w:rPr>
      </w:pPr>
    </w:p>
    <w:p w:rsidR="003778C3" w:rsidRPr="00F80ADD" w:rsidRDefault="000A0809" w:rsidP="00F80ADD">
      <w:pPr>
        <w:widowControl/>
        <w:rPr>
          <w:rFonts w:ascii="宋体" w:hAnsi="宋体" w:cs="宋体"/>
          <w:color w:val="000000"/>
          <w:kern w:val="0"/>
          <w:sz w:val="22"/>
          <w:szCs w:val="22"/>
        </w:rPr>
      </w:pPr>
      <w:r w:rsidRPr="001C5FEC">
        <w:rPr>
          <w:rFonts w:ascii="仿宋_GB2312" w:eastAsia="仿宋_GB2312" w:hint="eastAsia"/>
          <w:sz w:val="24"/>
        </w:rPr>
        <w:t>截至</w:t>
      </w:r>
      <w:r w:rsidR="003508DE">
        <w:rPr>
          <w:rFonts w:ascii="仿宋_GB2312" w:eastAsia="仿宋_GB2312" w:hAnsi="仿宋"/>
          <w:sz w:val="24"/>
        </w:rPr>
        <w:t>{{</w:t>
      </w:r>
      <w:proofErr w:type="spellStart"/>
      <w:r w:rsidR="003508DE">
        <w:rPr>
          <w:rFonts w:ascii="仿宋_GB2312" w:eastAsia="仿宋_GB2312" w:hAnsi="仿宋"/>
          <w:sz w:val="24"/>
        </w:rPr>
        <w:t>curYear</w:t>
      </w:r>
      <w:proofErr w:type="spellEnd"/>
      <w:r w:rsidR="003508DE">
        <w:rPr>
          <w:rFonts w:ascii="仿宋_GB2312" w:eastAsia="仿宋_GB2312" w:hAnsi="仿宋"/>
          <w:sz w:val="24"/>
        </w:rPr>
        <w:t>}}</w:t>
      </w:r>
      <w:r w:rsidR="00320924" w:rsidRPr="006B17FF">
        <w:rPr>
          <w:rFonts w:ascii="仿宋_GB2312" w:eastAsia="仿宋_GB2312" w:hAnsi="仿宋" w:hint="eastAsia"/>
          <w:sz w:val="24"/>
        </w:rPr>
        <w:t>年</w:t>
      </w:r>
      <w:r w:rsidR="003508DE">
        <w:rPr>
          <w:rFonts w:ascii="仿宋_GB2312" w:eastAsia="仿宋_GB2312" w:hAnsi="仿宋"/>
          <w:sz w:val="24"/>
        </w:rPr>
        <w:t>{{</w:t>
      </w:r>
      <w:proofErr w:type="spellStart"/>
      <w:r w:rsidR="003508DE">
        <w:rPr>
          <w:rFonts w:ascii="仿宋_GB2312" w:eastAsia="仿宋_GB2312" w:hAnsi="仿宋"/>
          <w:sz w:val="24"/>
        </w:rPr>
        <w:t>curMth</w:t>
      </w:r>
      <w:proofErr w:type="spellEnd"/>
      <w:r w:rsidR="003508DE">
        <w:rPr>
          <w:rFonts w:ascii="仿宋_GB2312" w:eastAsia="仿宋_GB2312" w:hAnsi="仿宋"/>
          <w:sz w:val="24"/>
        </w:rPr>
        <w:t>}}</w:t>
      </w:r>
      <w:r w:rsidR="00320924" w:rsidRPr="006B17FF">
        <w:rPr>
          <w:rFonts w:ascii="仿宋_GB2312" w:eastAsia="仿宋_GB2312" w:hAnsi="仿宋" w:hint="eastAsia"/>
          <w:sz w:val="24"/>
        </w:rPr>
        <w:t>月底，全国共有</w:t>
      </w:r>
      <w:r w:rsidR="0030620A">
        <w:rPr>
          <w:rFonts w:ascii="仿宋_GB2312" w:eastAsia="仿宋_GB2312" w:hAnsi="仿宋" w:hint="eastAsia"/>
          <w:sz w:val="24"/>
        </w:rPr>
        <w:t>注册登记的</w:t>
      </w:r>
      <w:r w:rsidR="00320924" w:rsidRPr="006B17FF">
        <w:rPr>
          <w:rFonts w:ascii="仿宋_GB2312" w:eastAsia="仿宋_GB2312" w:hAnsi="仿宋" w:hint="eastAsia"/>
          <w:sz w:val="24"/>
        </w:rPr>
        <w:t>提供住宿的机构</w:t>
      </w:r>
      <w:r w:rsidR="00F80ADD" w:rsidRPr="00F80ADD">
        <w:rPr>
          <w:rFonts w:ascii="宋体" w:hAnsi="宋体" w:cs="宋体" w:hint="eastAsia"/>
          <w:color w:val="000000"/>
          <w:kern w:val="0"/>
          <w:sz w:val="22"/>
          <w:szCs w:val="22"/>
        </w:rPr>
        <w:t>{{AOG_AOG}}</w:t>
      </w:r>
      <w:bookmarkStart w:id="0" w:name="_GoBack"/>
      <w:bookmarkEnd w:id="0"/>
      <w:proofErr w:type="gramStart"/>
      <w:r w:rsidR="00320924" w:rsidRPr="006B17FF">
        <w:rPr>
          <w:rFonts w:ascii="仿宋_GB2312" w:eastAsia="仿宋_GB2312" w:hAnsi="仿宋" w:hint="eastAsia"/>
          <w:sz w:val="24"/>
        </w:rPr>
        <w:t>个</w:t>
      </w:r>
      <w:proofErr w:type="gramEnd"/>
      <w:r w:rsidR="00CE0A27">
        <w:rPr>
          <w:rFonts w:ascii="仿宋_GB2312" w:eastAsia="仿宋_GB2312" w:hAnsi="仿宋" w:hint="eastAsia"/>
          <w:sz w:val="24"/>
        </w:rPr>
        <w:t>，</w:t>
      </w:r>
      <w:r w:rsidR="004900FA" w:rsidRPr="006B17FF">
        <w:rPr>
          <w:rFonts w:ascii="仿宋_GB2312" w:eastAsia="仿宋_GB2312" w:hAnsi="仿宋" w:hint="eastAsia"/>
          <w:sz w:val="24"/>
        </w:rPr>
        <w:t>比</w:t>
      </w:r>
      <w:r w:rsidR="00B45389">
        <w:rPr>
          <w:rFonts w:ascii="仿宋_GB2312" w:eastAsia="仿宋_GB2312" w:hAnsi="仿宋"/>
          <w:sz w:val="24"/>
        </w:rPr>
        <w:t>{{</w:t>
      </w:r>
      <w:proofErr w:type="spellStart"/>
      <w:r w:rsidR="00B45389">
        <w:rPr>
          <w:rFonts w:ascii="仿宋_GB2312" w:eastAsia="仿宋_GB2312" w:hAnsi="仿宋"/>
          <w:sz w:val="24"/>
        </w:rPr>
        <w:t>curYear</w:t>
      </w:r>
      <w:proofErr w:type="spellEnd"/>
      <w:r w:rsidR="00B45389">
        <w:rPr>
          <w:rFonts w:ascii="仿宋_GB2312" w:eastAsia="仿宋_GB2312" w:hAnsi="仿宋"/>
          <w:sz w:val="24"/>
        </w:rPr>
        <w:t>}}</w:t>
      </w:r>
      <w:r w:rsidR="004900FA" w:rsidRPr="006B17FF">
        <w:rPr>
          <w:rFonts w:ascii="仿宋_GB2312" w:eastAsia="仿宋_GB2312" w:hAnsi="仿宋" w:hint="eastAsia"/>
          <w:sz w:val="24"/>
        </w:rPr>
        <w:t>年</w:t>
      </w:r>
      <w:r w:rsidR="001D1A13">
        <w:rPr>
          <w:rFonts w:ascii="仿宋_GB2312" w:eastAsia="仿宋_GB2312" w:hAnsi="仿宋"/>
          <w:sz w:val="24"/>
        </w:rPr>
        <w:t>{{</w:t>
      </w:r>
      <w:proofErr w:type="spellStart"/>
      <w:r w:rsidR="001D1A13">
        <w:rPr>
          <w:rFonts w:ascii="仿宋_GB2312" w:eastAsia="仿宋_GB2312" w:hAnsi="仿宋"/>
          <w:sz w:val="24"/>
        </w:rPr>
        <w:t>preSesn</w:t>
      </w:r>
      <w:proofErr w:type="spellEnd"/>
      <w:r w:rsidR="001D1A13">
        <w:rPr>
          <w:rFonts w:ascii="仿宋_GB2312" w:eastAsia="仿宋_GB2312" w:hAnsi="仿宋"/>
          <w:sz w:val="24"/>
        </w:rPr>
        <w:t>}}</w:t>
      </w:r>
      <w:r w:rsidR="004900FA" w:rsidRPr="006B17FF">
        <w:rPr>
          <w:rFonts w:ascii="仿宋_GB2312" w:eastAsia="仿宋_GB2312" w:hAnsi="仿宋" w:hint="eastAsia"/>
          <w:sz w:val="24"/>
        </w:rPr>
        <w:t>季度</w:t>
      </w:r>
      <w:r w:rsidR="007F12E7">
        <w:rPr>
          <w:rFonts w:ascii="仿宋_GB2312" w:eastAsia="仿宋_GB2312" w:hAnsi="仿宋" w:hint="eastAsia"/>
          <w:sz w:val="24"/>
        </w:rPr>
        <w:t>增长</w:t>
      </w:r>
      <w:r w:rsidR="001D1A13">
        <w:rPr>
          <w:rFonts w:ascii="仿宋_GB2312" w:eastAsia="仿宋_GB2312" w:hAnsi="仿宋" w:hint="eastAsia"/>
          <w:sz w:val="24"/>
        </w:rPr>
        <w:t>{{</w:t>
      </w:r>
      <w:proofErr w:type="spellStart"/>
      <w:r w:rsidR="001D1A13">
        <w:rPr>
          <w:rFonts w:ascii="仿宋_GB2312" w:eastAsia="仿宋_GB2312" w:hAnsi="仿宋" w:hint="eastAsia"/>
          <w:sz w:val="24"/>
        </w:rPr>
        <w:t>tgzsOrgHB</w:t>
      </w:r>
      <w:proofErr w:type="spellEnd"/>
      <w:r w:rsidR="001D1A13">
        <w:rPr>
          <w:rFonts w:ascii="仿宋_GB2312" w:eastAsia="仿宋_GB2312" w:hAnsi="仿宋" w:hint="eastAsia"/>
          <w:sz w:val="24"/>
        </w:rPr>
        <w:t>}}</w:t>
      </w:r>
      <w:r w:rsidR="004900FA" w:rsidRPr="006B17FF">
        <w:rPr>
          <w:rFonts w:ascii="仿宋_GB2312" w:eastAsia="仿宋_GB2312" w:hAnsi="仿宋" w:hint="eastAsia"/>
          <w:sz w:val="24"/>
        </w:rPr>
        <w:t>%</w:t>
      </w:r>
      <w:r w:rsidR="00617179">
        <w:rPr>
          <w:rFonts w:ascii="仿宋_GB2312" w:eastAsia="仿宋_GB2312" w:hAnsi="仿宋" w:hint="eastAsia"/>
          <w:sz w:val="24"/>
        </w:rPr>
        <w:t>，比上年同期同比增长</w:t>
      </w:r>
      <w:r w:rsidR="001D1A13">
        <w:rPr>
          <w:rFonts w:ascii="仿宋_GB2312" w:eastAsia="仿宋_GB2312" w:hAnsi="仿宋"/>
          <w:sz w:val="24"/>
        </w:rPr>
        <w:t>{{</w:t>
      </w:r>
      <w:proofErr w:type="spellStart"/>
      <w:r w:rsidR="001D1A13">
        <w:rPr>
          <w:rFonts w:ascii="仿宋_GB2312" w:eastAsia="仿宋_GB2312" w:hAnsi="仿宋"/>
          <w:sz w:val="24"/>
        </w:rPr>
        <w:t>tgzsOrgTB</w:t>
      </w:r>
      <w:proofErr w:type="spellEnd"/>
      <w:r w:rsidR="001D1A13">
        <w:rPr>
          <w:rFonts w:ascii="仿宋_GB2312" w:eastAsia="仿宋_GB2312" w:hAnsi="仿宋"/>
          <w:sz w:val="24"/>
        </w:rPr>
        <w:t>}}</w:t>
      </w:r>
      <w:r w:rsidR="004900FA" w:rsidRPr="006B17FF">
        <w:rPr>
          <w:rFonts w:ascii="仿宋_GB2312" w:eastAsia="仿宋_GB2312" w:hAnsi="仿宋" w:hint="eastAsia"/>
          <w:sz w:val="24"/>
        </w:rPr>
        <w:t>%</w:t>
      </w:r>
      <w:r w:rsidR="00F275C6" w:rsidRPr="006B17FF">
        <w:rPr>
          <w:rFonts w:ascii="仿宋_GB2312" w:eastAsia="仿宋_GB2312" w:hAnsi="仿宋" w:hint="eastAsia"/>
          <w:sz w:val="24"/>
        </w:rPr>
        <w:t>;</w:t>
      </w:r>
      <w:r w:rsidR="0001203B" w:rsidRPr="006B17FF">
        <w:rPr>
          <w:rFonts w:ascii="仿宋_GB2312" w:eastAsia="仿宋_GB2312" w:hAnsi="仿宋" w:hint="eastAsia"/>
          <w:sz w:val="24"/>
        </w:rPr>
        <w:t>提供住宿的</w:t>
      </w:r>
      <w:r w:rsidR="00792A5B">
        <w:rPr>
          <w:rFonts w:ascii="仿宋_GB2312" w:eastAsia="仿宋_GB2312" w:hAnsi="仿宋" w:hint="eastAsia"/>
          <w:sz w:val="24"/>
        </w:rPr>
        <w:t>民政机构</w:t>
      </w:r>
      <w:r w:rsidR="0001203B" w:rsidRPr="006B17FF">
        <w:rPr>
          <w:rFonts w:ascii="仿宋_GB2312" w:eastAsia="仿宋_GB2312" w:hAnsi="仿宋" w:hint="eastAsia"/>
          <w:sz w:val="24"/>
        </w:rPr>
        <w:t>床位</w:t>
      </w:r>
      <w:r w:rsidR="001D1A13">
        <w:rPr>
          <w:rFonts w:ascii="仿宋_GB2312" w:eastAsia="仿宋_GB2312" w:hAnsi="仿宋"/>
          <w:sz w:val="24"/>
        </w:rPr>
        <w:t>{{</w:t>
      </w:r>
      <w:proofErr w:type="spellStart"/>
      <w:r w:rsidR="001D1A13">
        <w:rPr>
          <w:rFonts w:ascii="仿宋_GB2312" w:eastAsia="仿宋_GB2312" w:hAnsi="仿宋"/>
          <w:sz w:val="24"/>
        </w:rPr>
        <w:t>tszsBed</w:t>
      </w:r>
      <w:proofErr w:type="spellEnd"/>
      <w:r w:rsidR="001D1A13">
        <w:rPr>
          <w:rFonts w:ascii="仿宋_GB2312" w:eastAsia="仿宋_GB2312" w:hAnsi="仿宋"/>
          <w:sz w:val="24"/>
        </w:rPr>
        <w:t>}}</w:t>
      </w:r>
      <w:r w:rsidR="0001203B" w:rsidRPr="006B17FF">
        <w:rPr>
          <w:rFonts w:ascii="仿宋_GB2312" w:eastAsia="仿宋_GB2312" w:hAnsi="仿宋" w:hint="eastAsia"/>
          <w:sz w:val="24"/>
        </w:rPr>
        <w:t>万张</w:t>
      </w:r>
      <w:r w:rsidR="00601CFB" w:rsidRPr="006B17FF">
        <w:rPr>
          <w:rFonts w:ascii="仿宋_GB2312" w:eastAsia="仿宋_GB2312" w:hAnsi="仿宋" w:hint="eastAsia"/>
          <w:sz w:val="24"/>
        </w:rPr>
        <w:t>，</w:t>
      </w:r>
      <w:r w:rsidR="0048699E" w:rsidRPr="006B17FF">
        <w:rPr>
          <w:rFonts w:ascii="仿宋_GB2312" w:eastAsia="仿宋_GB2312" w:hAnsi="仿宋" w:hint="eastAsia"/>
          <w:sz w:val="24"/>
        </w:rPr>
        <w:t>比上年同期同比增长</w:t>
      </w:r>
      <w:r w:rsidR="001D1A13">
        <w:rPr>
          <w:rFonts w:ascii="仿宋_GB2312" w:eastAsia="仿宋_GB2312" w:hAnsi="仿宋"/>
          <w:sz w:val="24"/>
        </w:rPr>
        <w:t>{{</w:t>
      </w:r>
      <w:proofErr w:type="spellStart"/>
      <w:r w:rsidR="001D1A13">
        <w:rPr>
          <w:rFonts w:ascii="仿宋_GB2312" w:eastAsia="仿宋_GB2312" w:hAnsi="仿宋"/>
          <w:sz w:val="24"/>
        </w:rPr>
        <w:t>tgzsBedTB</w:t>
      </w:r>
      <w:proofErr w:type="spellEnd"/>
      <w:r w:rsidR="001D1A13">
        <w:rPr>
          <w:rFonts w:ascii="仿宋_GB2312" w:eastAsia="仿宋_GB2312" w:hAnsi="仿宋"/>
          <w:sz w:val="24"/>
        </w:rPr>
        <w:t>}}</w:t>
      </w:r>
      <w:r w:rsidR="0048699E" w:rsidRPr="006B17FF">
        <w:rPr>
          <w:rFonts w:ascii="仿宋_GB2312" w:eastAsia="仿宋_GB2312" w:hAnsi="仿宋" w:hint="eastAsia"/>
          <w:sz w:val="24"/>
        </w:rPr>
        <w:t>%</w:t>
      </w:r>
      <w:r w:rsidR="0001203B" w:rsidRPr="006B17FF">
        <w:rPr>
          <w:rFonts w:ascii="仿宋_GB2312" w:eastAsia="仿宋_GB2312" w:hAnsi="仿宋" w:hint="eastAsia"/>
          <w:sz w:val="24"/>
        </w:rPr>
        <w:t>。</w:t>
      </w:r>
    </w:p>
    <w:p w:rsidR="007E62D2" w:rsidRPr="000A0809" w:rsidRDefault="007E62D2" w:rsidP="00320924">
      <w:pPr>
        <w:ind w:rightChars="171" w:right="359" w:firstLine="420"/>
        <w:rPr>
          <w:rFonts w:ascii="宋体" w:hAnsi="宋体"/>
          <w:sz w:val="28"/>
          <w:szCs w:val="28"/>
        </w:rPr>
      </w:pPr>
    </w:p>
    <w:p w:rsidR="00F826FA" w:rsidRPr="00F826FA" w:rsidRDefault="00F826FA" w:rsidP="00F826FA">
      <w:pPr>
        <w:spacing w:line="480" w:lineRule="auto"/>
        <w:ind w:rightChars="171" w:right="359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1.</w:t>
      </w:r>
      <w:bookmarkStart w:id="1" w:name="_Hlk508271142"/>
      <w:r w:rsidR="008616D6">
        <w:rPr>
          <w:rFonts w:ascii="宋体" w:hAnsi="宋体" w:hint="eastAsia"/>
          <w:sz w:val="28"/>
          <w:szCs w:val="28"/>
        </w:rPr>
        <w:t>老年人与残疾人服务</w:t>
      </w:r>
      <w:r w:rsidR="00BD62E1">
        <w:rPr>
          <w:rFonts w:ascii="宋体" w:hAnsi="宋体" w:hint="eastAsia"/>
          <w:sz w:val="28"/>
          <w:szCs w:val="28"/>
        </w:rPr>
        <w:t>机构</w:t>
      </w:r>
      <w:bookmarkEnd w:id="1"/>
    </w:p>
    <w:tbl>
      <w:tblPr>
        <w:tblW w:w="8647" w:type="dxa"/>
        <w:tblInd w:w="1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134"/>
        <w:gridCol w:w="1276"/>
        <w:gridCol w:w="1356"/>
        <w:gridCol w:w="1417"/>
      </w:tblGrid>
      <w:tr w:rsidR="00A633AB" w:rsidRPr="00F826FA" w:rsidTr="00F275C6">
        <w:trPr>
          <w:trHeight w:val="285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3AB" w:rsidRPr="00F826FA" w:rsidRDefault="00F826FA" w:rsidP="00F826FA">
            <w:pPr>
              <w:widowControl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       </w:t>
            </w:r>
            <w:r w:rsidR="00A633AB" w:rsidRPr="00F826FA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指</w:t>
            </w:r>
            <w:r w:rsidR="00A633AB" w:rsidRPr="00F826FA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  </w:t>
            </w:r>
            <w:r w:rsidR="00A633AB" w:rsidRPr="00F826FA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3AB" w:rsidRPr="00F826FA" w:rsidRDefault="00A633AB" w:rsidP="00F826FA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F826FA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单</w:t>
            </w:r>
            <w:r w:rsidRPr="00F826FA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F826FA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位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3AB" w:rsidRPr="00F826FA" w:rsidRDefault="00A633AB" w:rsidP="00F826FA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F826FA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</w:t>
            </w:r>
            <w:r w:rsidRPr="00F826FA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数量</w:t>
            </w:r>
            <w:r w:rsidRPr="00F826FA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3AB" w:rsidRPr="00F826FA" w:rsidRDefault="00A633AB" w:rsidP="00F826FA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F826FA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环比（</w:t>
            </w:r>
            <w:r w:rsidRPr="00F826FA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%</w:t>
            </w:r>
            <w:r w:rsidRPr="00F826FA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3AB" w:rsidRPr="00F826FA" w:rsidRDefault="00A633AB" w:rsidP="00F826FA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F826FA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同比（</w:t>
            </w:r>
            <w:r w:rsidRPr="00F826FA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%</w:t>
            </w:r>
            <w:r w:rsidRPr="00F826FA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）</w:t>
            </w:r>
          </w:p>
        </w:tc>
      </w:tr>
      <w:tr w:rsidR="00A633AB" w:rsidRPr="00F826FA" w:rsidTr="00F275C6">
        <w:trPr>
          <w:trHeight w:val="285"/>
        </w:trPr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3AB" w:rsidRPr="00F826FA" w:rsidRDefault="00F826FA" w:rsidP="00F826FA">
            <w:pPr>
              <w:widowControl/>
              <w:rPr>
                <w:rFonts w:hAnsi="宋体"/>
                <w:bCs/>
                <w:kern w:val="0"/>
                <w:sz w:val="20"/>
                <w:szCs w:val="20"/>
              </w:rPr>
            </w:pPr>
            <w:r>
              <w:rPr>
                <w:rFonts w:hAnsi="宋体" w:hint="eastAsia"/>
                <w:bCs/>
                <w:kern w:val="0"/>
                <w:sz w:val="20"/>
                <w:szCs w:val="20"/>
              </w:rPr>
              <w:t xml:space="preserve">  </w:t>
            </w:r>
            <w:r w:rsidR="00191547" w:rsidRPr="00191547">
              <w:rPr>
                <w:rFonts w:hAnsi="宋体" w:hint="eastAsia"/>
                <w:bCs/>
                <w:kern w:val="0"/>
                <w:sz w:val="20"/>
                <w:szCs w:val="20"/>
              </w:rPr>
              <w:t>老年人与残疾人服务机构</w:t>
            </w:r>
            <w:r w:rsidR="00A633AB" w:rsidRPr="00F826FA">
              <w:rPr>
                <w:rFonts w:hAnsi="宋体" w:hint="eastAsia"/>
                <w:bCs/>
                <w:kern w:val="0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3AB" w:rsidRPr="00F826FA" w:rsidRDefault="00A633AB" w:rsidP="00F826FA">
            <w:pPr>
              <w:widowControl/>
              <w:jc w:val="center"/>
              <w:rPr>
                <w:rFonts w:hAnsi="宋体"/>
                <w:bCs/>
                <w:kern w:val="0"/>
                <w:sz w:val="20"/>
                <w:szCs w:val="20"/>
              </w:rPr>
            </w:pPr>
            <w:r w:rsidRPr="00F826FA">
              <w:rPr>
                <w:rFonts w:hAnsi="宋体" w:hint="eastAsia"/>
                <w:bCs/>
                <w:kern w:val="0"/>
                <w:sz w:val="20"/>
                <w:szCs w:val="20"/>
              </w:rPr>
              <w:t xml:space="preserve">  </w:t>
            </w:r>
            <w:proofErr w:type="gramStart"/>
            <w:r w:rsidRPr="00F826FA">
              <w:rPr>
                <w:rFonts w:hAnsi="宋体" w:hint="eastAsia"/>
                <w:bCs/>
                <w:kern w:val="0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33AB" w:rsidRPr="00F826FA" w:rsidRDefault="001D1A13" w:rsidP="00B62F47">
            <w:pPr>
              <w:widowControl/>
              <w:jc w:val="right"/>
              <w:rPr>
                <w:rFonts w:hAnsi="宋体"/>
                <w:bCs/>
                <w:kern w:val="0"/>
                <w:sz w:val="20"/>
                <w:szCs w:val="20"/>
              </w:rPr>
            </w:pPr>
            <w:r>
              <w:rPr>
                <w:rFonts w:hAnsi="宋体"/>
                <w:bCs/>
                <w:kern w:val="0"/>
                <w:sz w:val="20"/>
                <w:szCs w:val="20"/>
              </w:rPr>
              <w:t>{{</w:t>
            </w:r>
            <w:proofErr w:type="spellStart"/>
            <w:r>
              <w:rPr>
                <w:rFonts w:hAnsi="宋体"/>
                <w:bCs/>
                <w:kern w:val="0"/>
                <w:sz w:val="20"/>
                <w:szCs w:val="20"/>
              </w:rPr>
              <w:t>lnOrg</w:t>
            </w:r>
            <w:proofErr w:type="spellEnd"/>
            <w:r>
              <w:rPr>
                <w:rFonts w:hAnsi="宋体"/>
                <w:bCs/>
                <w:kern w:val="0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33AB" w:rsidRPr="00F826FA" w:rsidRDefault="001D1A13" w:rsidP="00B62F47">
            <w:pPr>
              <w:widowControl/>
              <w:jc w:val="right"/>
              <w:rPr>
                <w:rFonts w:hAnsi="宋体"/>
                <w:bCs/>
                <w:kern w:val="0"/>
                <w:sz w:val="20"/>
                <w:szCs w:val="20"/>
              </w:rPr>
            </w:pPr>
            <w:r>
              <w:rPr>
                <w:rFonts w:hAnsi="宋体"/>
                <w:bCs/>
                <w:kern w:val="0"/>
                <w:sz w:val="20"/>
                <w:szCs w:val="20"/>
              </w:rPr>
              <w:t>{{</w:t>
            </w:r>
            <w:proofErr w:type="spellStart"/>
            <w:r>
              <w:rPr>
                <w:rFonts w:hAnsi="宋体"/>
                <w:bCs/>
                <w:kern w:val="0"/>
                <w:sz w:val="20"/>
                <w:szCs w:val="20"/>
              </w:rPr>
              <w:t>lnOrgHB</w:t>
            </w:r>
            <w:proofErr w:type="spellEnd"/>
            <w:r>
              <w:rPr>
                <w:rFonts w:hAnsi="宋体"/>
                <w:bCs/>
                <w:kern w:val="0"/>
                <w:sz w:val="20"/>
                <w:szCs w:val="20"/>
              </w:rPr>
              <w:t>}}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633AB" w:rsidRPr="00F826FA" w:rsidRDefault="001D1A13" w:rsidP="00B62F47">
            <w:pPr>
              <w:widowControl/>
              <w:jc w:val="right"/>
              <w:rPr>
                <w:rFonts w:hAnsi="宋体"/>
                <w:bCs/>
                <w:kern w:val="0"/>
                <w:sz w:val="20"/>
                <w:szCs w:val="20"/>
              </w:rPr>
            </w:pPr>
            <w:r>
              <w:rPr>
                <w:rFonts w:hAnsi="宋体"/>
                <w:bCs/>
                <w:kern w:val="0"/>
                <w:sz w:val="20"/>
                <w:szCs w:val="20"/>
              </w:rPr>
              <w:t>{{</w:t>
            </w:r>
            <w:proofErr w:type="spellStart"/>
            <w:r>
              <w:rPr>
                <w:rFonts w:hAnsi="宋体"/>
                <w:bCs/>
                <w:kern w:val="0"/>
                <w:sz w:val="20"/>
                <w:szCs w:val="20"/>
              </w:rPr>
              <w:t>lnOrgTB</w:t>
            </w:r>
            <w:proofErr w:type="spellEnd"/>
            <w:r>
              <w:rPr>
                <w:rFonts w:hAnsi="宋体"/>
                <w:bCs/>
                <w:kern w:val="0"/>
                <w:sz w:val="20"/>
                <w:szCs w:val="20"/>
              </w:rPr>
              <w:t>}}</w:t>
            </w:r>
          </w:p>
        </w:tc>
      </w:tr>
      <w:tr w:rsidR="00A633AB" w:rsidRPr="00F826FA" w:rsidTr="00F275C6">
        <w:trPr>
          <w:trHeight w:val="285"/>
        </w:trPr>
        <w:tc>
          <w:tcPr>
            <w:tcW w:w="3544" w:type="dxa"/>
            <w:shd w:val="clear" w:color="auto" w:fill="auto"/>
            <w:noWrap/>
            <w:vAlign w:val="center"/>
            <w:hideMark/>
          </w:tcPr>
          <w:p w:rsidR="00A633AB" w:rsidRPr="00F826FA" w:rsidRDefault="00F826FA" w:rsidP="00F826FA">
            <w:pPr>
              <w:widowControl/>
              <w:rPr>
                <w:rFonts w:hAnsi="宋体"/>
                <w:bCs/>
                <w:kern w:val="0"/>
                <w:sz w:val="20"/>
                <w:szCs w:val="20"/>
              </w:rPr>
            </w:pPr>
            <w:r>
              <w:rPr>
                <w:rFonts w:hAnsi="宋体" w:hint="eastAsia"/>
                <w:bCs/>
                <w:kern w:val="0"/>
                <w:sz w:val="20"/>
                <w:szCs w:val="20"/>
              </w:rPr>
              <w:t xml:space="preserve">  </w:t>
            </w:r>
            <w:r w:rsidR="00191547">
              <w:rPr>
                <w:rFonts w:hAnsi="宋体" w:hint="eastAsia"/>
                <w:bCs/>
                <w:kern w:val="0"/>
                <w:sz w:val="20"/>
                <w:szCs w:val="20"/>
              </w:rPr>
              <w:t>老年人与残疾人服务床位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3AB" w:rsidRPr="00F826FA" w:rsidRDefault="00A633AB" w:rsidP="00F826FA">
            <w:pPr>
              <w:widowControl/>
              <w:jc w:val="center"/>
              <w:rPr>
                <w:rFonts w:hAnsi="宋体"/>
                <w:bCs/>
                <w:kern w:val="0"/>
                <w:sz w:val="20"/>
                <w:szCs w:val="20"/>
              </w:rPr>
            </w:pPr>
            <w:r w:rsidRPr="00F826FA">
              <w:rPr>
                <w:rFonts w:hAnsi="宋体" w:hint="eastAsia"/>
                <w:bCs/>
                <w:kern w:val="0"/>
                <w:sz w:val="20"/>
                <w:szCs w:val="20"/>
              </w:rPr>
              <w:t xml:space="preserve"> </w:t>
            </w:r>
            <w:r w:rsidRPr="00F826FA">
              <w:rPr>
                <w:rFonts w:hAnsi="宋体" w:hint="eastAsia"/>
                <w:bCs/>
                <w:kern w:val="0"/>
                <w:sz w:val="20"/>
                <w:szCs w:val="20"/>
              </w:rPr>
              <w:t>万张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33AB" w:rsidRPr="00F826FA" w:rsidRDefault="001D1A13" w:rsidP="00B62F47">
            <w:pPr>
              <w:widowControl/>
              <w:jc w:val="right"/>
              <w:rPr>
                <w:rFonts w:hAnsi="宋体"/>
                <w:bCs/>
                <w:kern w:val="0"/>
                <w:sz w:val="20"/>
                <w:szCs w:val="20"/>
              </w:rPr>
            </w:pPr>
            <w:r>
              <w:rPr>
                <w:rFonts w:hAnsi="宋体"/>
                <w:bCs/>
                <w:kern w:val="0"/>
                <w:sz w:val="20"/>
                <w:szCs w:val="20"/>
              </w:rPr>
              <w:t>{{</w:t>
            </w:r>
            <w:proofErr w:type="spellStart"/>
            <w:r>
              <w:rPr>
                <w:rFonts w:hAnsi="宋体"/>
                <w:bCs/>
                <w:kern w:val="0"/>
                <w:sz w:val="20"/>
                <w:szCs w:val="20"/>
              </w:rPr>
              <w:t>lnBed</w:t>
            </w:r>
            <w:proofErr w:type="spellEnd"/>
            <w:r>
              <w:rPr>
                <w:rFonts w:hAnsi="宋体"/>
                <w:bCs/>
                <w:kern w:val="0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33AB" w:rsidRPr="00F826FA" w:rsidRDefault="001D1A13" w:rsidP="00B62F47">
            <w:pPr>
              <w:widowControl/>
              <w:jc w:val="right"/>
              <w:rPr>
                <w:rFonts w:hAnsi="宋体"/>
                <w:bCs/>
                <w:kern w:val="0"/>
                <w:sz w:val="20"/>
                <w:szCs w:val="20"/>
              </w:rPr>
            </w:pPr>
            <w:r>
              <w:rPr>
                <w:rFonts w:hAnsi="宋体"/>
                <w:bCs/>
                <w:kern w:val="0"/>
                <w:sz w:val="20"/>
                <w:szCs w:val="20"/>
              </w:rPr>
              <w:t>{{</w:t>
            </w:r>
            <w:proofErr w:type="spellStart"/>
            <w:r>
              <w:rPr>
                <w:rFonts w:hAnsi="宋体"/>
                <w:bCs/>
                <w:kern w:val="0"/>
                <w:sz w:val="20"/>
                <w:szCs w:val="20"/>
              </w:rPr>
              <w:t>lnBedHB</w:t>
            </w:r>
            <w:proofErr w:type="spellEnd"/>
            <w:r>
              <w:rPr>
                <w:rFonts w:hAnsi="宋体"/>
                <w:bCs/>
                <w:kern w:val="0"/>
                <w:sz w:val="20"/>
                <w:szCs w:val="20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3AB" w:rsidRPr="00F826FA" w:rsidRDefault="001D1A13" w:rsidP="00B62F47">
            <w:pPr>
              <w:widowControl/>
              <w:jc w:val="right"/>
              <w:rPr>
                <w:rFonts w:hAnsi="宋体"/>
                <w:bCs/>
                <w:kern w:val="0"/>
                <w:sz w:val="20"/>
                <w:szCs w:val="20"/>
              </w:rPr>
            </w:pPr>
            <w:r>
              <w:rPr>
                <w:rFonts w:hAnsi="宋体"/>
                <w:bCs/>
                <w:kern w:val="0"/>
                <w:sz w:val="20"/>
                <w:szCs w:val="20"/>
              </w:rPr>
              <w:t>{{</w:t>
            </w:r>
            <w:proofErr w:type="spellStart"/>
            <w:r>
              <w:rPr>
                <w:rFonts w:hAnsi="宋体"/>
                <w:bCs/>
                <w:kern w:val="0"/>
                <w:sz w:val="20"/>
                <w:szCs w:val="20"/>
              </w:rPr>
              <w:t>lnBedTB</w:t>
            </w:r>
            <w:proofErr w:type="spellEnd"/>
            <w:r>
              <w:rPr>
                <w:rFonts w:hAnsi="宋体"/>
                <w:bCs/>
                <w:kern w:val="0"/>
                <w:sz w:val="20"/>
                <w:szCs w:val="20"/>
              </w:rPr>
              <w:t>}}</w:t>
            </w:r>
          </w:p>
        </w:tc>
      </w:tr>
    </w:tbl>
    <w:p w:rsidR="007E62D2" w:rsidRPr="00F826FA" w:rsidRDefault="007E62D2" w:rsidP="00F826FA">
      <w:pPr>
        <w:widowControl/>
        <w:jc w:val="center"/>
        <w:rPr>
          <w:rFonts w:hAnsi="宋体"/>
          <w:b/>
          <w:bCs/>
          <w:kern w:val="0"/>
          <w:sz w:val="20"/>
          <w:szCs w:val="20"/>
        </w:rPr>
      </w:pPr>
    </w:p>
    <w:p w:rsidR="00307407" w:rsidRPr="00730D7F" w:rsidRDefault="007045A6" w:rsidP="00F275C6">
      <w:pPr>
        <w:ind w:rightChars="171" w:right="359"/>
        <w:rPr>
          <w:rFonts w:ascii="仿宋_GB2312" w:eastAsia="仿宋_GB2312"/>
          <w:color w:val="000000"/>
          <w:sz w:val="24"/>
        </w:rPr>
      </w:pPr>
      <w:r w:rsidRPr="00730D7F">
        <w:rPr>
          <w:rFonts w:ascii="仿宋_GB2312" w:eastAsia="仿宋_GB2312" w:hint="eastAsia"/>
          <w:color w:val="000000"/>
          <w:sz w:val="24"/>
        </w:rPr>
        <w:t xml:space="preserve"> </w:t>
      </w:r>
      <w:r w:rsidRPr="00730D7F">
        <w:rPr>
          <w:rFonts w:ascii="仿宋_GB2312" w:eastAsia="仿宋_GB2312"/>
          <w:color w:val="000000"/>
          <w:sz w:val="24"/>
        </w:rPr>
        <w:t xml:space="preserve">   </w:t>
      </w:r>
      <w:r w:rsidR="008616D6" w:rsidRPr="008616D6">
        <w:rPr>
          <w:rFonts w:ascii="仿宋_GB2312" w:eastAsia="仿宋_GB2312" w:hint="eastAsia"/>
          <w:color w:val="000000"/>
          <w:sz w:val="24"/>
        </w:rPr>
        <w:t>老年人与残疾人服务机构</w:t>
      </w:r>
      <w:r w:rsidR="001D1A13">
        <w:rPr>
          <w:rFonts w:ascii="仿宋_GB2312" w:eastAsia="仿宋_GB2312"/>
          <w:color w:val="000000"/>
          <w:sz w:val="24"/>
        </w:rPr>
        <w:t>{{</w:t>
      </w:r>
      <w:proofErr w:type="spellStart"/>
      <w:r w:rsidR="001D1A13">
        <w:rPr>
          <w:rFonts w:ascii="仿宋_GB2312" w:eastAsia="仿宋_GB2312"/>
          <w:color w:val="000000"/>
          <w:sz w:val="24"/>
        </w:rPr>
        <w:t>lnOrg</w:t>
      </w:r>
      <w:proofErr w:type="spellEnd"/>
      <w:r w:rsidR="001D1A13">
        <w:rPr>
          <w:rFonts w:ascii="仿宋_GB2312" w:eastAsia="仿宋_GB2312"/>
          <w:color w:val="000000"/>
          <w:sz w:val="24"/>
        </w:rPr>
        <w:t>}}</w:t>
      </w:r>
      <w:proofErr w:type="gramStart"/>
      <w:r w:rsidRPr="00730D7F">
        <w:rPr>
          <w:rFonts w:ascii="仿宋_GB2312" w:eastAsia="仿宋_GB2312"/>
          <w:color w:val="000000"/>
          <w:sz w:val="24"/>
        </w:rPr>
        <w:t>个</w:t>
      </w:r>
      <w:proofErr w:type="gramEnd"/>
      <w:r w:rsidRPr="00730D7F">
        <w:rPr>
          <w:rFonts w:ascii="仿宋_GB2312" w:eastAsia="仿宋_GB2312"/>
          <w:color w:val="000000"/>
          <w:sz w:val="24"/>
        </w:rPr>
        <w:t>，比</w:t>
      </w:r>
      <w:r w:rsidR="001D1A13">
        <w:rPr>
          <w:rFonts w:ascii="仿宋_GB2312" w:eastAsia="仿宋_GB2312"/>
          <w:color w:val="000000"/>
          <w:sz w:val="24"/>
        </w:rPr>
        <w:t>{{</w:t>
      </w:r>
      <w:proofErr w:type="spellStart"/>
      <w:r w:rsidR="001D1A13">
        <w:rPr>
          <w:rFonts w:ascii="仿宋_GB2312" w:eastAsia="仿宋_GB2312"/>
          <w:color w:val="000000"/>
          <w:sz w:val="24"/>
        </w:rPr>
        <w:t>curYear</w:t>
      </w:r>
      <w:proofErr w:type="spellEnd"/>
      <w:r w:rsidR="001D1A13">
        <w:rPr>
          <w:rFonts w:ascii="仿宋_GB2312" w:eastAsia="仿宋_GB2312"/>
          <w:color w:val="000000"/>
          <w:sz w:val="24"/>
        </w:rPr>
        <w:t>}}</w:t>
      </w:r>
      <w:r w:rsidR="00A633AB" w:rsidRPr="00730D7F">
        <w:rPr>
          <w:rFonts w:ascii="仿宋_GB2312" w:eastAsia="仿宋_GB2312"/>
          <w:color w:val="000000"/>
          <w:sz w:val="24"/>
        </w:rPr>
        <w:t>年</w:t>
      </w:r>
      <w:r w:rsidR="001D1A13">
        <w:rPr>
          <w:rFonts w:ascii="仿宋_GB2312" w:eastAsia="仿宋_GB2312"/>
          <w:color w:val="000000"/>
          <w:sz w:val="24"/>
        </w:rPr>
        <w:t>{{</w:t>
      </w:r>
      <w:proofErr w:type="spellStart"/>
      <w:r w:rsidR="001D1A13">
        <w:rPr>
          <w:rFonts w:ascii="仿宋_GB2312" w:eastAsia="仿宋_GB2312"/>
          <w:color w:val="000000"/>
          <w:sz w:val="24"/>
        </w:rPr>
        <w:t>preSesn</w:t>
      </w:r>
      <w:proofErr w:type="spellEnd"/>
      <w:r w:rsidR="001D1A13">
        <w:rPr>
          <w:rFonts w:ascii="仿宋_GB2312" w:eastAsia="仿宋_GB2312"/>
          <w:color w:val="000000"/>
          <w:sz w:val="24"/>
        </w:rPr>
        <w:t>}}</w:t>
      </w:r>
      <w:r w:rsidR="0048699E">
        <w:rPr>
          <w:rFonts w:ascii="仿宋_GB2312" w:eastAsia="仿宋_GB2312"/>
          <w:color w:val="000000"/>
          <w:sz w:val="24"/>
        </w:rPr>
        <w:t>季度</w:t>
      </w:r>
      <w:r w:rsidR="008E5B47">
        <w:rPr>
          <w:rFonts w:ascii="仿宋_GB2312" w:eastAsia="仿宋_GB2312" w:hint="eastAsia"/>
          <w:color w:val="000000"/>
          <w:sz w:val="24"/>
        </w:rPr>
        <w:t>增长</w:t>
      </w:r>
      <w:r w:rsidR="001D1A13">
        <w:rPr>
          <w:rFonts w:ascii="仿宋_GB2312" w:eastAsia="仿宋_GB2312"/>
          <w:color w:val="000000"/>
          <w:sz w:val="24"/>
        </w:rPr>
        <w:t>{{</w:t>
      </w:r>
      <w:proofErr w:type="spellStart"/>
      <w:r w:rsidR="001D1A13">
        <w:rPr>
          <w:rFonts w:ascii="仿宋_GB2312" w:eastAsia="仿宋_GB2312"/>
          <w:color w:val="000000"/>
          <w:sz w:val="24"/>
        </w:rPr>
        <w:t>lnOrgHB</w:t>
      </w:r>
      <w:proofErr w:type="spellEnd"/>
      <w:r w:rsidR="001D1A13">
        <w:rPr>
          <w:rFonts w:ascii="仿宋_GB2312" w:eastAsia="仿宋_GB2312"/>
          <w:color w:val="000000"/>
          <w:sz w:val="24"/>
        </w:rPr>
        <w:t>}}</w:t>
      </w:r>
      <w:r w:rsidR="00A633AB" w:rsidRPr="00730D7F">
        <w:rPr>
          <w:rFonts w:ascii="仿宋_GB2312" w:eastAsia="仿宋_GB2312"/>
          <w:color w:val="000000"/>
          <w:sz w:val="24"/>
        </w:rPr>
        <w:t>%</w:t>
      </w:r>
      <w:r w:rsidR="00ED0408">
        <w:rPr>
          <w:rFonts w:ascii="仿宋_GB2312" w:eastAsia="仿宋_GB2312"/>
          <w:color w:val="000000"/>
          <w:sz w:val="24"/>
        </w:rPr>
        <w:t>，比上年同期</w:t>
      </w:r>
      <w:r w:rsidR="005377FA">
        <w:rPr>
          <w:rFonts w:ascii="仿宋_GB2312" w:eastAsia="仿宋_GB2312" w:hint="eastAsia"/>
          <w:color w:val="000000"/>
          <w:sz w:val="24"/>
        </w:rPr>
        <w:t>同比</w:t>
      </w:r>
      <w:r w:rsidR="00ED0408">
        <w:rPr>
          <w:rFonts w:ascii="仿宋_GB2312" w:eastAsia="仿宋_GB2312" w:hint="eastAsia"/>
          <w:color w:val="000000"/>
          <w:sz w:val="24"/>
        </w:rPr>
        <w:t>增长</w:t>
      </w:r>
      <w:r w:rsidR="001D1A13">
        <w:rPr>
          <w:rFonts w:ascii="仿宋_GB2312" w:eastAsia="仿宋_GB2312"/>
          <w:color w:val="000000"/>
          <w:sz w:val="24"/>
        </w:rPr>
        <w:t>{{</w:t>
      </w:r>
      <w:proofErr w:type="spellStart"/>
      <w:r w:rsidR="001D1A13">
        <w:rPr>
          <w:rFonts w:ascii="仿宋_GB2312" w:eastAsia="仿宋_GB2312"/>
          <w:color w:val="000000"/>
          <w:sz w:val="24"/>
        </w:rPr>
        <w:t>lnOrgTB</w:t>
      </w:r>
      <w:proofErr w:type="spellEnd"/>
      <w:r w:rsidR="001D1A13">
        <w:rPr>
          <w:rFonts w:ascii="仿宋_GB2312" w:eastAsia="仿宋_GB2312"/>
          <w:color w:val="000000"/>
          <w:sz w:val="24"/>
        </w:rPr>
        <w:t>}}</w:t>
      </w:r>
      <w:r w:rsidR="00A633AB" w:rsidRPr="00730D7F">
        <w:rPr>
          <w:rFonts w:ascii="仿宋_GB2312" w:eastAsia="仿宋_GB2312"/>
          <w:color w:val="000000"/>
          <w:sz w:val="24"/>
        </w:rPr>
        <w:t>%</w:t>
      </w:r>
      <w:r w:rsidR="009519F9">
        <w:rPr>
          <w:rFonts w:ascii="仿宋_GB2312" w:eastAsia="仿宋_GB2312" w:hint="eastAsia"/>
          <w:color w:val="000000"/>
          <w:sz w:val="24"/>
        </w:rPr>
        <w:t>。</w:t>
      </w:r>
      <w:r w:rsidR="00191547" w:rsidRPr="008616D6">
        <w:rPr>
          <w:rFonts w:ascii="仿宋_GB2312" w:eastAsia="仿宋_GB2312" w:hint="eastAsia"/>
          <w:color w:val="000000"/>
          <w:sz w:val="24"/>
        </w:rPr>
        <w:t>老年人与残疾人服务</w:t>
      </w:r>
      <w:r w:rsidR="00A633AB" w:rsidRPr="00730D7F">
        <w:rPr>
          <w:rFonts w:ascii="仿宋_GB2312" w:eastAsia="仿宋_GB2312"/>
          <w:color w:val="000000"/>
          <w:sz w:val="24"/>
        </w:rPr>
        <w:t>床位</w:t>
      </w:r>
      <w:r w:rsidR="001D1A13">
        <w:rPr>
          <w:rFonts w:ascii="仿宋_GB2312" w:eastAsia="仿宋_GB2312"/>
          <w:color w:val="000000"/>
          <w:sz w:val="24"/>
        </w:rPr>
        <w:lastRenderedPageBreak/>
        <w:t>{{</w:t>
      </w:r>
      <w:proofErr w:type="spellStart"/>
      <w:r w:rsidR="001D1A13">
        <w:rPr>
          <w:rFonts w:ascii="仿宋_GB2312" w:eastAsia="仿宋_GB2312"/>
          <w:color w:val="000000"/>
          <w:sz w:val="24"/>
        </w:rPr>
        <w:t>lnBed</w:t>
      </w:r>
      <w:proofErr w:type="spellEnd"/>
      <w:r w:rsidR="001D1A13">
        <w:rPr>
          <w:rFonts w:ascii="仿宋_GB2312" w:eastAsia="仿宋_GB2312"/>
          <w:color w:val="000000"/>
          <w:sz w:val="24"/>
        </w:rPr>
        <w:t>}}</w:t>
      </w:r>
      <w:r w:rsidR="0048699E">
        <w:rPr>
          <w:rFonts w:ascii="仿宋_GB2312" w:eastAsia="仿宋_GB2312"/>
          <w:color w:val="000000"/>
          <w:sz w:val="24"/>
        </w:rPr>
        <w:t>万张，</w:t>
      </w:r>
      <w:r w:rsidR="00601CFB" w:rsidRPr="00730D7F">
        <w:rPr>
          <w:rFonts w:ascii="仿宋_GB2312" w:eastAsia="仿宋_GB2312"/>
          <w:color w:val="000000"/>
          <w:sz w:val="24"/>
        </w:rPr>
        <w:t>比</w:t>
      </w:r>
      <w:r w:rsidR="001D1A13">
        <w:rPr>
          <w:rFonts w:ascii="仿宋_GB2312" w:eastAsia="仿宋_GB2312"/>
          <w:color w:val="000000"/>
          <w:sz w:val="24"/>
        </w:rPr>
        <w:t>{{</w:t>
      </w:r>
      <w:proofErr w:type="spellStart"/>
      <w:r w:rsidR="001D1A13">
        <w:rPr>
          <w:rFonts w:ascii="仿宋_GB2312" w:eastAsia="仿宋_GB2312"/>
          <w:color w:val="000000"/>
          <w:sz w:val="24"/>
        </w:rPr>
        <w:t>curYear</w:t>
      </w:r>
      <w:proofErr w:type="spellEnd"/>
      <w:r w:rsidR="001D1A13">
        <w:rPr>
          <w:rFonts w:ascii="仿宋_GB2312" w:eastAsia="仿宋_GB2312"/>
          <w:color w:val="000000"/>
          <w:sz w:val="24"/>
        </w:rPr>
        <w:t>}}</w:t>
      </w:r>
      <w:r w:rsidR="00601CFB" w:rsidRPr="00730D7F">
        <w:rPr>
          <w:rFonts w:ascii="仿宋_GB2312" w:eastAsia="仿宋_GB2312"/>
          <w:color w:val="000000"/>
          <w:sz w:val="24"/>
        </w:rPr>
        <w:t>年</w:t>
      </w:r>
      <w:r w:rsidR="001D1A13">
        <w:rPr>
          <w:rFonts w:ascii="仿宋_GB2312" w:eastAsia="仿宋_GB2312"/>
          <w:color w:val="000000"/>
          <w:sz w:val="24"/>
        </w:rPr>
        <w:t>{{</w:t>
      </w:r>
      <w:proofErr w:type="spellStart"/>
      <w:r w:rsidR="001D1A13">
        <w:rPr>
          <w:rFonts w:ascii="仿宋_GB2312" w:eastAsia="仿宋_GB2312"/>
          <w:color w:val="000000"/>
          <w:sz w:val="24"/>
        </w:rPr>
        <w:t>preSesn</w:t>
      </w:r>
      <w:proofErr w:type="spellEnd"/>
      <w:r w:rsidR="001D1A13">
        <w:rPr>
          <w:rFonts w:ascii="仿宋_GB2312" w:eastAsia="仿宋_GB2312"/>
          <w:color w:val="000000"/>
          <w:sz w:val="24"/>
        </w:rPr>
        <w:t>}}</w:t>
      </w:r>
      <w:r w:rsidR="00601CFB">
        <w:rPr>
          <w:rFonts w:ascii="仿宋_GB2312" w:eastAsia="仿宋_GB2312"/>
          <w:color w:val="000000"/>
          <w:sz w:val="24"/>
        </w:rPr>
        <w:t>季度</w:t>
      </w:r>
      <w:r w:rsidR="007F12E7">
        <w:rPr>
          <w:rFonts w:ascii="仿宋_GB2312" w:eastAsia="仿宋_GB2312" w:hint="eastAsia"/>
          <w:color w:val="000000"/>
          <w:sz w:val="24"/>
        </w:rPr>
        <w:t>增长</w:t>
      </w:r>
      <w:r w:rsidR="001D1A13">
        <w:rPr>
          <w:rFonts w:ascii="仿宋_GB2312" w:eastAsia="仿宋_GB2312" w:hint="eastAsia"/>
          <w:color w:val="000000"/>
          <w:sz w:val="24"/>
        </w:rPr>
        <w:t>{{</w:t>
      </w:r>
      <w:proofErr w:type="spellStart"/>
      <w:r w:rsidR="001D1A13">
        <w:rPr>
          <w:rFonts w:ascii="仿宋_GB2312" w:eastAsia="仿宋_GB2312" w:hint="eastAsia"/>
          <w:color w:val="000000"/>
          <w:sz w:val="24"/>
        </w:rPr>
        <w:t>lnBedHB</w:t>
      </w:r>
      <w:proofErr w:type="spellEnd"/>
      <w:r w:rsidR="001D1A13">
        <w:rPr>
          <w:rFonts w:ascii="仿宋_GB2312" w:eastAsia="仿宋_GB2312" w:hint="eastAsia"/>
          <w:color w:val="000000"/>
          <w:sz w:val="24"/>
        </w:rPr>
        <w:t>}}</w:t>
      </w:r>
      <w:r w:rsidR="00601CFB" w:rsidRPr="00730D7F">
        <w:rPr>
          <w:rFonts w:ascii="仿宋_GB2312" w:eastAsia="仿宋_GB2312"/>
          <w:color w:val="000000"/>
          <w:sz w:val="24"/>
        </w:rPr>
        <w:t>%，</w:t>
      </w:r>
      <w:r w:rsidR="00A633AB" w:rsidRPr="00730D7F">
        <w:rPr>
          <w:rFonts w:ascii="仿宋_GB2312" w:eastAsia="仿宋_GB2312"/>
          <w:color w:val="000000"/>
          <w:sz w:val="24"/>
        </w:rPr>
        <w:t>比上年同期</w:t>
      </w:r>
      <w:r w:rsidR="005377FA">
        <w:rPr>
          <w:rFonts w:ascii="仿宋_GB2312" w:eastAsia="仿宋_GB2312" w:hint="eastAsia"/>
          <w:color w:val="000000"/>
          <w:sz w:val="24"/>
        </w:rPr>
        <w:t>同比</w:t>
      </w:r>
      <w:r w:rsidR="00A633AB" w:rsidRPr="00730D7F">
        <w:rPr>
          <w:rFonts w:ascii="仿宋_GB2312" w:eastAsia="仿宋_GB2312"/>
          <w:color w:val="000000"/>
          <w:sz w:val="24"/>
        </w:rPr>
        <w:t>增长</w:t>
      </w:r>
      <w:r w:rsidR="001D1A13">
        <w:rPr>
          <w:rFonts w:ascii="仿宋_GB2312" w:eastAsia="仿宋_GB2312"/>
          <w:color w:val="000000"/>
          <w:sz w:val="24"/>
        </w:rPr>
        <w:t>{{</w:t>
      </w:r>
      <w:proofErr w:type="spellStart"/>
      <w:r w:rsidR="001D1A13">
        <w:rPr>
          <w:rFonts w:ascii="仿宋_GB2312" w:eastAsia="仿宋_GB2312"/>
          <w:color w:val="000000"/>
          <w:sz w:val="24"/>
        </w:rPr>
        <w:t>lnBedTB</w:t>
      </w:r>
      <w:proofErr w:type="spellEnd"/>
      <w:r w:rsidR="001D1A13">
        <w:rPr>
          <w:rFonts w:ascii="仿宋_GB2312" w:eastAsia="仿宋_GB2312"/>
          <w:color w:val="000000"/>
          <w:sz w:val="24"/>
        </w:rPr>
        <w:t>}}</w:t>
      </w:r>
      <w:r w:rsidR="002C44B1">
        <w:rPr>
          <w:rFonts w:ascii="仿宋_GB2312" w:eastAsia="仿宋_GB2312"/>
          <w:color w:val="000000"/>
          <w:sz w:val="24"/>
        </w:rPr>
        <w:t>%</w:t>
      </w:r>
      <w:r w:rsidR="00A633AB" w:rsidRPr="00730D7F">
        <w:rPr>
          <w:rFonts w:ascii="仿宋_GB2312" w:eastAsia="仿宋_GB2312"/>
          <w:color w:val="000000"/>
          <w:sz w:val="24"/>
        </w:rPr>
        <w:t>。</w:t>
      </w:r>
    </w:p>
    <w:p w:rsidR="004C4176" w:rsidRPr="0048699E" w:rsidRDefault="004C4176" w:rsidP="00320924">
      <w:pPr>
        <w:ind w:rightChars="171" w:right="359" w:firstLine="420"/>
        <w:rPr>
          <w:rFonts w:ascii="宋体" w:hAnsi="宋体"/>
          <w:sz w:val="28"/>
          <w:szCs w:val="28"/>
        </w:rPr>
      </w:pPr>
    </w:p>
    <w:p w:rsidR="00320924" w:rsidRDefault="00320924" w:rsidP="00320924">
      <w:pPr>
        <w:ind w:rightChars="171" w:right="359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 w:rsidR="00F826FA">
        <w:rPr>
          <w:rFonts w:ascii="宋体" w:hAnsi="宋体" w:hint="eastAsia"/>
          <w:sz w:val="28"/>
          <w:szCs w:val="28"/>
        </w:rPr>
        <w:t>.</w:t>
      </w:r>
      <w:bookmarkStart w:id="2" w:name="_Hlk508271236"/>
      <w:proofErr w:type="gramStart"/>
      <w:r w:rsidR="008616D6">
        <w:rPr>
          <w:rFonts w:ascii="宋体" w:hAnsi="宋体" w:hint="eastAsia"/>
          <w:sz w:val="28"/>
          <w:szCs w:val="28"/>
        </w:rPr>
        <w:t>智障与精神</w:t>
      </w:r>
      <w:proofErr w:type="gramEnd"/>
      <w:r w:rsidR="008616D6">
        <w:rPr>
          <w:rFonts w:ascii="宋体" w:hAnsi="宋体" w:hint="eastAsia"/>
          <w:sz w:val="28"/>
          <w:szCs w:val="28"/>
        </w:rPr>
        <w:t>疾病服务</w:t>
      </w:r>
      <w:r>
        <w:rPr>
          <w:rFonts w:ascii="宋体" w:hAnsi="宋体"/>
          <w:sz w:val="28"/>
          <w:szCs w:val="28"/>
        </w:rPr>
        <w:t>机构</w:t>
      </w:r>
      <w:bookmarkEnd w:id="2"/>
    </w:p>
    <w:tbl>
      <w:tblPr>
        <w:tblpPr w:leftFromText="180" w:rightFromText="180" w:vertAnchor="text" w:horzAnchor="margin" w:tblpY="104"/>
        <w:tblW w:w="8755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2"/>
        <w:gridCol w:w="1134"/>
        <w:gridCol w:w="1189"/>
        <w:gridCol w:w="1494"/>
        <w:gridCol w:w="1470"/>
      </w:tblGrid>
      <w:tr w:rsidR="00307407" w:rsidRPr="001C5FEC" w:rsidTr="004C4176">
        <w:trPr>
          <w:trHeight w:val="340"/>
        </w:trPr>
        <w:tc>
          <w:tcPr>
            <w:tcW w:w="35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407" w:rsidRPr="001C5FEC" w:rsidRDefault="00307407" w:rsidP="00174CE0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指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 xml:space="preserve">      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407" w:rsidRPr="001C5FEC" w:rsidRDefault="00307407" w:rsidP="00174CE0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单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位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407" w:rsidRPr="001C5FEC" w:rsidRDefault="00307407" w:rsidP="00174CE0">
            <w:pPr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数</w:t>
            </w: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</w:t>
            </w: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407" w:rsidRPr="001C5FEC" w:rsidRDefault="00307407" w:rsidP="00174CE0">
            <w:pPr>
              <w:jc w:val="right"/>
              <w:rPr>
                <w:b/>
                <w:sz w:val="20"/>
                <w:szCs w:val="20"/>
              </w:rPr>
            </w:pPr>
            <w:r w:rsidRPr="001C5FEC">
              <w:rPr>
                <w:rFonts w:hint="eastAsia"/>
                <w:b/>
                <w:sz w:val="20"/>
                <w:szCs w:val="20"/>
              </w:rPr>
              <w:t>环比（</w:t>
            </w:r>
            <w:r w:rsidRPr="001C5FEC">
              <w:rPr>
                <w:b/>
                <w:sz w:val="20"/>
                <w:szCs w:val="20"/>
              </w:rPr>
              <w:t>%</w:t>
            </w:r>
            <w:r w:rsidRPr="001C5FEC">
              <w:rPr>
                <w:rFonts w:hint="eastAsia"/>
                <w:b/>
                <w:sz w:val="20"/>
                <w:szCs w:val="20"/>
              </w:rPr>
              <w:t>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07407" w:rsidRPr="001C5FEC" w:rsidRDefault="00307407" w:rsidP="00174CE0">
            <w:pPr>
              <w:jc w:val="right"/>
              <w:rPr>
                <w:b/>
                <w:sz w:val="20"/>
                <w:szCs w:val="20"/>
              </w:rPr>
            </w:pPr>
            <w:r w:rsidRPr="001C5FEC">
              <w:rPr>
                <w:rFonts w:hint="eastAsia"/>
                <w:b/>
                <w:sz w:val="20"/>
                <w:szCs w:val="20"/>
              </w:rPr>
              <w:t>同比（％）</w:t>
            </w:r>
          </w:p>
        </w:tc>
      </w:tr>
      <w:tr w:rsidR="00307407" w:rsidRPr="008650D0" w:rsidTr="004C4176">
        <w:trPr>
          <w:trHeight w:val="337"/>
        </w:trPr>
        <w:tc>
          <w:tcPr>
            <w:tcW w:w="357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7407" w:rsidRPr="001C5FEC" w:rsidRDefault="00307407" w:rsidP="00174CE0">
            <w:pPr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proofErr w:type="gramStart"/>
            <w:r w:rsidR="008616D6" w:rsidRPr="008616D6">
              <w:rPr>
                <w:rFonts w:hint="eastAsia"/>
                <w:sz w:val="20"/>
                <w:szCs w:val="20"/>
              </w:rPr>
              <w:t>智障与精神</w:t>
            </w:r>
            <w:proofErr w:type="gramEnd"/>
            <w:r w:rsidR="008616D6" w:rsidRPr="008616D6">
              <w:rPr>
                <w:rFonts w:hint="eastAsia"/>
                <w:sz w:val="20"/>
                <w:szCs w:val="20"/>
              </w:rPr>
              <w:t>疾病服务机构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407" w:rsidRPr="001C5FEC" w:rsidRDefault="00307407" w:rsidP="00174CE0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307407" w:rsidRPr="002F46EA" w:rsidRDefault="00CB57F6" w:rsidP="00174CE0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kern w:val="0"/>
                <w:sz w:val="22"/>
                <w:szCs w:val="22"/>
              </w:rPr>
              <w:t>zzOrg</w:t>
            </w:r>
            <w:proofErr w:type="spellEnd"/>
            <w:r>
              <w:rPr>
                <w:kern w:val="0"/>
                <w:sz w:val="22"/>
                <w:szCs w:val="22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07407" w:rsidRPr="006C298B" w:rsidRDefault="00CB57F6" w:rsidP="00174CE0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kern w:val="0"/>
                <w:sz w:val="22"/>
                <w:szCs w:val="22"/>
              </w:rPr>
              <w:t>zzOrgHB</w:t>
            </w:r>
            <w:proofErr w:type="spellEnd"/>
            <w:r>
              <w:rPr>
                <w:kern w:val="0"/>
                <w:sz w:val="22"/>
                <w:szCs w:val="22"/>
              </w:rPr>
              <w:t>}}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</w:tcPr>
          <w:p w:rsidR="00307407" w:rsidRPr="006C298B" w:rsidRDefault="00CB57F6" w:rsidP="00174CE0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kern w:val="0"/>
                <w:sz w:val="22"/>
                <w:szCs w:val="22"/>
              </w:rPr>
              <w:t>zzOrgTB</w:t>
            </w:r>
            <w:proofErr w:type="spellEnd"/>
            <w:r>
              <w:rPr>
                <w:kern w:val="0"/>
                <w:sz w:val="22"/>
                <w:szCs w:val="22"/>
              </w:rPr>
              <w:t>}}</w:t>
            </w:r>
          </w:p>
        </w:tc>
      </w:tr>
      <w:tr w:rsidR="00307407" w:rsidRPr="008650D0" w:rsidTr="004C4176">
        <w:trPr>
          <w:trHeight w:val="337"/>
        </w:trPr>
        <w:tc>
          <w:tcPr>
            <w:tcW w:w="357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7407" w:rsidRDefault="00307407" w:rsidP="00174CE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gramStart"/>
            <w:r w:rsidR="008616D6" w:rsidRPr="008616D6">
              <w:rPr>
                <w:rFonts w:hint="eastAsia"/>
                <w:sz w:val="20"/>
                <w:szCs w:val="20"/>
              </w:rPr>
              <w:t>智障与精神</w:t>
            </w:r>
            <w:proofErr w:type="gramEnd"/>
            <w:r w:rsidR="008616D6" w:rsidRPr="008616D6">
              <w:rPr>
                <w:rFonts w:hint="eastAsia"/>
                <w:sz w:val="20"/>
                <w:szCs w:val="20"/>
              </w:rPr>
              <w:t>疾病服务</w:t>
            </w:r>
            <w:r>
              <w:rPr>
                <w:rFonts w:hint="eastAsia"/>
                <w:sz w:val="20"/>
                <w:szCs w:val="20"/>
              </w:rPr>
              <w:t>床位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407" w:rsidRPr="00F73130" w:rsidRDefault="00307407" w:rsidP="00174C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万张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07407" w:rsidRPr="00174CE0" w:rsidRDefault="00CB57F6" w:rsidP="00174CE0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kern w:val="0"/>
                <w:sz w:val="22"/>
                <w:szCs w:val="22"/>
              </w:rPr>
              <w:t>zzBed</w:t>
            </w:r>
            <w:proofErr w:type="spellEnd"/>
            <w:r>
              <w:rPr>
                <w:kern w:val="0"/>
                <w:sz w:val="22"/>
                <w:szCs w:val="22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7407" w:rsidRPr="00174CE0" w:rsidRDefault="00CB57F6" w:rsidP="00174CE0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kern w:val="0"/>
                <w:sz w:val="22"/>
                <w:szCs w:val="22"/>
              </w:rPr>
              <w:t>zzBedHB</w:t>
            </w:r>
            <w:proofErr w:type="spellEnd"/>
            <w:r>
              <w:rPr>
                <w:kern w:val="0"/>
                <w:sz w:val="22"/>
                <w:szCs w:val="22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07407" w:rsidRPr="00174CE0" w:rsidRDefault="00CB57F6" w:rsidP="00174CE0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kern w:val="0"/>
                <w:sz w:val="22"/>
                <w:szCs w:val="22"/>
              </w:rPr>
              <w:t>zzBedTB</w:t>
            </w:r>
            <w:proofErr w:type="spellEnd"/>
            <w:r>
              <w:rPr>
                <w:kern w:val="0"/>
                <w:sz w:val="22"/>
                <w:szCs w:val="22"/>
              </w:rPr>
              <w:t>}}</w:t>
            </w:r>
          </w:p>
        </w:tc>
      </w:tr>
    </w:tbl>
    <w:p w:rsidR="00174CE0" w:rsidRDefault="00174CE0" w:rsidP="00320924">
      <w:pPr>
        <w:ind w:rightChars="171" w:right="359" w:firstLine="420"/>
        <w:rPr>
          <w:rFonts w:ascii="仿宋_GB2312" w:eastAsia="仿宋_GB2312"/>
          <w:sz w:val="24"/>
        </w:rPr>
      </w:pPr>
    </w:p>
    <w:p w:rsidR="00307407" w:rsidRPr="00F275C6" w:rsidRDefault="008616D6" w:rsidP="00F275C6">
      <w:pPr>
        <w:ind w:rightChars="171" w:right="359" w:firstLine="420"/>
        <w:rPr>
          <w:rFonts w:ascii="仿宋_GB2312" w:eastAsia="仿宋_GB2312"/>
          <w:sz w:val="24"/>
        </w:rPr>
      </w:pPr>
      <w:proofErr w:type="gramStart"/>
      <w:r w:rsidRPr="008616D6">
        <w:rPr>
          <w:rFonts w:ascii="仿宋_GB2312" w:eastAsia="仿宋_GB2312" w:hint="eastAsia"/>
          <w:sz w:val="24"/>
        </w:rPr>
        <w:t>智障与精神</w:t>
      </w:r>
      <w:proofErr w:type="gramEnd"/>
      <w:r w:rsidRPr="008616D6">
        <w:rPr>
          <w:rFonts w:ascii="仿宋_GB2312" w:eastAsia="仿宋_GB2312" w:hint="eastAsia"/>
          <w:sz w:val="24"/>
        </w:rPr>
        <w:t>疾病服务机构</w:t>
      </w:r>
      <w:r w:rsidR="00CB57F6">
        <w:rPr>
          <w:rFonts w:ascii="仿宋_GB2312" w:eastAsia="仿宋_GB2312"/>
          <w:sz w:val="24"/>
        </w:rPr>
        <w:t>{{</w:t>
      </w:r>
      <w:proofErr w:type="spellStart"/>
      <w:r w:rsidR="00CB57F6">
        <w:rPr>
          <w:rFonts w:ascii="仿宋_GB2312" w:eastAsia="仿宋_GB2312"/>
          <w:sz w:val="24"/>
        </w:rPr>
        <w:t>zzOrg</w:t>
      </w:r>
      <w:proofErr w:type="spellEnd"/>
      <w:r w:rsidR="00CB57F6">
        <w:rPr>
          <w:rFonts w:ascii="仿宋_GB2312" w:eastAsia="仿宋_GB2312"/>
          <w:sz w:val="24"/>
        </w:rPr>
        <w:t>}}</w:t>
      </w:r>
      <w:proofErr w:type="gramStart"/>
      <w:r w:rsidR="00174CE0">
        <w:rPr>
          <w:rFonts w:ascii="仿宋_GB2312" w:eastAsia="仿宋_GB2312" w:hint="eastAsia"/>
          <w:sz w:val="24"/>
        </w:rPr>
        <w:t>个</w:t>
      </w:r>
      <w:proofErr w:type="gramEnd"/>
      <w:r w:rsidR="00601CFB" w:rsidRPr="00730D7F">
        <w:rPr>
          <w:rFonts w:ascii="仿宋_GB2312" w:eastAsia="仿宋_GB2312"/>
          <w:color w:val="000000"/>
          <w:sz w:val="24"/>
        </w:rPr>
        <w:t>，</w:t>
      </w:r>
      <w:r w:rsidR="008B6E0D" w:rsidRPr="00730D7F">
        <w:rPr>
          <w:rFonts w:ascii="仿宋_GB2312" w:eastAsia="仿宋_GB2312"/>
          <w:color w:val="000000"/>
          <w:sz w:val="24"/>
        </w:rPr>
        <w:t>比</w:t>
      </w:r>
      <w:r w:rsidR="00CB57F6">
        <w:rPr>
          <w:rFonts w:ascii="仿宋_GB2312" w:eastAsia="仿宋_GB2312"/>
          <w:color w:val="000000"/>
          <w:sz w:val="24"/>
        </w:rPr>
        <w:t>{{</w:t>
      </w:r>
      <w:proofErr w:type="spellStart"/>
      <w:r w:rsidR="00CB57F6">
        <w:rPr>
          <w:rFonts w:ascii="仿宋_GB2312" w:eastAsia="仿宋_GB2312"/>
          <w:color w:val="000000"/>
          <w:sz w:val="24"/>
        </w:rPr>
        <w:t>curYear</w:t>
      </w:r>
      <w:proofErr w:type="spellEnd"/>
      <w:r w:rsidR="00CB57F6">
        <w:rPr>
          <w:rFonts w:ascii="仿宋_GB2312" w:eastAsia="仿宋_GB2312"/>
          <w:color w:val="000000"/>
          <w:sz w:val="24"/>
        </w:rPr>
        <w:t>}}</w:t>
      </w:r>
      <w:r w:rsidR="008B6E0D" w:rsidRPr="00730D7F">
        <w:rPr>
          <w:rFonts w:ascii="仿宋_GB2312" w:eastAsia="仿宋_GB2312"/>
          <w:color w:val="000000"/>
          <w:sz w:val="24"/>
        </w:rPr>
        <w:t>年</w:t>
      </w:r>
      <w:r w:rsidR="00CB57F6">
        <w:rPr>
          <w:rFonts w:ascii="仿宋_GB2312" w:eastAsia="仿宋_GB2312"/>
          <w:color w:val="000000"/>
          <w:sz w:val="24"/>
        </w:rPr>
        <w:t>{{</w:t>
      </w:r>
      <w:proofErr w:type="spellStart"/>
      <w:r w:rsidR="00CB57F6">
        <w:rPr>
          <w:rFonts w:ascii="仿宋_GB2312" w:eastAsia="仿宋_GB2312"/>
          <w:color w:val="000000"/>
          <w:sz w:val="24"/>
        </w:rPr>
        <w:t>preSesn</w:t>
      </w:r>
      <w:proofErr w:type="spellEnd"/>
      <w:r w:rsidR="00CB57F6">
        <w:rPr>
          <w:rFonts w:ascii="仿宋_GB2312" w:eastAsia="仿宋_GB2312"/>
          <w:color w:val="000000"/>
          <w:sz w:val="24"/>
        </w:rPr>
        <w:t>}}</w:t>
      </w:r>
      <w:r w:rsidR="008B6E0D">
        <w:rPr>
          <w:rFonts w:ascii="仿宋_GB2312" w:eastAsia="仿宋_GB2312"/>
          <w:color w:val="000000"/>
          <w:sz w:val="24"/>
        </w:rPr>
        <w:t>季度</w:t>
      </w:r>
      <w:r w:rsidR="008D6263">
        <w:rPr>
          <w:rFonts w:ascii="仿宋_GB2312" w:eastAsia="仿宋_GB2312" w:hint="eastAsia"/>
          <w:color w:val="000000"/>
          <w:sz w:val="24"/>
        </w:rPr>
        <w:t>下降</w:t>
      </w:r>
      <w:r w:rsidR="00CB57F6">
        <w:rPr>
          <w:rFonts w:ascii="仿宋_GB2312" w:eastAsia="仿宋_GB2312"/>
          <w:color w:val="000000"/>
          <w:sz w:val="24"/>
        </w:rPr>
        <w:t>{{</w:t>
      </w:r>
      <w:proofErr w:type="spellStart"/>
      <w:r w:rsidR="00CB57F6">
        <w:rPr>
          <w:rFonts w:ascii="仿宋_GB2312" w:eastAsia="仿宋_GB2312"/>
          <w:color w:val="000000"/>
          <w:sz w:val="24"/>
        </w:rPr>
        <w:t>zzOrgHB</w:t>
      </w:r>
      <w:proofErr w:type="spellEnd"/>
      <w:r w:rsidR="00CB57F6">
        <w:rPr>
          <w:rFonts w:ascii="仿宋_GB2312" w:eastAsia="仿宋_GB2312"/>
          <w:color w:val="000000"/>
          <w:sz w:val="24"/>
        </w:rPr>
        <w:t>}}</w:t>
      </w:r>
      <w:r w:rsidR="008B6E0D" w:rsidRPr="00730D7F">
        <w:rPr>
          <w:rFonts w:ascii="仿宋_GB2312" w:eastAsia="仿宋_GB2312"/>
          <w:color w:val="000000"/>
          <w:sz w:val="24"/>
        </w:rPr>
        <w:t>%</w:t>
      </w:r>
      <w:r w:rsidR="008D6263">
        <w:rPr>
          <w:rFonts w:ascii="仿宋_GB2312" w:eastAsia="仿宋_GB2312" w:hint="eastAsia"/>
          <w:color w:val="000000"/>
          <w:sz w:val="24"/>
        </w:rPr>
        <w:t>，</w:t>
      </w:r>
      <w:r w:rsidR="00601CFB" w:rsidRPr="00730D7F">
        <w:rPr>
          <w:rFonts w:ascii="仿宋_GB2312" w:eastAsia="仿宋_GB2312"/>
          <w:color w:val="000000"/>
          <w:sz w:val="24"/>
        </w:rPr>
        <w:t>比上年同期</w:t>
      </w:r>
      <w:r w:rsidR="005377FA">
        <w:rPr>
          <w:rFonts w:ascii="仿宋_GB2312" w:eastAsia="仿宋_GB2312" w:hint="eastAsia"/>
          <w:color w:val="000000"/>
          <w:sz w:val="24"/>
        </w:rPr>
        <w:t>同比</w:t>
      </w:r>
      <w:r w:rsidR="00601CFB" w:rsidRPr="00730D7F">
        <w:rPr>
          <w:rFonts w:ascii="仿宋_GB2312" w:eastAsia="仿宋_GB2312"/>
          <w:color w:val="000000"/>
          <w:sz w:val="24"/>
        </w:rPr>
        <w:t>下降</w:t>
      </w:r>
      <w:r w:rsidR="00CB57F6">
        <w:rPr>
          <w:rFonts w:ascii="仿宋_GB2312" w:eastAsia="仿宋_GB2312"/>
          <w:color w:val="000000"/>
          <w:sz w:val="24"/>
        </w:rPr>
        <w:t>{{</w:t>
      </w:r>
      <w:proofErr w:type="spellStart"/>
      <w:r w:rsidR="00CB57F6">
        <w:rPr>
          <w:rFonts w:ascii="仿宋_GB2312" w:eastAsia="仿宋_GB2312"/>
          <w:color w:val="000000"/>
          <w:sz w:val="24"/>
        </w:rPr>
        <w:t>zzOrgTB</w:t>
      </w:r>
      <w:proofErr w:type="spellEnd"/>
      <w:r w:rsidR="00CB57F6">
        <w:rPr>
          <w:rFonts w:ascii="仿宋_GB2312" w:eastAsia="仿宋_GB2312"/>
          <w:color w:val="000000"/>
          <w:sz w:val="24"/>
        </w:rPr>
        <w:t>}}</w:t>
      </w:r>
      <w:r w:rsidR="00601CFB" w:rsidRPr="00730D7F">
        <w:rPr>
          <w:rFonts w:ascii="仿宋_GB2312" w:eastAsia="仿宋_GB2312"/>
          <w:color w:val="000000"/>
          <w:sz w:val="24"/>
        </w:rPr>
        <w:t>%</w:t>
      </w:r>
      <w:r w:rsidR="009E2265">
        <w:rPr>
          <w:rFonts w:ascii="仿宋_GB2312" w:eastAsia="仿宋_GB2312" w:hint="eastAsia"/>
          <w:sz w:val="24"/>
        </w:rPr>
        <w:t>。</w:t>
      </w:r>
      <w:proofErr w:type="gramStart"/>
      <w:r w:rsidRPr="008616D6">
        <w:rPr>
          <w:rFonts w:ascii="仿宋_GB2312" w:eastAsia="仿宋_GB2312" w:hint="eastAsia"/>
          <w:sz w:val="24"/>
        </w:rPr>
        <w:t>智障与精神</w:t>
      </w:r>
      <w:proofErr w:type="gramEnd"/>
      <w:r w:rsidRPr="008616D6">
        <w:rPr>
          <w:rFonts w:ascii="仿宋_GB2312" w:eastAsia="仿宋_GB2312" w:hint="eastAsia"/>
          <w:sz w:val="24"/>
        </w:rPr>
        <w:t>疾病服务</w:t>
      </w:r>
      <w:r w:rsidR="00307407" w:rsidRPr="001C5FEC">
        <w:rPr>
          <w:rFonts w:ascii="仿宋_GB2312" w:eastAsia="仿宋_GB2312" w:hint="eastAsia"/>
          <w:sz w:val="24"/>
        </w:rPr>
        <w:t>床位</w:t>
      </w:r>
      <w:r w:rsidR="00CB57F6">
        <w:rPr>
          <w:rFonts w:ascii="仿宋_GB2312" w:eastAsia="仿宋_GB2312"/>
          <w:sz w:val="24"/>
        </w:rPr>
        <w:t>{{</w:t>
      </w:r>
      <w:proofErr w:type="spellStart"/>
      <w:r w:rsidR="00CB57F6">
        <w:rPr>
          <w:rFonts w:ascii="仿宋_GB2312" w:eastAsia="仿宋_GB2312"/>
          <w:sz w:val="24"/>
        </w:rPr>
        <w:t>zzBed</w:t>
      </w:r>
      <w:proofErr w:type="spellEnd"/>
      <w:r w:rsidR="00CB57F6">
        <w:rPr>
          <w:rFonts w:ascii="仿宋_GB2312" w:eastAsia="仿宋_GB2312"/>
          <w:sz w:val="24"/>
        </w:rPr>
        <w:t>}}</w:t>
      </w:r>
      <w:r w:rsidR="00307407" w:rsidRPr="001C5FEC">
        <w:rPr>
          <w:rFonts w:ascii="仿宋_GB2312" w:eastAsia="仿宋_GB2312" w:hint="eastAsia"/>
          <w:sz w:val="24"/>
        </w:rPr>
        <w:t>万张，</w:t>
      </w:r>
      <w:r w:rsidR="00174CE0" w:rsidRPr="001C5FEC">
        <w:rPr>
          <w:rFonts w:ascii="仿宋_GB2312" w:eastAsia="仿宋_GB2312" w:hint="eastAsia"/>
          <w:sz w:val="24"/>
        </w:rPr>
        <w:t>比</w:t>
      </w:r>
      <w:r w:rsidR="00174CE0">
        <w:rPr>
          <w:rFonts w:ascii="仿宋_GB2312" w:eastAsia="仿宋_GB2312" w:hint="eastAsia"/>
          <w:sz w:val="24"/>
        </w:rPr>
        <w:t>201</w:t>
      </w:r>
      <w:r w:rsidR="000D6E64">
        <w:rPr>
          <w:rFonts w:ascii="仿宋_GB2312" w:eastAsia="仿宋_GB2312"/>
          <w:sz w:val="24"/>
        </w:rPr>
        <w:t>8</w:t>
      </w:r>
      <w:r w:rsidR="00174CE0">
        <w:rPr>
          <w:rFonts w:ascii="仿宋_GB2312" w:eastAsia="仿宋_GB2312" w:hint="eastAsia"/>
          <w:sz w:val="24"/>
        </w:rPr>
        <w:t>年</w:t>
      </w:r>
      <w:r w:rsidR="000D6E64">
        <w:rPr>
          <w:rFonts w:ascii="仿宋_GB2312" w:eastAsia="仿宋_GB2312"/>
          <w:sz w:val="24"/>
        </w:rPr>
        <w:t>1</w:t>
      </w:r>
      <w:r w:rsidR="008E5B47">
        <w:rPr>
          <w:rFonts w:ascii="仿宋_GB2312" w:eastAsia="仿宋_GB2312" w:hint="eastAsia"/>
          <w:sz w:val="24"/>
        </w:rPr>
        <w:t>季度</w:t>
      </w:r>
      <w:r w:rsidR="002C44B1">
        <w:rPr>
          <w:rFonts w:ascii="仿宋_GB2312" w:eastAsia="仿宋_GB2312" w:hint="eastAsia"/>
          <w:sz w:val="24"/>
        </w:rPr>
        <w:t>增长</w:t>
      </w:r>
      <w:r w:rsidR="00CB57F6">
        <w:rPr>
          <w:rFonts w:ascii="仿宋_GB2312" w:eastAsia="仿宋_GB2312"/>
          <w:sz w:val="24"/>
        </w:rPr>
        <w:t>{{</w:t>
      </w:r>
      <w:proofErr w:type="spellStart"/>
      <w:r w:rsidR="00CB57F6">
        <w:rPr>
          <w:rFonts w:ascii="仿宋_GB2312" w:eastAsia="仿宋_GB2312"/>
          <w:sz w:val="24"/>
        </w:rPr>
        <w:t>preSesn</w:t>
      </w:r>
      <w:proofErr w:type="spellEnd"/>
      <w:r w:rsidR="00CB57F6">
        <w:rPr>
          <w:rFonts w:ascii="仿宋_GB2312" w:eastAsia="仿宋_GB2312"/>
          <w:sz w:val="24"/>
        </w:rPr>
        <w:t>}}</w:t>
      </w:r>
      <w:r w:rsidR="00174CE0" w:rsidRPr="001C5FEC">
        <w:rPr>
          <w:rFonts w:ascii="仿宋_GB2312" w:eastAsia="仿宋_GB2312" w:hint="eastAsia"/>
          <w:sz w:val="24"/>
        </w:rPr>
        <w:t>%</w:t>
      </w:r>
      <w:r w:rsidR="00174CE0">
        <w:rPr>
          <w:rFonts w:ascii="仿宋_GB2312" w:eastAsia="仿宋_GB2312" w:hint="eastAsia"/>
          <w:sz w:val="24"/>
        </w:rPr>
        <w:t>，</w:t>
      </w:r>
      <w:r w:rsidR="00307407">
        <w:rPr>
          <w:rFonts w:ascii="仿宋_GB2312" w:eastAsia="仿宋_GB2312" w:hint="eastAsia"/>
          <w:sz w:val="24"/>
        </w:rPr>
        <w:t>比上年同期同比增长</w:t>
      </w:r>
      <w:r w:rsidR="00CB57F6">
        <w:rPr>
          <w:rFonts w:ascii="仿宋_GB2312" w:eastAsia="仿宋_GB2312"/>
          <w:sz w:val="24"/>
        </w:rPr>
        <w:t>{{</w:t>
      </w:r>
      <w:proofErr w:type="spellStart"/>
      <w:r w:rsidR="00CB57F6">
        <w:rPr>
          <w:rFonts w:ascii="仿宋_GB2312" w:eastAsia="仿宋_GB2312"/>
          <w:sz w:val="24"/>
        </w:rPr>
        <w:t>zzBedTB</w:t>
      </w:r>
      <w:proofErr w:type="spellEnd"/>
      <w:r w:rsidR="00CB57F6">
        <w:rPr>
          <w:rFonts w:ascii="仿宋_GB2312" w:eastAsia="仿宋_GB2312"/>
          <w:sz w:val="24"/>
        </w:rPr>
        <w:t>}}</w:t>
      </w:r>
      <w:r w:rsidR="00307407" w:rsidRPr="001C5FEC">
        <w:rPr>
          <w:rFonts w:ascii="仿宋_GB2312" w:eastAsia="仿宋_GB2312" w:hint="eastAsia"/>
          <w:sz w:val="24"/>
        </w:rPr>
        <w:t>%</w:t>
      </w:r>
      <w:r w:rsidR="009E2265">
        <w:rPr>
          <w:rFonts w:ascii="仿宋_GB2312" w:eastAsia="仿宋_GB2312" w:hint="eastAsia"/>
          <w:sz w:val="24"/>
        </w:rPr>
        <w:t>。</w:t>
      </w:r>
    </w:p>
    <w:p w:rsidR="00F275C6" w:rsidRPr="004C4DA8" w:rsidRDefault="00F275C6" w:rsidP="00320924">
      <w:pPr>
        <w:ind w:rightChars="171" w:right="359" w:firstLine="420"/>
        <w:rPr>
          <w:rFonts w:ascii="宋体" w:hAnsi="宋体"/>
          <w:sz w:val="28"/>
          <w:szCs w:val="28"/>
        </w:rPr>
      </w:pPr>
    </w:p>
    <w:p w:rsidR="00320924" w:rsidRPr="00320924" w:rsidRDefault="00320924" w:rsidP="00320924">
      <w:pPr>
        <w:ind w:rightChars="171" w:right="359"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 w:rsidR="00F826FA">
        <w:rPr>
          <w:rFonts w:ascii="宋体" w:hAnsi="宋体" w:hint="eastAsia"/>
          <w:sz w:val="28"/>
          <w:szCs w:val="28"/>
        </w:rPr>
        <w:t>.</w:t>
      </w:r>
      <w:bookmarkStart w:id="3" w:name="_Hlk508271316"/>
      <w:r w:rsidR="008616D6">
        <w:rPr>
          <w:rFonts w:ascii="宋体" w:hAnsi="宋体" w:hint="eastAsia"/>
          <w:sz w:val="28"/>
          <w:szCs w:val="28"/>
        </w:rPr>
        <w:t>儿童收养救助服务</w:t>
      </w:r>
      <w:r>
        <w:rPr>
          <w:rFonts w:ascii="宋体" w:hAnsi="宋体"/>
          <w:sz w:val="28"/>
          <w:szCs w:val="28"/>
        </w:rPr>
        <w:t>机构</w:t>
      </w:r>
      <w:bookmarkEnd w:id="3"/>
    </w:p>
    <w:tbl>
      <w:tblPr>
        <w:tblpPr w:leftFromText="180" w:rightFromText="180" w:vertAnchor="text" w:horzAnchor="margin" w:tblpY="158"/>
        <w:tblW w:w="8897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3"/>
        <w:gridCol w:w="1134"/>
        <w:gridCol w:w="1262"/>
        <w:gridCol w:w="1507"/>
        <w:gridCol w:w="1421"/>
      </w:tblGrid>
      <w:tr w:rsidR="00307407" w:rsidRPr="001C5FEC" w:rsidTr="00174CE0">
        <w:trPr>
          <w:trHeight w:val="340"/>
        </w:trPr>
        <w:tc>
          <w:tcPr>
            <w:tcW w:w="35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407" w:rsidRPr="001C5FEC" w:rsidRDefault="00307407" w:rsidP="00004D51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指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 xml:space="preserve">      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407" w:rsidRPr="001C5FEC" w:rsidRDefault="00307407" w:rsidP="00004D51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单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位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407" w:rsidRPr="001C5FEC" w:rsidRDefault="00307407" w:rsidP="00004D51">
            <w:pPr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数</w:t>
            </w: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</w:t>
            </w: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07407" w:rsidRPr="001C5FEC" w:rsidRDefault="00307407" w:rsidP="00004D51">
            <w:pPr>
              <w:jc w:val="right"/>
              <w:rPr>
                <w:b/>
                <w:sz w:val="20"/>
                <w:szCs w:val="20"/>
              </w:rPr>
            </w:pPr>
            <w:r w:rsidRPr="001C5FEC">
              <w:rPr>
                <w:rFonts w:hint="eastAsia"/>
                <w:b/>
                <w:sz w:val="20"/>
                <w:szCs w:val="20"/>
              </w:rPr>
              <w:t>环比（</w:t>
            </w:r>
            <w:r w:rsidRPr="001C5FEC">
              <w:rPr>
                <w:b/>
                <w:sz w:val="20"/>
                <w:szCs w:val="20"/>
              </w:rPr>
              <w:t>%</w:t>
            </w:r>
            <w:r w:rsidRPr="001C5FEC">
              <w:rPr>
                <w:rFonts w:hint="eastAsia"/>
                <w:b/>
                <w:sz w:val="20"/>
                <w:szCs w:val="20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07407" w:rsidRPr="001C5FEC" w:rsidRDefault="00307407" w:rsidP="00004D5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同比</w:t>
            </w:r>
            <w:r>
              <w:rPr>
                <w:b/>
                <w:sz w:val="20"/>
                <w:szCs w:val="20"/>
              </w:rPr>
              <w:t>（</w:t>
            </w:r>
            <w:r>
              <w:rPr>
                <w:b/>
                <w:sz w:val="20"/>
                <w:szCs w:val="20"/>
              </w:rPr>
              <w:t>%</w:t>
            </w:r>
            <w:r>
              <w:rPr>
                <w:b/>
                <w:sz w:val="20"/>
                <w:szCs w:val="20"/>
              </w:rPr>
              <w:t>）</w:t>
            </w:r>
          </w:p>
        </w:tc>
      </w:tr>
      <w:tr w:rsidR="00307407" w:rsidRPr="008650D0" w:rsidTr="000D6E64">
        <w:trPr>
          <w:trHeight w:val="337"/>
        </w:trPr>
        <w:tc>
          <w:tcPr>
            <w:tcW w:w="3573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7407" w:rsidRPr="001C5FEC" w:rsidRDefault="00307407" w:rsidP="00816CEB">
            <w:pPr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>
              <w:rPr>
                <w:kern w:val="0"/>
                <w:sz w:val="20"/>
                <w:szCs w:val="20"/>
              </w:rPr>
              <w:t xml:space="preserve">  </w:t>
            </w:r>
            <w:r w:rsidR="008616D6" w:rsidRPr="008616D6">
              <w:rPr>
                <w:rFonts w:hint="eastAsia"/>
                <w:sz w:val="20"/>
                <w:szCs w:val="20"/>
              </w:rPr>
              <w:t>儿童收养救助服务机构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407" w:rsidRPr="001C5FEC" w:rsidRDefault="00307407" w:rsidP="00004D51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307407" w:rsidRPr="002F46EA" w:rsidRDefault="00A86C93" w:rsidP="00413AF7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kern w:val="0"/>
                <w:sz w:val="22"/>
                <w:szCs w:val="22"/>
              </w:rPr>
              <w:t>etOrg</w:t>
            </w:r>
            <w:proofErr w:type="spellEnd"/>
            <w:r>
              <w:rPr>
                <w:kern w:val="0"/>
                <w:sz w:val="22"/>
                <w:szCs w:val="22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07407" w:rsidRPr="008D6263" w:rsidRDefault="00A86C93" w:rsidP="00004D51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kern w:val="0"/>
                <w:sz w:val="22"/>
                <w:szCs w:val="22"/>
              </w:rPr>
              <w:t>etOrgHB</w:t>
            </w:r>
            <w:proofErr w:type="spellEnd"/>
            <w:r>
              <w:rPr>
                <w:kern w:val="0"/>
                <w:sz w:val="22"/>
                <w:szCs w:val="22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7407" w:rsidRDefault="00A86C93" w:rsidP="00413AF7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kern w:val="0"/>
                <w:sz w:val="22"/>
                <w:szCs w:val="22"/>
              </w:rPr>
              <w:t>etOrgTB</w:t>
            </w:r>
            <w:proofErr w:type="spellEnd"/>
            <w:r>
              <w:rPr>
                <w:kern w:val="0"/>
                <w:sz w:val="22"/>
                <w:szCs w:val="22"/>
              </w:rPr>
              <w:t>}}</w:t>
            </w:r>
          </w:p>
        </w:tc>
      </w:tr>
      <w:tr w:rsidR="00307407" w:rsidRPr="008650D0" w:rsidTr="000D6E64">
        <w:trPr>
          <w:trHeight w:val="337"/>
        </w:trPr>
        <w:tc>
          <w:tcPr>
            <w:tcW w:w="35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7407" w:rsidRDefault="00307407" w:rsidP="00816CE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8616D6" w:rsidRPr="008616D6">
              <w:rPr>
                <w:rFonts w:hint="eastAsia"/>
                <w:sz w:val="20"/>
                <w:szCs w:val="20"/>
              </w:rPr>
              <w:t>儿童收养救助服务</w:t>
            </w:r>
            <w:r w:rsidR="008616D6">
              <w:rPr>
                <w:rFonts w:hint="eastAsia"/>
                <w:sz w:val="20"/>
                <w:szCs w:val="20"/>
              </w:rPr>
              <w:t>床位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407" w:rsidRPr="00F73130" w:rsidRDefault="00307407" w:rsidP="00816CE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万张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07407" w:rsidRDefault="00A86C93" w:rsidP="00413AF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etBed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7407" w:rsidRPr="00BD21DB" w:rsidRDefault="00A86C93" w:rsidP="00816CEB">
            <w:pPr>
              <w:jc w:val="right"/>
            </w:pPr>
            <w:r>
              <w:t>{{</w:t>
            </w:r>
            <w:proofErr w:type="spellStart"/>
            <w:r>
              <w:t>etBedHB</w:t>
            </w:r>
            <w:proofErr w:type="spellEnd"/>
            <w: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7407" w:rsidRDefault="00A86C93" w:rsidP="00413AF7">
            <w:pPr>
              <w:jc w:val="right"/>
            </w:pPr>
            <w:r>
              <w:t>{{</w:t>
            </w:r>
            <w:proofErr w:type="spellStart"/>
            <w:r>
              <w:t>etBedTB</w:t>
            </w:r>
            <w:proofErr w:type="spellEnd"/>
            <w:r>
              <w:t>}}</w:t>
            </w:r>
          </w:p>
        </w:tc>
      </w:tr>
    </w:tbl>
    <w:p w:rsidR="00816CEB" w:rsidRDefault="00816CEB" w:rsidP="00307407">
      <w:pPr>
        <w:ind w:rightChars="171" w:right="359"/>
        <w:rPr>
          <w:rFonts w:ascii="仿宋_GB2312" w:eastAsia="仿宋_GB2312"/>
          <w:sz w:val="24"/>
        </w:rPr>
      </w:pPr>
    </w:p>
    <w:p w:rsidR="00307407" w:rsidRDefault="008616D6" w:rsidP="007E62D2">
      <w:pPr>
        <w:ind w:rightChars="171" w:right="359" w:firstLine="420"/>
        <w:rPr>
          <w:rFonts w:ascii="仿宋_GB2312" w:eastAsia="仿宋_GB2312"/>
          <w:sz w:val="24"/>
        </w:rPr>
      </w:pPr>
      <w:r w:rsidRPr="008616D6">
        <w:rPr>
          <w:rFonts w:ascii="仿宋_GB2312" w:eastAsia="仿宋_GB2312" w:hint="eastAsia"/>
          <w:sz w:val="24"/>
        </w:rPr>
        <w:t>儿童收养救助服务机构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etOrg</w:t>
      </w:r>
      <w:proofErr w:type="spellEnd"/>
      <w:r w:rsidR="00A86C93">
        <w:rPr>
          <w:rFonts w:ascii="仿宋_GB2312" w:eastAsia="仿宋_GB2312"/>
          <w:sz w:val="24"/>
        </w:rPr>
        <w:t>}}</w:t>
      </w:r>
      <w:proofErr w:type="gramStart"/>
      <w:r w:rsidR="00174CE0">
        <w:rPr>
          <w:rFonts w:ascii="仿宋_GB2312" w:eastAsia="仿宋_GB2312" w:hint="eastAsia"/>
          <w:sz w:val="24"/>
        </w:rPr>
        <w:t>个</w:t>
      </w:r>
      <w:proofErr w:type="gramEnd"/>
      <w:r w:rsidR="00174CE0" w:rsidRPr="001C5FEC">
        <w:rPr>
          <w:rFonts w:ascii="仿宋_GB2312" w:eastAsia="仿宋_GB2312" w:hint="eastAsia"/>
          <w:sz w:val="24"/>
        </w:rPr>
        <w:t>，比</w:t>
      </w:r>
      <w:r w:rsidR="00A86C93">
        <w:rPr>
          <w:rFonts w:ascii="仿宋_GB2312" w:eastAsia="仿宋_GB2312" w:hint="eastAsia"/>
          <w:sz w:val="24"/>
        </w:rPr>
        <w:t>{{</w:t>
      </w:r>
      <w:proofErr w:type="spellStart"/>
      <w:r w:rsidR="00A86C93">
        <w:rPr>
          <w:rFonts w:ascii="仿宋_GB2312" w:eastAsia="仿宋_GB2312" w:hint="eastAsia"/>
          <w:sz w:val="24"/>
        </w:rPr>
        <w:t>curYear</w:t>
      </w:r>
      <w:proofErr w:type="spellEnd"/>
      <w:r w:rsidR="00A86C93">
        <w:rPr>
          <w:rFonts w:ascii="仿宋_GB2312" w:eastAsia="仿宋_GB2312" w:hint="eastAsia"/>
          <w:sz w:val="24"/>
        </w:rPr>
        <w:t>}}</w:t>
      </w:r>
      <w:r w:rsidR="00174CE0">
        <w:rPr>
          <w:rFonts w:ascii="仿宋_GB2312" w:eastAsia="仿宋_GB2312" w:hint="eastAsia"/>
          <w:sz w:val="24"/>
        </w:rPr>
        <w:t>年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preSesn</w:t>
      </w:r>
      <w:proofErr w:type="spellEnd"/>
      <w:r w:rsidR="00A86C93">
        <w:rPr>
          <w:rFonts w:ascii="仿宋_GB2312" w:eastAsia="仿宋_GB2312"/>
          <w:sz w:val="24"/>
        </w:rPr>
        <w:t>}}</w:t>
      </w:r>
      <w:r w:rsidR="00174CE0">
        <w:rPr>
          <w:rFonts w:ascii="仿宋_GB2312" w:eastAsia="仿宋_GB2312" w:hint="eastAsia"/>
          <w:sz w:val="24"/>
        </w:rPr>
        <w:t>季度</w:t>
      </w:r>
      <w:r w:rsidR="000D6E64">
        <w:rPr>
          <w:rFonts w:ascii="仿宋_GB2312" w:eastAsia="仿宋_GB2312" w:hint="eastAsia"/>
          <w:sz w:val="24"/>
        </w:rPr>
        <w:t>下降</w:t>
      </w:r>
      <w:r w:rsidR="00A86C93">
        <w:rPr>
          <w:rFonts w:ascii="仿宋_GB2312" w:eastAsia="仿宋_GB2312" w:hint="eastAsia"/>
          <w:sz w:val="24"/>
        </w:rPr>
        <w:t>{{</w:t>
      </w:r>
      <w:proofErr w:type="spellStart"/>
      <w:r w:rsidR="00A86C93">
        <w:rPr>
          <w:rFonts w:ascii="仿宋_GB2312" w:eastAsia="仿宋_GB2312" w:hint="eastAsia"/>
          <w:sz w:val="24"/>
        </w:rPr>
        <w:t>etOrgHB</w:t>
      </w:r>
      <w:proofErr w:type="spellEnd"/>
      <w:r w:rsidR="00A86C93">
        <w:rPr>
          <w:rFonts w:ascii="仿宋_GB2312" w:eastAsia="仿宋_GB2312" w:hint="eastAsia"/>
          <w:sz w:val="24"/>
        </w:rPr>
        <w:t>}}</w:t>
      </w:r>
      <w:r w:rsidR="00174CE0" w:rsidRPr="001C5FEC">
        <w:rPr>
          <w:rFonts w:ascii="仿宋_GB2312" w:eastAsia="仿宋_GB2312" w:hint="eastAsia"/>
          <w:sz w:val="24"/>
        </w:rPr>
        <w:t>%</w:t>
      </w:r>
      <w:r w:rsidR="00174CE0">
        <w:rPr>
          <w:rFonts w:ascii="仿宋_GB2312" w:eastAsia="仿宋_GB2312" w:hint="eastAsia"/>
          <w:sz w:val="24"/>
        </w:rPr>
        <w:t>，比上年同期同比</w:t>
      </w:r>
      <w:r w:rsidR="000D6E64">
        <w:rPr>
          <w:rFonts w:ascii="仿宋_GB2312" w:eastAsia="仿宋_GB2312" w:hint="eastAsia"/>
          <w:sz w:val="24"/>
        </w:rPr>
        <w:t>增长</w:t>
      </w:r>
      <w:r w:rsidR="00A86C93">
        <w:rPr>
          <w:rFonts w:ascii="仿宋_GB2312" w:eastAsia="仿宋_GB2312" w:hint="eastAsia"/>
          <w:sz w:val="24"/>
        </w:rPr>
        <w:t>{{</w:t>
      </w:r>
      <w:proofErr w:type="spellStart"/>
      <w:r w:rsidR="00A86C93">
        <w:rPr>
          <w:rFonts w:ascii="仿宋_GB2312" w:eastAsia="仿宋_GB2312" w:hint="eastAsia"/>
          <w:sz w:val="24"/>
        </w:rPr>
        <w:t>etOrgTB</w:t>
      </w:r>
      <w:proofErr w:type="spellEnd"/>
      <w:r w:rsidR="00A86C93">
        <w:rPr>
          <w:rFonts w:ascii="仿宋_GB2312" w:eastAsia="仿宋_GB2312" w:hint="eastAsia"/>
          <w:sz w:val="24"/>
        </w:rPr>
        <w:t>}}</w:t>
      </w:r>
      <w:r w:rsidR="00174CE0" w:rsidRPr="001C5FEC">
        <w:rPr>
          <w:rFonts w:ascii="仿宋_GB2312" w:eastAsia="仿宋_GB2312" w:hint="eastAsia"/>
          <w:sz w:val="24"/>
        </w:rPr>
        <w:t>%</w:t>
      </w:r>
      <w:r w:rsidR="009E2265">
        <w:rPr>
          <w:rFonts w:ascii="仿宋_GB2312" w:eastAsia="仿宋_GB2312" w:hint="eastAsia"/>
          <w:sz w:val="24"/>
        </w:rPr>
        <w:t>。</w:t>
      </w:r>
      <w:r w:rsidRPr="008616D6">
        <w:rPr>
          <w:rFonts w:ascii="仿宋_GB2312" w:eastAsia="仿宋_GB2312" w:hint="eastAsia"/>
          <w:sz w:val="24"/>
        </w:rPr>
        <w:t>儿童收养救助服务</w:t>
      </w:r>
      <w:r w:rsidR="00307407" w:rsidRPr="001C5FEC">
        <w:rPr>
          <w:rFonts w:ascii="仿宋_GB2312" w:eastAsia="仿宋_GB2312" w:hint="eastAsia"/>
          <w:sz w:val="24"/>
        </w:rPr>
        <w:t>的床位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etBed</w:t>
      </w:r>
      <w:proofErr w:type="spellEnd"/>
      <w:r w:rsidR="00A86C93">
        <w:rPr>
          <w:rFonts w:ascii="仿宋_GB2312" w:eastAsia="仿宋_GB2312"/>
          <w:sz w:val="24"/>
        </w:rPr>
        <w:t>}}</w:t>
      </w:r>
      <w:r w:rsidR="00307407" w:rsidRPr="001C5FEC">
        <w:rPr>
          <w:rFonts w:ascii="仿宋_GB2312" w:eastAsia="仿宋_GB2312" w:hint="eastAsia"/>
          <w:sz w:val="24"/>
        </w:rPr>
        <w:t>万张，</w:t>
      </w:r>
      <w:r w:rsidR="00174CE0" w:rsidRPr="001C5FEC">
        <w:rPr>
          <w:rFonts w:ascii="仿宋_GB2312" w:eastAsia="仿宋_GB2312" w:hint="eastAsia"/>
          <w:sz w:val="24"/>
        </w:rPr>
        <w:t>比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curYear</w:t>
      </w:r>
      <w:proofErr w:type="spellEnd"/>
      <w:r w:rsidR="00A86C93">
        <w:rPr>
          <w:rFonts w:ascii="仿宋_GB2312" w:eastAsia="仿宋_GB2312"/>
          <w:sz w:val="24"/>
        </w:rPr>
        <w:t>}}</w:t>
      </w:r>
      <w:r w:rsidR="00174CE0">
        <w:rPr>
          <w:rFonts w:ascii="仿宋_GB2312" w:eastAsia="仿宋_GB2312" w:hint="eastAsia"/>
          <w:sz w:val="24"/>
        </w:rPr>
        <w:t>年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preSesn</w:t>
      </w:r>
      <w:proofErr w:type="spellEnd"/>
      <w:r w:rsidR="00A86C93">
        <w:rPr>
          <w:rFonts w:ascii="仿宋_GB2312" w:eastAsia="仿宋_GB2312"/>
          <w:sz w:val="24"/>
        </w:rPr>
        <w:t>}}</w:t>
      </w:r>
      <w:r w:rsidR="00174CE0">
        <w:rPr>
          <w:rFonts w:ascii="仿宋_GB2312" w:eastAsia="仿宋_GB2312" w:hint="eastAsia"/>
          <w:sz w:val="24"/>
        </w:rPr>
        <w:t>季度</w:t>
      </w:r>
      <w:r w:rsidR="008D6263">
        <w:rPr>
          <w:rFonts w:ascii="仿宋_GB2312" w:eastAsia="仿宋_GB2312" w:hint="eastAsia"/>
          <w:sz w:val="24"/>
        </w:rPr>
        <w:t>增长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etBedHB</w:t>
      </w:r>
      <w:proofErr w:type="spellEnd"/>
      <w:r w:rsidR="00A86C93">
        <w:rPr>
          <w:rFonts w:ascii="仿宋_GB2312" w:eastAsia="仿宋_GB2312"/>
          <w:sz w:val="24"/>
        </w:rPr>
        <w:t>}}</w:t>
      </w:r>
      <w:r w:rsidR="008E5B47">
        <w:rPr>
          <w:rFonts w:ascii="仿宋_GB2312" w:eastAsia="仿宋_GB2312"/>
          <w:sz w:val="24"/>
        </w:rPr>
        <w:t>%</w:t>
      </w:r>
      <w:r w:rsidR="00174CE0">
        <w:rPr>
          <w:rFonts w:ascii="仿宋_GB2312" w:eastAsia="仿宋_GB2312" w:hint="eastAsia"/>
          <w:sz w:val="24"/>
        </w:rPr>
        <w:t>，</w:t>
      </w:r>
      <w:r w:rsidR="00ED0408">
        <w:rPr>
          <w:rFonts w:ascii="仿宋_GB2312" w:eastAsia="仿宋_GB2312" w:hint="eastAsia"/>
          <w:sz w:val="24"/>
        </w:rPr>
        <w:t>比上年同期同比</w:t>
      </w:r>
      <w:r w:rsidR="008D6263">
        <w:rPr>
          <w:rFonts w:ascii="仿宋_GB2312" w:eastAsia="仿宋_GB2312" w:hint="eastAsia"/>
          <w:sz w:val="24"/>
        </w:rPr>
        <w:t>增长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etBedTB</w:t>
      </w:r>
      <w:proofErr w:type="spellEnd"/>
      <w:r w:rsidR="00A86C93">
        <w:rPr>
          <w:rFonts w:ascii="仿宋_GB2312" w:eastAsia="仿宋_GB2312"/>
          <w:sz w:val="24"/>
        </w:rPr>
        <w:t>}}</w:t>
      </w:r>
      <w:r w:rsidR="00307407" w:rsidRPr="001C5FEC">
        <w:rPr>
          <w:rFonts w:ascii="仿宋_GB2312" w:eastAsia="仿宋_GB2312" w:hint="eastAsia"/>
          <w:sz w:val="24"/>
        </w:rPr>
        <w:t>%</w:t>
      </w:r>
      <w:r w:rsidR="009E2265">
        <w:rPr>
          <w:rFonts w:ascii="仿宋_GB2312" w:eastAsia="仿宋_GB2312" w:hint="eastAsia"/>
          <w:sz w:val="24"/>
        </w:rPr>
        <w:t>。</w:t>
      </w:r>
    </w:p>
    <w:p w:rsidR="007E62D2" w:rsidRPr="00601CFB" w:rsidRDefault="007E62D2" w:rsidP="007E62D2">
      <w:pPr>
        <w:ind w:rightChars="171" w:right="359" w:firstLine="420"/>
        <w:rPr>
          <w:rFonts w:ascii="仿宋_GB2312" w:eastAsia="仿宋_GB2312"/>
          <w:sz w:val="24"/>
        </w:rPr>
      </w:pPr>
    </w:p>
    <w:p w:rsidR="00816CEB" w:rsidRPr="00320924" w:rsidRDefault="00307407" w:rsidP="00816CEB">
      <w:pPr>
        <w:ind w:rightChars="171" w:right="359"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 w:rsidR="00F826FA">
        <w:rPr>
          <w:rFonts w:ascii="宋体" w:hAnsi="宋体" w:hint="eastAsia"/>
          <w:sz w:val="28"/>
          <w:szCs w:val="28"/>
        </w:rPr>
        <w:t>.</w:t>
      </w:r>
      <w:proofErr w:type="gramStart"/>
      <w:r w:rsidR="00816CEB" w:rsidRPr="00816CEB">
        <w:rPr>
          <w:rFonts w:ascii="宋体" w:hAnsi="宋体" w:hint="eastAsia"/>
          <w:sz w:val="28"/>
          <w:szCs w:val="28"/>
        </w:rPr>
        <w:t>其他提供</w:t>
      </w:r>
      <w:proofErr w:type="gramEnd"/>
      <w:r w:rsidR="00816CEB" w:rsidRPr="00816CEB">
        <w:rPr>
          <w:rFonts w:ascii="宋体" w:hAnsi="宋体" w:hint="eastAsia"/>
          <w:sz w:val="28"/>
          <w:szCs w:val="28"/>
        </w:rPr>
        <w:t>住宿的</w:t>
      </w:r>
      <w:r w:rsidR="00961E7C">
        <w:rPr>
          <w:rFonts w:ascii="宋体" w:hAnsi="宋体" w:hint="eastAsia"/>
          <w:sz w:val="28"/>
          <w:szCs w:val="28"/>
        </w:rPr>
        <w:t>民政</w:t>
      </w:r>
      <w:r w:rsidR="00816CEB">
        <w:rPr>
          <w:rFonts w:ascii="宋体" w:hAnsi="宋体"/>
          <w:sz w:val="28"/>
          <w:szCs w:val="28"/>
        </w:rPr>
        <w:t>机构</w:t>
      </w:r>
    </w:p>
    <w:tbl>
      <w:tblPr>
        <w:tblpPr w:leftFromText="180" w:rightFromText="180" w:vertAnchor="text" w:horzAnchor="margin" w:tblpY="158"/>
        <w:tblW w:w="8897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2"/>
        <w:gridCol w:w="1134"/>
        <w:gridCol w:w="1236"/>
        <w:gridCol w:w="1509"/>
        <w:gridCol w:w="1446"/>
      </w:tblGrid>
      <w:tr w:rsidR="00816CEB" w:rsidRPr="001C5FEC" w:rsidTr="00413AF7">
        <w:trPr>
          <w:trHeight w:val="340"/>
        </w:trPr>
        <w:tc>
          <w:tcPr>
            <w:tcW w:w="35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CEB" w:rsidRPr="001C5FEC" w:rsidRDefault="00816CEB" w:rsidP="00004D51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指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 xml:space="preserve">      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CEB" w:rsidRPr="001C5FEC" w:rsidRDefault="00816CEB" w:rsidP="00004D51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单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位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6CEB" w:rsidRPr="001C5FEC" w:rsidRDefault="00816CEB" w:rsidP="00004D51">
            <w:pPr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数</w:t>
            </w: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</w:t>
            </w: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量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6CEB" w:rsidRPr="001C5FEC" w:rsidRDefault="00816CEB" w:rsidP="00004D51">
            <w:pPr>
              <w:jc w:val="right"/>
              <w:rPr>
                <w:b/>
                <w:sz w:val="20"/>
                <w:szCs w:val="20"/>
              </w:rPr>
            </w:pPr>
            <w:r w:rsidRPr="001C5FEC">
              <w:rPr>
                <w:rFonts w:hint="eastAsia"/>
                <w:b/>
                <w:sz w:val="20"/>
                <w:szCs w:val="20"/>
              </w:rPr>
              <w:t>环比（</w:t>
            </w:r>
            <w:r w:rsidRPr="001C5FEC">
              <w:rPr>
                <w:b/>
                <w:sz w:val="20"/>
                <w:szCs w:val="20"/>
              </w:rPr>
              <w:t>%</w:t>
            </w:r>
            <w:r w:rsidRPr="001C5FEC">
              <w:rPr>
                <w:rFonts w:hint="eastAsia"/>
                <w:b/>
                <w:sz w:val="20"/>
                <w:szCs w:val="20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16CEB" w:rsidRPr="001C5FEC" w:rsidRDefault="00816CEB" w:rsidP="00004D51">
            <w:pPr>
              <w:jc w:val="right"/>
              <w:rPr>
                <w:b/>
                <w:sz w:val="20"/>
                <w:szCs w:val="20"/>
              </w:rPr>
            </w:pPr>
            <w:r w:rsidRPr="001C5FEC">
              <w:rPr>
                <w:rFonts w:hint="eastAsia"/>
                <w:b/>
                <w:sz w:val="20"/>
                <w:szCs w:val="20"/>
              </w:rPr>
              <w:t>同比（％）</w:t>
            </w:r>
          </w:p>
        </w:tc>
      </w:tr>
      <w:tr w:rsidR="00816CEB" w:rsidRPr="008650D0" w:rsidTr="004C4176">
        <w:trPr>
          <w:trHeight w:val="337"/>
        </w:trPr>
        <w:tc>
          <w:tcPr>
            <w:tcW w:w="357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CEB" w:rsidRPr="001C5FEC" w:rsidRDefault="00816CEB" w:rsidP="00004D51">
            <w:pPr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proofErr w:type="gramStart"/>
            <w:r w:rsidRPr="00816CEB">
              <w:rPr>
                <w:rFonts w:hint="eastAsia"/>
                <w:sz w:val="20"/>
                <w:szCs w:val="20"/>
              </w:rPr>
              <w:t>其他提供</w:t>
            </w:r>
            <w:proofErr w:type="gramEnd"/>
            <w:r w:rsidRPr="00816CEB">
              <w:rPr>
                <w:rFonts w:hint="eastAsia"/>
                <w:sz w:val="20"/>
                <w:szCs w:val="20"/>
              </w:rPr>
              <w:t>住宿的</w:t>
            </w:r>
            <w:r w:rsidR="00961E7C">
              <w:rPr>
                <w:rFonts w:hint="eastAsia"/>
                <w:sz w:val="20"/>
                <w:szCs w:val="20"/>
              </w:rPr>
              <w:t>民政</w:t>
            </w:r>
            <w:r w:rsidRPr="00816CEB">
              <w:rPr>
                <w:sz w:val="20"/>
                <w:szCs w:val="20"/>
              </w:rPr>
              <w:t>机构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CEB" w:rsidRPr="001C5FEC" w:rsidRDefault="00816CEB" w:rsidP="00004D51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816CEB" w:rsidRPr="002F46EA" w:rsidRDefault="00A86C93" w:rsidP="00816CEB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kern w:val="0"/>
                <w:sz w:val="22"/>
                <w:szCs w:val="22"/>
              </w:rPr>
              <w:t>qtOrg</w:t>
            </w:r>
            <w:proofErr w:type="spellEnd"/>
            <w:r>
              <w:rPr>
                <w:kern w:val="0"/>
                <w:sz w:val="22"/>
                <w:szCs w:val="22"/>
              </w:rPr>
              <w:t>}}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16CEB" w:rsidRPr="002F46EA" w:rsidRDefault="00A86C93" w:rsidP="00004D51">
            <w:pPr>
              <w:widowControl/>
              <w:jc w:val="right"/>
              <w:rPr>
                <w:kern w:val="0"/>
                <w:sz w:val="22"/>
                <w:szCs w:val="22"/>
                <w:highlight w:val="yellow"/>
              </w:rPr>
            </w:pPr>
            <w:r>
              <w:rPr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kern w:val="0"/>
                <w:sz w:val="22"/>
                <w:szCs w:val="22"/>
              </w:rPr>
              <w:t>qtOrgHB</w:t>
            </w:r>
            <w:proofErr w:type="spellEnd"/>
            <w:r>
              <w:rPr>
                <w:kern w:val="0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</w:tcPr>
          <w:p w:rsidR="00816CEB" w:rsidRPr="002F46EA" w:rsidRDefault="00A86C93" w:rsidP="00816CEB">
            <w:pPr>
              <w:widowControl/>
              <w:jc w:val="right"/>
              <w:rPr>
                <w:kern w:val="0"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qtOrgTB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</w:tr>
      <w:tr w:rsidR="00816CEB" w:rsidRPr="008650D0" w:rsidTr="004C4176">
        <w:trPr>
          <w:trHeight w:val="337"/>
        </w:trPr>
        <w:tc>
          <w:tcPr>
            <w:tcW w:w="357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6CEB" w:rsidRDefault="00816CEB" w:rsidP="00816CE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gramStart"/>
            <w:r w:rsidRPr="00816CEB">
              <w:rPr>
                <w:rFonts w:hint="eastAsia"/>
                <w:sz w:val="20"/>
                <w:szCs w:val="20"/>
              </w:rPr>
              <w:t>其他提供</w:t>
            </w:r>
            <w:proofErr w:type="gramEnd"/>
            <w:r w:rsidRPr="00816CEB">
              <w:rPr>
                <w:rFonts w:hint="eastAsia"/>
                <w:sz w:val="20"/>
                <w:szCs w:val="20"/>
              </w:rPr>
              <w:t>住宿的</w:t>
            </w:r>
            <w:r w:rsidR="00961E7C">
              <w:rPr>
                <w:rFonts w:hint="eastAsia"/>
                <w:sz w:val="20"/>
                <w:szCs w:val="20"/>
              </w:rPr>
              <w:t>民政机构</w:t>
            </w:r>
            <w:r>
              <w:rPr>
                <w:rFonts w:hint="eastAsia"/>
                <w:sz w:val="20"/>
                <w:szCs w:val="20"/>
              </w:rPr>
              <w:t>床位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6CEB" w:rsidRPr="00F73130" w:rsidRDefault="00816CEB" w:rsidP="00004D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万张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816CEB" w:rsidRPr="00816CEB" w:rsidRDefault="00A86C93" w:rsidP="00816CEB">
            <w:pPr>
              <w:jc w:val="right"/>
            </w:pPr>
            <w:r>
              <w:t>{{</w:t>
            </w:r>
            <w:proofErr w:type="spellStart"/>
            <w:r>
              <w:t>qtBed</w:t>
            </w:r>
            <w:proofErr w:type="spellEnd"/>
            <w:r>
              <w:t>}}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6CEB" w:rsidRPr="00BD21DB" w:rsidRDefault="00A86C93" w:rsidP="00816CEB">
            <w:pPr>
              <w:jc w:val="right"/>
            </w:pPr>
            <w:r>
              <w:t>{{</w:t>
            </w:r>
            <w:proofErr w:type="spellStart"/>
            <w:r>
              <w:t>qtBedHB</w:t>
            </w:r>
            <w:proofErr w:type="spellEnd"/>
            <w: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16CEB" w:rsidRDefault="00A86C93" w:rsidP="00004D51">
            <w:pPr>
              <w:widowControl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qtBedTB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</w:tr>
    </w:tbl>
    <w:p w:rsidR="00307407" w:rsidRDefault="00307407" w:rsidP="00196E42">
      <w:pPr>
        <w:ind w:leftChars="-171" w:left="-359" w:rightChars="171" w:right="359" w:firstLineChars="200" w:firstLine="480"/>
        <w:rPr>
          <w:rFonts w:ascii="仿宋_GB2312" w:eastAsia="仿宋_GB2312"/>
          <w:sz w:val="24"/>
        </w:rPr>
      </w:pPr>
    </w:p>
    <w:p w:rsidR="00307407" w:rsidRDefault="00174CE0" w:rsidP="00AE14C9">
      <w:pPr>
        <w:ind w:rightChars="171" w:right="359" w:firstLine="420"/>
        <w:rPr>
          <w:rFonts w:ascii="仿宋_GB2312" w:eastAsia="仿宋_GB2312"/>
          <w:sz w:val="24"/>
        </w:rPr>
      </w:pPr>
      <w:proofErr w:type="gramStart"/>
      <w:r>
        <w:rPr>
          <w:rFonts w:ascii="仿宋_GB2312" w:eastAsia="仿宋_GB2312" w:hint="eastAsia"/>
          <w:sz w:val="24"/>
        </w:rPr>
        <w:t>其他提供</w:t>
      </w:r>
      <w:proofErr w:type="gramEnd"/>
      <w:r>
        <w:rPr>
          <w:rFonts w:ascii="仿宋_GB2312" w:eastAsia="仿宋_GB2312" w:hint="eastAsia"/>
          <w:sz w:val="24"/>
        </w:rPr>
        <w:t>住宿的</w:t>
      </w:r>
      <w:r w:rsidR="00961E7C">
        <w:rPr>
          <w:rFonts w:ascii="仿宋_GB2312" w:eastAsia="仿宋_GB2312" w:hint="eastAsia"/>
          <w:sz w:val="24"/>
        </w:rPr>
        <w:t>民政</w:t>
      </w:r>
      <w:r>
        <w:rPr>
          <w:rFonts w:ascii="仿宋_GB2312" w:eastAsia="仿宋_GB2312" w:hint="eastAsia"/>
          <w:sz w:val="24"/>
        </w:rPr>
        <w:t>机构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qtOrg</w:t>
      </w:r>
      <w:proofErr w:type="spellEnd"/>
      <w:r w:rsidR="00A86C93">
        <w:rPr>
          <w:rFonts w:ascii="仿宋_GB2312" w:eastAsia="仿宋_GB2312"/>
          <w:sz w:val="24"/>
        </w:rPr>
        <w:t>}}</w:t>
      </w:r>
      <w:proofErr w:type="gramStart"/>
      <w:r>
        <w:rPr>
          <w:rFonts w:ascii="仿宋_GB2312" w:eastAsia="仿宋_GB2312" w:hint="eastAsia"/>
          <w:sz w:val="24"/>
        </w:rPr>
        <w:t>个</w:t>
      </w:r>
      <w:proofErr w:type="gramEnd"/>
      <w:r w:rsidR="008D7007">
        <w:rPr>
          <w:rFonts w:ascii="仿宋_GB2312" w:eastAsia="仿宋_GB2312" w:hint="eastAsia"/>
          <w:sz w:val="24"/>
        </w:rPr>
        <w:t>，</w:t>
      </w:r>
      <w:r w:rsidR="000D6E64" w:rsidRPr="001C5FEC">
        <w:rPr>
          <w:rFonts w:ascii="仿宋_GB2312" w:eastAsia="仿宋_GB2312" w:hint="eastAsia"/>
          <w:sz w:val="24"/>
        </w:rPr>
        <w:t>比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curYear</w:t>
      </w:r>
      <w:proofErr w:type="spellEnd"/>
      <w:r w:rsidR="00A86C93">
        <w:rPr>
          <w:rFonts w:ascii="仿宋_GB2312" w:eastAsia="仿宋_GB2312"/>
          <w:sz w:val="24"/>
        </w:rPr>
        <w:t>}}</w:t>
      </w:r>
      <w:r w:rsidR="000D6E64">
        <w:rPr>
          <w:rFonts w:ascii="仿宋_GB2312" w:eastAsia="仿宋_GB2312" w:hint="eastAsia"/>
          <w:sz w:val="24"/>
        </w:rPr>
        <w:t>年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preSesn</w:t>
      </w:r>
      <w:proofErr w:type="spellEnd"/>
      <w:r w:rsidR="00A86C93">
        <w:rPr>
          <w:rFonts w:ascii="仿宋_GB2312" w:eastAsia="仿宋_GB2312"/>
          <w:sz w:val="24"/>
        </w:rPr>
        <w:t>}}</w:t>
      </w:r>
      <w:r w:rsidR="000D6E64">
        <w:rPr>
          <w:rFonts w:ascii="仿宋_GB2312" w:eastAsia="仿宋_GB2312" w:hint="eastAsia"/>
          <w:sz w:val="24"/>
        </w:rPr>
        <w:t>季度下降</w:t>
      </w:r>
      <w:r w:rsidR="00A86C93">
        <w:rPr>
          <w:rFonts w:ascii="仿宋_GB2312" w:eastAsia="仿宋_GB2312" w:hint="eastAsia"/>
          <w:sz w:val="24"/>
        </w:rPr>
        <w:t>{{</w:t>
      </w:r>
      <w:proofErr w:type="spellStart"/>
      <w:r w:rsidR="00A86C93">
        <w:rPr>
          <w:rFonts w:ascii="仿宋_GB2312" w:eastAsia="仿宋_GB2312" w:hint="eastAsia"/>
          <w:sz w:val="24"/>
        </w:rPr>
        <w:t>qtOrgHB</w:t>
      </w:r>
      <w:proofErr w:type="spellEnd"/>
      <w:r w:rsidR="00A86C93">
        <w:rPr>
          <w:rFonts w:ascii="仿宋_GB2312" w:eastAsia="仿宋_GB2312" w:hint="eastAsia"/>
          <w:sz w:val="24"/>
        </w:rPr>
        <w:t>}}</w:t>
      </w:r>
      <w:r w:rsidR="000D6E64" w:rsidRPr="001C5FEC">
        <w:rPr>
          <w:rFonts w:ascii="仿宋_GB2312" w:eastAsia="仿宋_GB2312" w:hint="eastAsia"/>
          <w:sz w:val="24"/>
        </w:rPr>
        <w:t>%</w:t>
      </w:r>
      <w:r w:rsidR="000D6E64">
        <w:rPr>
          <w:rFonts w:ascii="仿宋_GB2312" w:eastAsia="仿宋_GB2312" w:hint="eastAsia"/>
          <w:sz w:val="24"/>
        </w:rPr>
        <w:t>，</w:t>
      </w:r>
      <w:r w:rsidR="008D7007">
        <w:rPr>
          <w:rFonts w:ascii="仿宋_GB2312" w:eastAsia="仿宋_GB2312" w:hint="eastAsia"/>
          <w:sz w:val="24"/>
        </w:rPr>
        <w:t>比上年同期同比下降</w:t>
      </w:r>
      <w:r w:rsidR="00A86C93">
        <w:rPr>
          <w:rFonts w:ascii="仿宋_GB2312" w:eastAsia="仿宋_GB2312" w:hint="eastAsia"/>
          <w:sz w:val="24"/>
        </w:rPr>
        <w:t>{|</w:t>
      </w:r>
      <w:proofErr w:type="spellStart"/>
      <w:r w:rsidR="00A86C93">
        <w:rPr>
          <w:rFonts w:ascii="仿宋_GB2312" w:eastAsia="仿宋_GB2312" w:hint="eastAsia"/>
          <w:sz w:val="24"/>
        </w:rPr>
        <w:t>qtOrgTB</w:t>
      </w:r>
      <w:proofErr w:type="spellEnd"/>
      <w:r w:rsidR="00A86C93">
        <w:rPr>
          <w:rFonts w:ascii="仿宋_GB2312" w:eastAsia="仿宋_GB2312" w:hint="eastAsia"/>
          <w:sz w:val="24"/>
        </w:rPr>
        <w:t>}}</w:t>
      </w:r>
      <w:r w:rsidR="000D6E64">
        <w:rPr>
          <w:rFonts w:ascii="仿宋_GB2312" w:eastAsia="仿宋_GB2312" w:hint="eastAsia"/>
          <w:sz w:val="24"/>
        </w:rPr>
        <w:t>%</w:t>
      </w:r>
      <w:r w:rsidR="009E2265">
        <w:rPr>
          <w:rFonts w:ascii="仿宋_GB2312" w:eastAsia="仿宋_GB2312" w:hint="eastAsia"/>
          <w:sz w:val="24"/>
        </w:rPr>
        <w:t>。</w:t>
      </w:r>
      <w:proofErr w:type="gramStart"/>
      <w:r w:rsidR="00BD6220">
        <w:rPr>
          <w:rFonts w:ascii="仿宋_GB2312" w:eastAsia="仿宋_GB2312" w:hint="eastAsia"/>
          <w:sz w:val="24"/>
        </w:rPr>
        <w:t>其他提供</w:t>
      </w:r>
      <w:proofErr w:type="gramEnd"/>
      <w:r w:rsidR="00BD6220">
        <w:rPr>
          <w:rFonts w:ascii="仿宋_GB2312" w:eastAsia="仿宋_GB2312" w:hint="eastAsia"/>
          <w:sz w:val="24"/>
        </w:rPr>
        <w:t>住宿的</w:t>
      </w:r>
      <w:r w:rsidR="00961E7C">
        <w:rPr>
          <w:rFonts w:ascii="仿宋_GB2312" w:eastAsia="仿宋_GB2312" w:hint="eastAsia"/>
          <w:sz w:val="24"/>
        </w:rPr>
        <w:t>民政机构</w:t>
      </w:r>
      <w:r w:rsidR="00933DD0" w:rsidRPr="001C5FEC">
        <w:rPr>
          <w:rFonts w:ascii="仿宋_GB2312" w:eastAsia="仿宋_GB2312" w:hint="eastAsia"/>
          <w:sz w:val="24"/>
        </w:rPr>
        <w:t>床位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qtBed</w:t>
      </w:r>
      <w:proofErr w:type="spellEnd"/>
      <w:r w:rsidR="00A86C93">
        <w:rPr>
          <w:rFonts w:ascii="仿宋_GB2312" w:eastAsia="仿宋_GB2312"/>
          <w:sz w:val="24"/>
        </w:rPr>
        <w:t>}}</w:t>
      </w:r>
      <w:r w:rsidR="00933DD0" w:rsidRPr="001C5FEC">
        <w:rPr>
          <w:rFonts w:ascii="仿宋_GB2312" w:eastAsia="仿宋_GB2312" w:hint="eastAsia"/>
          <w:sz w:val="24"/>
        </w:rPr>
        <w:t>万张</w:t>
      </w:r>
      <w:r w:rsidR="001E107A" w:rsidRPr="001C5FEC">
        <w:rPr>
          <w:rFonts w:ascii="仿宋_GB2312" w:eastAsia="仿宋_GB2312" w:hint="eastAsia"/>
          <w:sz w:val="24"/>
        </w:rPr>
        <w:t>，</w:t>
      </w:r>
      <w:r w:rsidR="00A710D9" w:rsidRPr="001C5FEC">
        <w:rPr>
          <w:rFonts w:ascii="仿宋_GB2312" w:eastAsia="仿宋_GB2312" w:hint="eastAsia"/>
          <w:sz w:val="24"/>
        </w:rPr>
        <w:t>比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curYear</w:t>
      </w:r>
      <w:proofErr w:type="spellEnd"/>
      <w:r w:rsidR="00A86C93">
        <w:rPr>
          <w:rFonts w:ascii="仿宋_GB2312" w:eastAsia="仿宋_GB2312"/>
          <w:sz w:val="24"/>
        </w:rPr>
        <w:t>}}</w:t>
      </w:r>
      <w:r w:rsidR="00855EC5">
        <w:rPr>
          <w:rFonts w:ascii="仿宋_GB2312" w:eastAsia="仿宋_GB2312" w:hint="eastAsia"/>
          <w:sz w:val="24"/>
        </w:rPr>
        <w:t>年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preSesn</w:t>
      </w:r>
      <w:proofErr w:type="spellEnd"/>
      <w:r w:rsidR="00A86C93">
        <w:rPr>
          <w:rFonts w:ascii="仿宋_GB2312" w:eastAsia="仿宋_GB2312"/>
          <w:sz w:val="24"/>
        </w:rPr>
        <w:t>}}</w:t>
      </w:r>
      <w:r w:rsidR="00ED0408">
        <w:rPr>
          <w:rFonts w:ascii="仿宋_GB2312" w:eastAsia="仿宋_GB2312" w:hint="eastAsia"/>
          <w:sz w:val="24"/>
        </w:rPr>
        <w:t>季度</w:t>
      </w:r>
      <w:r w:rsidR="000D6E64">
        <w:rPr>
          <w:rFonts w:ascii="仿宋_GB2312" w:eastAsia="仿宋_GB2312" w:hint="eastAsia"/>
          <w:sz w:val="24"/>
        </w:rPr>
        <w:t>下降</w:t>
      </w:r>
      <w:r w:rsidR="00A86C93">
        <w:rPr>
          <w:rFonts w:ascii="仿宋_GB2312" w:eastAsia="仿宋_GB2312" w:hint="eastAsia"/>
          <w:sz w:val="24"/>
        </w:rPr>
        <w:t>{{</w:t>
      </w:r>
      <w:proofErr w:type="spellStart"/>
      <w:r w:rsidR="00A86C93">
        <w:rPr>
          <w:rFonts w:ascii="仿宋_GB2312" w:eastAsia="仿宋_GB2312" w:hint="eastAsia"/>
          <w:sz w:val="24"/>
        </w:rPr>
        <w:t>qtBedHB</w:t>
      </w:r>
      <w:proofErr w:type="spellEnd"/>
      <w:r w:rsidR="00A86C93">
        <w:rPr>
          <w:rFonts w:ascii="仿宋_GB2312" w:eastAsia="仿宋_GB2312" w:hint="eastAsia"/>
          <w:sz w:val="24"/>
        </w:rPr>
        <w:t>}}</w:t>
      </w:r>
      <w:r w:rsidR="00A710D9" w:rsidRPr="001C5FEC">
        <w:rPr>
          <w:rFonts w:ascii="仿宋_GB2312" w:eastAsia="仿宋_GB2312" w:hint="eastAsia"/>
          <w:sz w:val="24"/>
        </w:rPr>
        <w:t>%，</w:t>
      </w:r>
      <w:r w:rsidR="0009720E">
        <w:rPr>
          <w:rFonts w:ascii="仿宋_GB2312" w:eastAsia="仿宋_GB2312" w:hint="eastAsia"/>
          <w:sz w:val="24"/>
        </w:rPr>
        <w:t>比上年同期同比</w:t>
      </w:r>
      <w:r w:rsidR="000D6E64">
        <w:rPr>
          <w:rFonts w:ascii="仿宋_GB2312" w:eastAsia="仿宋_GB2312" w:hint="eastAsia"/>
          <w:sz w:val="24"/>
        </w:rPr>
        <w:t>下降</w:t>
      </w:r>
      <w:r w:rsidR="00A86C93">
        <w:rPr>
          <w:rFonts w:ascii="仿宋_GB2312" w:eastAsia="仿宋_GB2312" w:hint="eastAsia"/>
          <w:sz w:val="24"/>
        </w:rPr>
        <w:t>{{</w:t>
      </w:r>
      <w:proofErr w:type="spellStart"/>
      <w:r w:rsidR="00A86C93">
        <w:rPr>
          <w:rFonts w:ascii="仿宋_GB2312" w:eastAsia="仿宋_GB2312" w:hint="eastAsia"/>
          <w:sz w:val="24"/>
        </w:rPr>
        <w:t>qtBedTB</w:t>
      </w:r>
      <w:proofErr w:type="spellEnd"/>
      <w:r w:rsidR="00A86C93">
        <w:rPr>
          <w:rFonts w:ascii="仿宋_GB2312" w:eastAsia="仿宋_GB2312" w:hint="eastAsia"/>
          <w:sz w:val="24"/>
        </w:rPr>
        <w:t>}}</w:t>
      </w:r>
      <w:r w:rsidR="00904AB6">
        <w:rPr>
          <w:rFonts w:ascii="仿宋_GB2312" w:eastAsia="仿宋_GB2312"/>
          <w:sz w:val="24"/>
        </w:rPr>
        <w:t>%</w:t>
      </w:r>
      <w:r w:rsidR="00A710D9" w:rsidRPr="001C5FEC">
        <w:rPr>
          <w:rFonts w:ascii="仿宋_GB2312" w:eastAsia="仿宋_GB2312" w:hint="eastAsia"/>
          <w:sz w:val="24"/>
        </w:rPr>
        <w:t>。</w:t>
      </w:r>
    </w:p>
    <w:p w:rsidR="00AE14C9" w:rsidRPr="00AE14C9" w:rsidRDefault="00AE14C9" w:rsidP="00AE14C9">
      <w:pPr>
        <w:ind w:rightChars="171" w:right="359" w:firstLine="420"/>
        <w:rPr>
          <w:rFonts w:ascii="仿宋_GB2312" w:eastAsia="仿宋_GB2312"/>
          <w:sz w:val="24"/>
        </w:rPr>
      </w:pPr>
    </w:p>
    <w:p w:rsidR="008650D0" w:rsidRDefault="006C7577" w:rsidP="00E82B6A">
      <w:pPr>
        <w:ind w:rightChars="171" w:right="359"/>
        <w:rPr>
          <w:rFonts w:ascii="宋体" w:hAnsi="宋体"/>
          <w:sz w:val="30"/>
          <w:szCs w:val="30"/>
        </w:rPr>
      </w:pPr>
      <w:r w:rsidRPr="001C5FEC">
        <w:rPr>
          <w:rFonts w:ascii="宋体" w:hAnsi="宋体" w:hint="eastAsia"/>
          <w:sz w:val="30"/>
          <w:szCs w:val="30"/>
        </w:rPr>
        <w:t>（二）不提供</w:t>
      </w:r>
      <w:r w:rsidR="00915AB3" w:rsidRPr="001C5FEC">
        <w:rPr>
          <w:rFonts w:ascii="宋体" w:hAnsi="宋体" w:hint="eastAsia"/>
          <w:sz w:val="30"/>
          <w:szCs w:val="30"/>
        </w:rPr>
        <w:t>住</w:t>
      </w:r>
      <w:r w:rsidRPr="001C5FEC">
        <w:rPr>
          <w:rFonts w:ascii="宋体" w:hAnsi="宋体" w:hint="eastAsia"/>
          <w:sz w:val="30"/>
          <w:szCs w:val="30"/>
        </w:rPr>
        <w:t>宿的</w:t>
      </w:r>
      <w:r w:rsidR="009A620E">
        <w:rPr>
          <w:rFonts w:ascii="宋体" w:hAnsi="宋体" w:hint="eastAsia"/>
          <w:sz w:val="30"/>
          <w:szCs w:val="30"/>
        </w:rPr>
        <w:t>民政机构和设施</w:t>
      </w:r>
    </w:p>
    <w:tbl>
      <w:tblPr>
        <w:tblpPr w:leftFromText="180" w:rightFromText="180" w:vertAnchor="text" w:horzAnchor="margin" w:tblpY="158"/>
        <w:tblW w:w="8897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1276"/>
        <w:gridCol w:w="1262"/>
        <w:gridCol w:w="1568"/>
        <w:gridCol w:w="1539"/>
      </w:tblGrid>
      <w:tr w:rsidR="008650D0" w:rsidRPr="001C5FEC" w:rsidTr="005377FA">
        <w:trPr>
          <w:trHeight w:val="340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0D0" w:rsidRPr="001C5FEC" w:rsidRDefault="008650D0" w:rsidP="008650D0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指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 xml:space="preserve">      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0D0" w:rsidRPr="001C5FEC" w:rsidRDefault="008650D0" w:rsidP="008650D0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单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50D0" w:rsidRPr="001C5FEC" w:rsidRDefault="008650D0" w:rsidP="008650D0">
            <w:pPr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数</w:t>
            </w: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</w:t>
            </w: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50D0" w:rsidRPr="001C5FEC" w:rsidRDefault="008650D0" w:rsidP="008650D0">
            <w:pPr>
              <w:jc w:val="right"/>
              <w:rPr>
                <w:b/>
                <w:sz w:val="20"/>
                <w:szCs w:val="20"/>
              </w:rPr>
            </w:pPr>
            <w:r w:rsidRPr="001C5FEC">
              <w:rPr>
                <w:rFonts w:hint="eastAsia"/>
                <w:b/>
                <w:sz w:val="20"/>
                <w:szCs w:val="20"/>
              </w:rPr>
              <w:t>环比（</w:t>
            </w:r>
            <w:r w:rsidRPr="001C5FEC">
              <w:rPr>
                <w:b/>
                <w:sz w:val="20"/>
                <w:szCs w:val="20"/>
              </w:rPr>
              <w:t>%</w:t>
            </w:r>
            <w:r w:rsidRPr="001C5FEC">
              <w:rPr>
                <w:rFonts w:hint="eastAsia"/>
                <w:b/>
                <w:sz w:val="20"/>
                <w:szCs w:val="20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650D0" w:rsidRPr="001C5FEC" w:rsidRDefault="008650D0" w:rsidP="008650D0">
            <w:pPr>
              <w:jc w:val="right"/>
              <w:rPr>
                <w:b/>
                <w:sz w:val="20"/>
                <w:szCs w:val="20"/>
              </w:rPr>
            </w:pPr>
            <w:r w:rsidRPr="001C5FEC">
              <w:rPr>
                <w:rFonts w:hint="eastAsia"/>
                <w:b/>
                <w:sz w:val="20"/>
                <w:szCs w:val="20"/>
              </w:rPr>
              <w:t>同比（％）</w:t>
            </w:r>
          </w:p>
        </w:tc>
      </w:tr>
      <w:tr w:rsidR="008650D0" w:rsidRPr="008650D0" w:rsidTr="005377FA">
        <w:trPr>
          <w:trHeight w:val="337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50D0" w:rsidRPr="001C5FEC" w:rsidRDefault="008650D0" w:rsidP="008650D0">
            <w:pPr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不提供住宿</w:t>
            </w:r>
            <w:r w:rsidR="005109F8">
              <w:rPr>
                <w:rFonts w:hint="eastAsia"/>
                <w:kern w:val="0"/>
                <w:sz w:val="20"/>
                <w:szCs w:val="20"/>
              </w:rPr>
              <w:t>的民政</w:t>
            </w:r>
            <w:r>
              <w:rPr>
                <w:rFonts w:hint="eastAsia"/>
                <w:kern w:val="0"/>
                <w:sz w:val="20"/>
                <w:szCs w:val="20"/>
              </w:rPr>
              <w:t>机构</w:t>
            </w:r>
            <w:r w:rsidR="005635C6">
              <w:rPr>
                <w:rFonts w:hint="eastAsia"/>
                <w:kern w:val="0"/>
                <w:sz w:val="20"/>
                <w:szCs w:val="20"/>
              </w:rPr>
              <w:t>和</w:t>
            </w:r>
            <w:r w:rsidR="005635C6">
              <w:rPr>
                <w:kern w:val="0"/>
                <w:sz w:val="20"/>
                <w:szCs w:val="20"/>
              </w:rPr>
              <w:t>设施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0D0" w:rsidRPr="001C5FEC" w:rsidRDefault="008650D0" w:rsidP="008650D0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>万</w:t>
            </w:r>
            <w:r>
              <w:rPr>
                <w:rFonts w:hint="eastAsia"/>
                <w:kern w:val="0"/>
                <w:sz w:val="20"/>
                <w:szCs w:val="20"/>
              </w:rPr>
              <w:t>个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8650D0" w:rsidRPr="002F46EA" w:rsidRDefault="00A86C93" w:rsidP="008650D0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kern w:val="0"/>
                <w:sz w:val="22"/>
                <w:szCs w:val="22"/>
              </w:rPr>
              <w:t>btgOrg</w:t>
            </w:r>
            <w:proofErr w:type="spellEnd"/>
            <w:r>
              <w:rPr>
                <w:kern w:val="0"/>
                <w:sz w:val="22"/>
                <w:szCs w:val="22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50D0" w:rsidRPr="002F46EA" w:rsidRDefault="00A86C93" w:rsidP="00840B88">
            <w:pPr>
              <w:widowControl/>
              <w:jc w:val="right"/>
              <w:rPr>
                <w:kern w:val="0"/>
                <w:sz w:val="22"/>
                <w:szCs w:val="22"/>
                <w:highlight w:val="yellow"/>
              </w:rPr>
            </w:pPr>
            <w:r>
              <w:rPr>
                <w:kern w:val="0"/>
                <w:sz w:val="22"/>
                <w:szCs w:val="22"/>
              </w:rPr>
              <w:t>{{</w:t>
            </w:r>
            <w:proofErr w:type="spellStart"/>
            <w:r>
              <w:rPr>
                <w:kern w:val="0"/>
                <w:sz w:val="22"/>
                <w:szCs w:val="22"/>
              </w:rPr>
              <w:t>btgOrgHB</w:t>
            </w:r>
            <w:proofErr w:type="spellEnd"/>
            <w:r>
              <w:rPr>
                <w:kern w:val="0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650D0" w:rsidRPr="002F46EA" w:rsidRDefault="00A86C93" w:rsidP="008650D0">
            <w:pPr>
              <w:widowControl/>
              <w:jc w:val="right"/>
              <w:rPr>
                <w:kern w:val="0"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btgOrgTB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</w:tr>
    </w:tbl>
    <w:p w:rsidR="008650D0" w:rsidRDefault="008650D0" w:rsidP="00E82B6A">
      <w:pPr>
        <w:ind w:rightChars="171" w:right="359"/>
        <w:rPr>
          <w:rFonts w:ascii="仿宋_GB2312" w:eastAsia="仿宋_GB2312"/>
          <w:sz w:val="24"/>
        </w:rPr>
      </w:pPr>
    </w:p>
    <w:p w:rsidR="00F275C6" w:rsidRDefault="008650D0" w:rsidP="00AE14C9">
      <w:pPr>
        <w:ind w:rightChars="171" w:right="359" w:firstLineChars="200" w:firstLine="480"/>
        <w:rPr>
          <w:rFonts w:ascii="仿宋_GB2312" w:eastAsia="仿宋_GB2312"/>
          <w:sz w:val="24"/>
        </w:rPr>
      </w:pPr>
      <w:r w:rsidRPr="001C5FEC">
        <w:rPr>
          <w:rFonts w:ascii="仿宋_GB2312" w:eastAsia="仿宋_GB2312" w:hint="eastAsia"/>
          <w:sz w:val="24"/>
        </w:rPr>
        <w:t>截至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curYear</w:t>
      </w:r>
      <w:proofErr w:type="spellEnd"/>
      <w:r w:rsidR="00A86C93">
        <w:rPr>
          <w:rFonts w:ascii="仿宋_GB2312" w:eastAsia="仿宋_GB2312"/>
          <w:sz w:val="24"/>
        </w:rPr>
        <w:t>}}</w:t>
      </w:r>
      <w:r w:rsidR="00855EC5">
        <w:rPr>
          <w:rFonts w:ascii="仿宋_GB2312" w:eastAsia="仿宋_GB2312" w:hint="eastAsia"/>
          <w:sz w:val="24"/>
        </w:rPr>
        <w:t>年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curMth</w:t>
      </w:r>
      <w:proofErr w:type="spellEnd"/>
      <w:r w:rsidR="00A86C93">
        <w:rPr>
          <w:rFonts w:ascii="仿宋_GB2312" w:eastAsia="仿宋_GB2312"/>
          <w:sz w:val="24"/>
        </w:rPr>
        <w:t>}}</w:t>
      </w:r>
      <w:r w:rsidR="00855EC5">
        <w:rPr>
          <w:rFonts w:ascii="仿宋_GB2312" w:eastAsia="仿宋_GB2312" w:hint="eastAsia"/>
          <w:sz w:val="24"/>
        </w:rPr>
        <w:t>月</w:t>
      </w:r>
      <w:r w:rsidR="00CB3C47">
        <w:rPr>
          <w:rFonts w:ascii="仿宋_GB2312" w:eastAsia="仿宋_GB2312" w:hint="eastAsia"/>
          <w:sz w:val="24"/>
        </w:rPr>
        <w:t>底</w:t>
      </w:r>
      <w:r w:rsidRPr="001C5FEC">
        <w:rPr>
          <w:rFonts w:ascii="仿宋_GB2312" w:eastAsia="仿宋_GB2312" w:hint="eastAsia"/>
          <w:sz w:val="24"/>
        </w:rPr>
        <w:t>，全国</w:t>
      </w:r>
      <w:r>
        <w:rPr>
          <w:rFonts w:ascii="仿宋_GB2312" w:eastAsia="仿宋_GB2312" w:hint="eastAsia"/>
          <w:sz w:val="24"/>
        </w:rPr>
        <w:t>共有</w:t>
      </w:r>
      <w:r w:rsidRPr="008650D0">
        <w:rPr>
          <w:rFonts w:ascii="仿宋_GB2312" w:eastAsia="仿宋_GB2312" w:hint="eastAsia"/>
          <w:sz w:val="24"/>
        </w:rPr>
        <w:t>不提供住宿</w:t>
      </w:r>
      <w:r w:rsidR="007A23BB">
        <w:rPr>
          <w:rFonts w:ascii="仿宋_GB2312" w:eastAsia="仿宋_GB2312" w:hint="eastAsia"/>
          <w:sz w:val="24"/>
        </w:rPr>
        <w:t>的</w:t>
      </w:r>
      <w:r w:rsidR="005109F8">
        <w:rPr>
          <w:rFonts w:ascii="仿宋_GB2312" w:eastAsia="仿宋_GB2312" w:hint="eastAsia"/>
          <w:sz w:val="24"/>
        </w:rPr>
        <w:t>民政</w:t>
      </w:r>
      <w:r w:rsidRPr="008650D0">
        <w:rPr>
          <w:rFonts w:ascii="仿宋_GB2312" w:eastAsia="仿宋_GB2312" w:hint="eastAsia"/>
          <w:sz w:val="24"/>
        </w:rPr>
        <w:t>机构</w:t>
      </w:r>
      <w:r w:rsidR="006B17FF">
        <w:rPr>
          <w:rFonts w:ascii="仿宋_GB2312" w:eastAsia="仿宋_GB2312" w:hint="eastAsia"/>
          <w:sz w:val="24"/>
        </w:rPr>
        <w:t>和设施</w:t>
      </w:r>
      <w:r w:rsidR="00961E7C">
        <w:rPr>
          <w:rFonts w:ascii="仿宋_GB2312" w:eastAsia="仿宋_GB2312" w:hint="eastAsia"/>
          <w:sz w:val="24"/>
        </w:rPr>
        <w:t>（各类社区服务机构和设施</w:t>
      </w:r>
      <w:r w:rsidR="00504DB9">
        <w:rPr>
          <w:rFonts w:ascii="仿宋_GB2312" w:eastAsia="仿宋_GB2312" w:hint="eastAsia"/>
          <w:sz w:val="24"/>
        </w:rPr>
        <w:t>、老龄事业</w:t>
      </w:r>
      <w:r w:rsidR="0030620A">
        <w:rPr>
          <w:rFonts w:ascii="仿宋_GB2312" w:eastAsia="仿宋_GB2312" w:hint="eastAsia"/>
          <w:sz w:val="24"/>
        </w:rPr>
        <w:t>单位</w:t>
      </w:r>
      <w:r w:rsidR="00504DB9">
        <w:rPr>
          <w:rFonts w:ascii="仿宋_GB2312" w:eastAsia="仿宋_GB2312" w:hint="eastAsia"/>
          <w:sz w:val="24"/>
        </w:rPr>
        <w:t>、彩票发行</w:t>
      </w:r>
      <w:r w:rsidR="0030620A">
        <w:rPr>
          <w:rFonts w:ascii="仿宋_GB2312" w:eastAsia="仿宋_GB2312" w:hint="eastAsia"/>
          <w:sz w:val="24"/>
        </w:rPr>
        <w:t>单位</w:t>
      </w:r>
      <w:r w:rsidR="00504DB9">
        <w:rPr>
          <w:rFonts w:ascii="仿宋_GB2312" w:eastAsia="仿宋_GB2312" w:hint="eastAsia"/>
          <w:sz w:val="24"/>
        </w:rPr>
        <w:t>等</w:t>
      </w:r>
      <w:r w:rsidR="00961E7C">
        <w:rPr>
          <w:rFonts w:ascii="仿宋_GB2312" w:eastAsia="仿宋_GB2312" w:hint="eastAsia"/>
          <w:sz w:val="24"/>
        </w:rPr>
        <w:t>）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btgOrg</w:t>
      </w:r>
      <w:proofErr w:type="spellEnd"/>
      <w:r w:rsidR="00A86C93">
        <w:rPr>
          <w:rFonts w:ascii="仿宋_GB2312" w:eastAsia="仿宋_GB2312"/>
          <w:sz w:val="24"/>
        </w:rPr>
        <w:t>}}</w:t>
      </w:r>
      <w:r w:rsidR="00ED0408">
        <w:rPr>
          <w:rFonts w:ascii="仿宋_GB2312" w:eastAsia="仿宋_GB2312" w:hint="eastAsia"/>
          <w:sz w:val="24"/>
        </w:rPr>
        <w:t>万个</w:t>
      </w:r>
      <w:r w:rsidR="00F275C6">
        <w:rPr>
          <w:rFonts w:ascii="仿宋_GB2312" w:eastAsia="仿宋_GB2312" w:hint="eastAsia"/>
          <w:sz w:val="24"/>
        </w:rPr>
        <w:t>，</w:t>
      </w:r>
      <w:r w:rsidR="00617179" w:rsidRPr="00174CE0">
        <w:rPr>
          <w:rFonts w:ascii="仿宋_GB2312" w:eastAsia="仿宋_GB2312" w:hint="eastAsia"/>
          <w:sz w:val="24"/>
        </w:rPr>
        <w:t>比</w:t>
      </w:r>
      <w:r w:rsidR="00A86C93">
        <w:rPr>
          <w:rFonts w:ascii="仿宋_GB2312" w:eastAsia="仿宋_GB2312" w:hint="eastAsia"/>
          <w:sz w:val="24"/>
        </w:rPr>
        <w:t>{{</w:t>
      </w:r>
      <w:proofErr w:type="spellStart"/>
      <w:r w:rsidR="00A86C93">
        <w:rPr>
          <w:rFonts w:ascii="仿宋_GB2312" w:eastAsia="仿宋_GB2312" w:hint="eastAsia"/>
          <w:sz w:val="24"/>
        </w:rPr>
        <w:t>curYear</w:t>
      </w:r>
      <w:proofErr w:type="spellEnd"/>
      <w:r w:rsidR="00A86C93">
        <w:rPr>
          <w:rFonts w:ascii="仿宋_GB2312" w:eastAsia="仿宋_GB2312" w:hint="eastAsia"/>
          <w:sz w:val="24"/>
        </w:rPr>
        <w:t>}}</w:t>
      </w:r>
      <w:r w:rsidR="00617179" w:rsidRPr="00174CE0">
        <w:rPr>
          <w:rFonts w:ascii="仿宋_GB2312" w:eastAsia="仿宋_GB2312" w:hint="eastAsia"/>
          <w:sz w:val="24"/>
        </w:rPr>
        <w:t>年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preSesn</w:t>
      </w:r>
      <w:proofErr w:type="spellEnd"/>
      <w:r w:rsidR="00A86C93">
        <w:rPr>
          <w:rFonts w:ascii="仿宋_GB2312" w:eastAsia="仿宋_GB2312"/>
          <w:sz w:val="24"/>
        </w:rPr>
        <w:t>}}</w:t>
      </w:r>
      <w:r w:rsidR="00617179">
        <w:rPr>
          <w:rFonts w:ascii="仿宋_GB2312" w:eastAsia="仿宋_GB2312" w:hint="eastAsia"/>
          <w:sz w:val="24"/>
        </w:rPr>
        <w:t>季度增长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btgOrgHB</w:t>
      </w:r>
      <w:proofErr w:type="spellEnd"/>
      <w:r w:rsidR="00A86C93">
        <w:rPr>
          <w:rFonts w:ascii="仿宋_GB2312" w:eastAsia="仿宋_GB2312"/>
          <w:sz w:val="24"/>
        </w:rPr>
        <w:t>}}</w:t>
      </w:r>
      <w:r w:rsidR="00617179" w:rsidRPr="00174CE0">
        <w:rPr>
          <w:rFonts w:ascii="仿宋_GB2312" w:eastAsia="仿宋_GB2312" w:hint="eastAsia"/>
          <w:sz w:val="24"/>
        </w:rPr>
        <w:t>%</w:t>
      </w:r>
      <w:r w:rsidR="00617179">
        <w:rPr>
          <w:rFonts w:ascii="仿宋_GB2312" w:eastAsia="仿宋_GB2312" w:hint="eastAsia"/>
          <w:sz w:val="24"/>
        </w:rPr>
        <w:t>，</w:t>
      </w:r>
      <w:r w:rsidR="00840B88">
        <w:rPr>
          <w:rFonts w:ascii="仿宋_GB2312" w:eastAsia="仿宋_GB2312" w:hint="eastAsia"/>
          <w:sz w:val="24"/>
        </w:rPr>
        <w:t>比上年同期同比增长</w:t>
      </w:r>
      <w:r w:rsidR="00A86C93">
        <w:rPr>
          <w:rFonts w:ascii="仿宋_GB2312" w:eastAsia="仿宋_GB2312"/>
          <w:sz w:val="24"/>
        </w:rPr>
        <w:t>{{</w:t>
      </w:r>
      <w:proofErr w:type="spellStart"/>
      <w:r w:rsidR="00A86C93">
        <w:rPr>
          <w:rFonts w:ascii="仿宋_GB2312" w:eastAsia="仿宋_GB2312"/>
          <w:sz w:val="24"/>
        </w:rPr>
        <w:t>btgOrgTB</w:t>
      </w:r>
      <w:proofErr w:type="spellEnd"/>
      <w:r w:rsidR="00A86C93">
        <w:rPr>
          <w:rFonts w:ascii="仿宋_GB2312" w:eastAsia="仿宋_GB2312"/>
          <w:sz w:val="24"/>
        </w:rPr>
        <w:t>}}</w:t>
      </w:r>
      <w:r w:rsidR="00840B88" w:rsidRPr="001C5FEC">
        <w:rPr>
          <w:rFonts w:ascii="仿宋_GB2312" w:eastAsia="仿宋_GB2312" w:hint="eastAsia"/>
          <w:sz w:val="24"/>
        </w:rPr>
        <w:t>%</w:t>
      </w:r>
      <w:r w:rsidR="00840B88">
        <w:rPr>
          <w:rFonts w:ascii="仿宋_GB2312" w:eastAsia="仿宋_GB2312" w:hint="eastAsia"/>
          <w:sz w:val="24"/>
        </w:rPr>
        <w:t>。</w:t>
      </w:r>
    </w:p>
    <w:p w:rsidR="00792A5B" w:rsidRDefault="00792A5B" w:rsidP="00AE14C9">
      <w:pPr>
        <w:ind w:rightChars="171" w:right="359" w:firstLineChars="200" w:firstLine="480"/>
        <w:rPr>
          <w:rFonts w:ascii="仿宋_GB2312" w:eastAsia="仿宋_GB2312"/>
          <w:sz w:val="24"/>
        </w:rPr>
      </w:pPr>
    </w:p>
    <w:p w:rsidR="00C7426A" w:rsidRPr="005109F8" w:rsidRDefault="00C7426A" w:rsidP="00AE14C9">
      <w:pPr>
        <w:ind w:rightChars="171" w:right="359" w:firstLineChars="200" w:firstLine="480"/>
        <w:rPr>
          <w:rFonts w:ascii="仿宋_GB2312" w:eastAsia="仿宋_GB2312"/>
          <w:sz w:val="24"/>
        </w:rPr>
      </w:pPr>
    </w:p>
    <w:p w:rsidR="00792A5B" w:rsidRPr="00792A5B" w:rsidRDefault="00792A5B" w:rsidP="00792A5B">
      <w:pPr>
        <w:ind w:rightChars="171" w:right="359"/>
        <w:rPr>
          <w:rFonts w:ascii="宋体" w:hAnsi="宋体"/>
          <w:b/>
          <w:sz w:val="30"/>
          <w:szCs w:val="30"/>
        </w:rPr>
      </w:pPr>
      <w:r w:rsidRPr="00792A5B">
        <w:rPr>
          <w:rFonts w:ascii="宋体" w:hAnsi="宋体" w:hint="eastAsia"/>
          <w:b/>
          <w:sz w:val="30"/>
          <w:szCs w:val="30"/>
        </w:rPr>
        <w:t>四、社会救助</w:t>
      </w:r>
    </w:p>
    <w:p w:rsidR="00792A5B" w:rsidRPr="0084220A" w:rsidRDefault="00792A5B" w:rsidP="00792A5B">
      <w:pPr>
        <w:ind w:rightChars="171" w:right="359" w:firstLine="420"/>
        <w:rPr>
          <w:rFonts w:ascii="宋体" w:hAnsi="宋体"/>
          <w:sz w:val="28"/>
          <w:szCs w:val="28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3794"/>
        <w:gridCol w:w="1276"/>
        <w:gridCol w:w="1134"/>
        <w:gridCol w:w="1275"/>
        <w:gridCol w:w="1276"/>
      </w:tblGrid>
      <w:tr w:rsidR="00792A5B" w:rsidRPr="001C5FEC" w:rsidTr="003F3BED">
        <w:trPr>
          <w:trHeight w:val="459"/>
        </w:trPr>
        <w:tc>
          <w:tcPr>
            <w:tcW w:w="37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A5B" w:rsidRPr="001C5FEC" w:rsidRDefault="00792A5B" w:rsidP="003E188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指</w:t>
            </w:r>
            <w:r w:rsidRPr="001C5FEC">
              <w:rPr>
                <w:b/>
                <w:bCs/>
                <w:kern w:val="0"/>
                <w:sz w:val="20"/>
                <w:szCs w:val="20"/>
              </w:rPr>
              <w:t xml:space="preserve">      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A5B" w:rsidRPr="001C5FEC" w:rsidRDefault="00792A5B" w:rsidP="003E1888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单</w:t>
            </w:r>
            <w:r w:rsidRPr="001C5FEC">
              <w:rPr>
                <w:b/>
                <w:bCs/>
                <w:kern w:val="0"/>
                <w:sz w:val="20"/>
                <w:szCs w:val="20"/>
              </w:rPr>
              <w:t xml:space="preserve"> 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2A5B" w:rsidRPr="001C5FEC" w:rsidRDefault="00792A5B" w:rsidP="003E1888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数</w:t>
            </w: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</w:t>
            </w: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A5B" w:rsidRPr="001C5FEC" w:rsidRDefault="00792A5B" w:rsidP="003E1888">
            <w:pPr>
              <w:jc w:val="center"/>
              <w:rPr>
                <w:b/>
                <w:sz w:val="20"/>
                <w:szCs w:val="20"/>
              </w:rPr>
            </w:pPr>
            <w:r w:rsidRPr="001C5FEC">
              <w:rPr>
                <w:rFonts w:hint="eastAsia"/>
                <w:b/>
                <w:sz w:val="20"/>
                <w:szCs w:val="20"/>
              </w:rPr>
              <w:t>环比（</w:t>
            </w:r>
            <w:r w:rsidRPr="001C5FEC">
              <w:rPr>
                <w:b/>
                <w:sz w:val="20"/>
                <w:szCs w:val="20"/>
              </w:rPr>
              <w:t>%</w:t>
            </w:r>
            <w:r w:rsidRPr="001C5FEC">
              <w:rPr>
                <w:rFonts w:hint="eastAsia"/>
                <w:b/>
                <w:sz w:val="20"/>
                <w:szCs w:val="20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92A5B" w:rsidRPr="001C5FEC" w:rsidRDefault="00792A5B" w:rsidP="003E1888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1C5FEC">
              <w:rPr>
                <w:rFonts w:hint="eastAsia"/>
                <w:b/>
                <w:sz w:val="20"/>
                <w:szCs w:val="20"/>
              </w:rPr>
              <w:t>同比（％）</w:t>
            </w:r>
          </w:p>
        </w:tc>
      </w:tr>
      <w:tr w:rsidR="00792A5B" w:rsidRPr="001C5FEC" w:rsidTr="003F3BED">
        <w:trPr>
          <w:trHeight w:val="323"/>
        </w:trPr>
        <w:tc>
          <w:tcPr>
            <w:tcW w:w="379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A5B" w:rsidRPr="001C5FEC" w:rsidRDefault="00792A5B" w:rsidP="003E1888">
            <w:pPr>
              <w:widowControl/>
              <w:jc w:val="left"/>
              <w:rPr>
                <w:rFonts w:ascii="宋体" w:hAnsi="宋体"/>
                <w:b/>
                <w:kern w:val="0"/>
                <w:sz w:val="20"/>
                <w:szCs w:val="20"/>
              </w:rPr>
            </w:pPr>
            <w:r w:rsidRPr="001C5FEC">
              <w:rPr>
                <w:rFonts w:ascii="宋体" w:hAnsi="宋体" w:hint="eastAsia"/>
                <w:b/>
                <w:kern w:val="0"/>
                <w:sz w:val="20"/>
                <w:szCs w:val="20"/>
              </w:rPr>
              <w:t>一、最低生活保障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A5B" w:rsidRPr="001C5FEC" w:rsidRDefault="00792A5B" w:rsidP="003E1888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bottom"/>
          </w:tcPr>
          <w:p w:rsidR="00792A5B" w:rsidRPr="001C5FEC" w:rsidRDefault="00792A5B" w:rsidP="003E188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792A5B" w:rsidRPr="001C5FEC" w:rsidRDefault="00792A5B" w:rsidP="003E1888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792A5B" w:rsidRPr="001C5FEC" w:rsidRDefault="00792A5B" w:rsidP="003E188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92A5B" w:rsidRPr="001C5FEC" w:rsidTr="000D6E64">
        <w:trPr>
          <w:trHeight w:val="323"/>
        </w:trPr>
        <w:tc>
          <w:tcPr>
            <w:tcW w:w="379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A5B" w:rsidRPr="001C5FEC" w:rsidRDefault="00792A5B" w:rsidP="003E1888">
            <w:pPr>
              <w:widowControl/>
              <w:jc w:val="left"/>
              <w:rPr>
                <w:rFonts w:ascii="宋体" w:hAnsi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</w:rPr>
              <w:t>城市</w:t>
            </w:r>
            <w:r w:rsidRPr="001C5FEC">
              <w:rPr>
                <w:rFonts w:ascii="宋体" w:hAnsi="宋体" w:hint="eastAsia"/>
                <w:b/>
                <w:kern w:val="0"/>
                <w:sz w:val="20"/>
                <w:szCs w:val="20"/>
              </w:rPr>
              <w:t>最低生活保障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A5B" w:rsidRPr="001C5FEC" w:rsidRDefault="00792A5B" w:rsidP="003E1888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</w:tcBorders>
            <w:vAlign w:val="bottom"/>
          </w:tcPr>
          <w:p w:rsidR="00792A5B" w:rsidRPr="001C5FEC" w:rsidRDefault="00792A5B" w:rsidP="003E188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</w:tcBorders>
            <w:vAlign w:val="bottom"/>
          </w:tcPr>
          <w:p w:rsidR="00792A5B" w:rsidRPr="001C5FEC" w:rsidRDefault="00792A5B" w:rsidP="003E1888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792A5B" w:rsidRPr="001C5FEC" w:rsidRDefault="00792A5B" w:rsidP="003E1888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D6E64" w:rsidRPr="001C5FEC" w:rsidTr="000D6E64">
        <w:trPr>
          <w:trHeight w:val="323"/>
        </w:trPr>
        <w:tc>
          <w:tcPr>
            <w:tcW w:w="379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kern w:val="0"/>
                <w:sz w:val="20"/>
                <w:szCs w:val="20"/>
              </w:rPr>
              <w:t xml:space="preserve">  </w:t>
            </w:r>
            <w:r w:rsidRPr="001C5FEC">
              <w:rPr>
                <w:rFonts w:hAnsi="宋体"/>
                <w:kern w:val="0"/>
                <w:sz w:val="20"/>
                <w:szCs w:val="20"/>
              </w:rPr>
              <w:t>保障人数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1C5FEC">
              <w:rPr>
                <w:rFonts w:hAnsi="宋体"/>
                <w:kern w:val="0"/>
                <w:sz w:val="20"/>
                <w:szCs w:val="20"/>
              </w:rPr>
              <w:t>万人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0D6E64" w:rsidRPr="00743145" w:rsidRDefault="00333379" w:rsidP="000D6E64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cdR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  <w:r w:rsidR="000D6E64" w:rsidRPr="00743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0D6E64" w:rsidRPr="00743145" w:rsidRDefault="00333379" w:rsidP="000D6E64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cdRHB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0D6E64" w:rsidRPr="00743145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cdRTB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</w:tr>
      <w:tr w:rsidR="000D6E64" w:rsidRPr="001C5FEC" w:rsidTr="000D6E64">
        <w:trPr>
          <w:trHeight w:val="323"/>
        </w:trPr>
        <w:tc>
          <w:tcPr>
            <w:tcW w:w="379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kern w:val="0"/>
                <w:sz w:val="20"/>
                <w:szCs w:val="20"/>
              </w:rPr>
              <w:t xml:space="preserve">  </w:t>
            </w:r>
            <w:r w:rsidRPr="001C5FEC">
              <w:rPr>
                <w:rFonts w:hAnsi="宋体"/>
                <w:kern w:val="0"/>
                <w:sz w:val="20"/>
                <w:szCs w:val="20"/>
              </w:rPr>
              <w:t>保障户数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1C5FEC">
              <w:rPr>
                <w:rFonts w:hAnsi="宋体"/>
                <w:kern w:val="0"/>
                <w:sz w:val="20"/>
                <w:szCs w:val="20"/>
              </w:rPr>
              <w:t>万户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0D6E64" w:rsidRPr="00743145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cdH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  <w:r w:rsidR="000D6E64" w:rsidRPr="00743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bottom"/>
          </w:tcPr>
          <w:p w:rsidR="000D6E64" w:rsidRPr="00743145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cdHHB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bottom"/>
          </w:tcPr>
          <w:p w:rsidR="000D6E64" w:rsidRPr="00743145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cdHTB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  <w:r w:rsidR="000D6E64" w:rsidRPr="00743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0D6E64" w:rsidRPr="001C5FEC" w:rsidTr="000D6E64">
        <w:trPr>
          <w:trHeight w:val="323"/>
        </w:trPr>
        <w:tc>
          <w:tcPr>
            <w:tcW w:w="379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 w:rsidRPr="001C5FEC">
              <w:rPr>
                <w:rFonts w:hint="eastAsia"/>
                <w:kern w:val="0"/>
                <w:sz w:val="20"/>
                <w:szCs w:val="20"/>
              </w:rPr>
              <w:t>保障平均标准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1C5FEC">
              <w:rPr>
                <w:rFonts w:hAnsi="宋体" w:hint="eastAsia"/>
                <w:kern w:val="0"/>
                <w:sz w:val="20"/>
                <w:szCs w:val="20"/>
              </w:rPr>
              <w:t>元</w:t>
            </w:r>
            <w:r w:rsidRPr="001C5FEC">
              <w:rPr>
                <w:rFonts w:hAnsi="宋体" w:hint="eastAsia"/>
                <w:kern w:val="0"/>
                <w:sz w:val="20"/>
                <w:szCs w:val="20"/>
              </w:rPr>
              <w:t>/</w:t>
            </w:r>
            <w:r w:rsidRPr="001C5FEC">
              <w:rPr>
                <w:rFonts w:hAnsi="宋体" w:hint="eastAsia"/>
                <w:kern w:val="0"/>
                <w:sz w:val="20"/>
                <w:szCs w:val="20"/>
              </w:rPr>
              <w:t>人</w:t>
            </w:r>
            <w:r>
              <w:rPr>
                <w:rFonts w:hAnsi="宋体" w:hint="eastAsia"/>
                <w:kern w:val="0"/>
                <w:sz w:val="20"/>
                <w:szCs w:val="20"/>
              </w:rPr>
              <w:t>·</w:t>
            </w:r>
            <w:r w:rsidRPr="001C5FEC">
              <w:rPr>
                <w:rFonts w:hAnsi="宋体" w:hint="eastAsia"/>
                <w:kern w:val="0"/>
                <w:sz w:val="20"/>
                <w:szCs w:val="20"/>
              </w:rPr>
              <w:t>月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0D6E64" w:rsidRPr="00743145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cdBZ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  <w:r w:rsidR="000D6E64" w:rsidRPr="00743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bottom"/>
          </w:tcPr>
          <w:p w:rsidR="000D6E64" w:rsidRPr="00743145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cdBZHB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  <w:r w:rsidR="000D6E64" w:rsidRPr="00743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bottom"/>
          </w:tcPr>
          <w:p w:rsidR="000D6E64" w:rsidRPr="00743145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cdBZTB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  <w:r w:rsidR="000D6E64" w:rsidRPr="00743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0D6E64" w:rsidRPr="001C5FEC" w:rsidTr="003F3BED">
        <w:trPr>
          <w:trHeight w:val="323"/>
        </w:trPr>
        <w:tc>
          <w:tcPr>
            <w:tcW w:w="379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b/>
                <w:kern w:val="0"/>
                <w:sz w:val="20"/>
                <w:szCs w:val="20"/>
              </w:rPr>
              <w:t>农村最低生活保障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0D6E64" w:rsidRPr="00743145" w:rsidRDefault="000D6E64" w:rsidP="000D6E6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0D6E64" w:rsidRPr="00743145" w:rsidRDefault="000D6E64" w:rsidP="000D6E6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0D6E64" w:rsidRPr="00743145" w:rsidRDefault="000D6E64" w:rsidP="000D6E6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0D6E64" w:rsidRPr="001C5FEC" w:rsidTr="000D6E64">
        <w:trPr>
          <w:trHeight w:val="323"/>
        </w:trPr>
        <w:tc>
          <w:tcPr>
            <w:tcW w:w="379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left"/>
              <w:rPr>
                <w:b/>
                <w:kern w:val="0"/>
                <w:sz w:val="20"/>
                <w:szCs w:val="20"/>
              </w:rPr>
            </w:pPr>
            <w:r w:rsidRPr="001C5FEC">
              <w:rPr>
                <w:kern w:val="0"/>
                <w:sz w:val="20"/>
                <w:szCs w:val="20"/>
              </w:rPr>
              <w:t xml:space="preserve">  </w:t>
            </w:r>
            <w:r w:rsidRPr="001C5FEC">
              <w:rPr>
                <w:rFonts w:hAnsi="宋体"/>
                <w:kern w:val="0"/>
                <w:sz w:val="20"/>
                <w:szCs w:val="20"/>
              </w:rPr>
              <w:t>保障人数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1C5FEC">
              <w:rPr>
                <w:rFonts w:hAnsi="宋体"/>
                <w:kern w:val="0"/>
                <w:sz w:val="20"/>
                <w:szCs w:val="20"/>
              </w:rPr>
              <w:t>万人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0D6E64" w:rsidRPr="00743145" w:rsidRDefault="00333379" w:rsidP="000D6E64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ndR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0D6E64" w:rsidRPr="00743145" w:rsidRDefault="00333379" w:rsidP="000D6E64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ndRHB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  <w:r w:rsidR="000D6E64" w:rsidRPr="00743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0D6E64" w:rsidRPr="00743145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ndRTB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</w:tr>
      <w:tr w:rsidR="000D6E64" w:rsidRPr="001C5FEC" w:rsidTr="000D6E64">
        <w:trPr>
          <w:trHeight w:val="323"/>
        </w:trPr>
        <w:tc>
          <w:tcPr>
            <w:tcW w:w="379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 w:rsidRPr="001C5FEC">
              <w:rPr>
                <w:rFonts w:hint="eastAsia"/>
                <w:kern w:val="0"/>
                <w:sz w:val="20"/>
                <w:szCs w:val="20"/>
              </w:rPr>
              <w:t>保障户数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1C5FEC">
              <w:rPr>
                <w:rFonts w:hAnsi="宋体" w:hint="eastAsia"/>
                <w:kern w:val="0"/>
                <w:sz w:val="20"/>
                <w:szCs w:val="20"/>
              </w:rPr>
              <w:t>万户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0D6E64" w:rsidRPr="00743145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ndH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  <w:r w:rsidR="000D6E64" w:rsidRPr="00743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bottom"/>
          </w:tcPr>
          <w:p w:rsidR="000D6E64" w:rsidRPr="00743145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ndHHB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bottom"/>
          </w:tcPr>
          <w:p w:rsidR="000D6E64" w:rsidRPr="00743145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ndHTB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</w:tr>
      <w:tr w:rsidR="000D6E64" w:rsidRPr="001C5FEC" w:rsidTr="000D6E64">
        <w:trPr>
          <w:trHeight w:val="323"/>
        </w:trPr>
        <w:tc>
          <w:tcPr>
            <w:tcW w:w="379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 w:rsidRPr="001C5FEC">
              <w:rPr>
                <w:rFonts w:hint="eastAsia"/>
                <w:kern w:val="0"/>
                <w:sz w:val="20"/>
                <w:szCs w:val="20"/>
              </w:rPr>
              <w:t>保障平均标准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1C5FEC">
              <w:rPr>
                <w:rFonts w:hAnsi="宋体" w:hint="eastAsia"/>
                <w:kern w:val="0"/>
                <w:sz w:val="20"/>
                <w:szCs w:val="20"/>
              </w:rPr>
              <w:t>元</w:t>
            </w:r>
            <w:r w:rsidRPr="001C5FEC">
              <w:rPr>
                <w:rFonts w:hAnsi="宋体" w:hint="eastAsia"/>
                <w:kern w:val="0"/>
                <w:sz w:val="20"/>
                <w:szCs w:val="20"/>
              </w:rPr>
              <w:t>/</w:t>
            </w:r>
            <w:r w:rsidRPr="001C5FEC">
              <w:rPr>
                <w:rFonts w:hAnsi="宋体" w:hint="eastAsia"/>
                <w:kern w:val="0"/>
                <w:sz w:val="20"/>
                <w:szCs w:val="20"/>
              </w:rPr>
              <w:t>人</w:t>
            </w:r>
            <w:r>
              <w:rPr>
                <w:rFonts w:hAnsi="宋体" w:hint="eastAsia"/>
                <w:kern w:val="0"/>
                <w:sz w:val="20"/>
                <w:szCs w:val="20"/>
              </w:rPr>
              <w:t>·</w:t>
            </w:r>
            <w:r w:rsidRPr="001C5FEC">
              <w:rPr>
                <w:rFonts w:hAnsi="宋体" w:hint="eastAsia"/>
                <w:kern w:val="0"/>
                <w:sz w:val="20"/>
                <w:szCs w:val="20"/>
              </w:rPr>
              <w:t>年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0D6E64" w:rsidRPr="00743145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ndBZ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bottom"/>
          </w:tcPr>
          <w:p w:rsidR="000D6E64" w:rsidRPr="00743145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ndBZHB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bottom"/>
          </w:tcPr>
          <w:p w:rsidR="000D6E64" w:rsidRPr="00743145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ndBZTB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</w:tr>
      <w:tr w:rsidR="000D6E64" w:rsidRPr="001C5FEC" w:rsidTr="003F3BED">
        <w:trPr>
          <w:trHeight w:val="323"/>
        </w:trPr>
        <w:tc>
          <w:tcPr>
            <w:tcW w:w="379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CF6040">
              <w:rPr>
                <w:rFonts w:hint="eastAsia"/>
                <w:b/>
                <w:kern w:val="0"/>
                <w:sz w:val="20"/>
                <w:szCs w:val="20"/>
              </w:rPr>
              <w:t>二、农村</w:t>
            </w:r>
            <w:r w:rsidRPr="00CF6040">
              <w:rPr>
                <w:b/>
                <w:kern w:val="0"/>
                <w:sz w:val="20"/>
                <w:szCs w:val="20"/>
              </w:rPr>
              <w:t>特困人员救助供养人数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>
              <w:rPr>
                <w:rFonts w:hAnsi="宋体" w:hint="eastAsia"/>
                <w:kern w:val="0"/>
                <w:sz w:val="20"/>
                <w:szCs w:val="20"/>
              </w:rPr>
              <w:t>万人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0D6E64" w:rsidRPr="00743145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ntR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0D6E64" w:rsidRPr="00743145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ntRHB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0D6E64" w:rsidRPr="00743145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ntRTB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</w:tr>
      <w:tr w:rsidR="000D6E64" w:rsidRPr="001C5FEC" w:rsidTr="003F3BED">
        <w:trPr>
          <w:trHeight w:val="323"/>
        </w:trPr>
        <w:tc>
          <w:tcPr>
            <w:tcW w:w="379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Default="000D6E64" w:rsidP="000D6E64">
            <w:pPr>
              <w:widowControl/>
              <w:jc w:val="left"/>
              <w:rPr>
                <w:b/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b/>
                <w:kern w:val="0"/>
                <w:sz w:val="20"/>
                <w:szCs w:val="20"/>
              </w:rPr>
              <w:t>三、医疗救助</w:t>
            </w:r>
          </w:p>
          <w:p w:rsidR="000D6E64" w:rsidRPr="00CF6040" w:rsidRDefault="000D6E64" w:rsidP="000D6E64">
            <w:pPr>
              <w:widowControl/>
              <w:ind w:firstLineChars="200" w:firstLine="402"/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民政部门认定并实施医疗救助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Default="000D6E64" w:rsidP="000D6E64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  <w:p w:rsidR="000D6E64" w:rsidRPr="003613C7" w:rsidRDefault="000D6E64" w:rsidP="000D6E64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  <w:vAlign w:val="bottom"/>
          </w:tcPr>
          <w:p w:rsidR="000D6E64" w:rsidRPr="00814BA4" w:rsidRDefault="000D6E64" w:rsidP="000D6E6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</w:tcBorders>
            <w:vAlign w:val="bottom"/>
          </w:tcPr>
          <w:p w:rsidR="000D6E64" w:rsidRPr="00814BA4" w:rsidRDefault="000D6E64" w:rsidP="000D6E64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bottom"/>
          </w:tcPr>
          <w:p w:rsidR="000D6E64" w:rsidRPr="00814BA4" w:rsidRDefault="000D6E64" w:rsidP="000D6E6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0D6E64" w:rsidRPr="001C5FEC" w:rsidTr="003F3BED">
        <w:trPr>
          <w:trHeight w:val="323"/>
        </w:trPr>
        <w:tc>
          <w:tcPr>
            <w:tcW w:w="379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ind w:firstLineChars="300" w:firstLine="600"/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资助参加</w:t>
            </w:r>
            <w:r>
              <w:rPr>
                <w:kern w:val="0"/>
                <w:sz w:val="20"/>
                <w:szCs w:val="20"/>
              </w:rPr>
              <w:t>基本</w:t>
            </w:r>
            <w:r>
              <w:rPr>
                <w:rFonts w:hint="eastAsia"/>
                <w:kern w:val="0"/>
                <w:sz w:val="20"/>
                <w:szCs w:val="20"/>
              </w:rPr>
              <w:t>医疗</w:t>
            </w:r>
            <w:r>
              <w:rPr>
                <w:kern w:val="0"/>
                <w:sz w:val="20"/>
                <w:szCs w:val="20"/>
              </w:rPr>
              <w:t>保险人数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>万人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0D6E64" w:rsidRPr="00814BA4" w:rsidRDefault="00333379" w:rsidP="000D6E64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ybR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0D6E64" w:rsidRPr="00814BA4" w:rsidRDefault="00333379" w:rsidP="000D6E64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ybHB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0D6E64" w:rsidRPr="00814BA4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ybTB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</w:tr>
      <w:tr w:rsidR="000D6E64" w:rsidRPr="001C5FEC" w:rsidTr="003F3BED">
        <w:trPr>
          <w:trHeight w:val="323"/>
        </w:trPr>
        <w:tc>
          <w:tcPr>
            <w:tcW w:w="379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ind w:firstLineChars="300" w:firstLine="600"/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民政部门直接救助</w:t>
            </w:r>
            <w:r>
              <w:rPr>
                <w:kern w:val="0"/>
                <w:sz w:val="20"/>
                <w:szCs w:val="20"/>
              </w:rPr>
              <w:t>人次数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proofErr w:type="gramStart"/>
            <w:r w:rsidRPr="00F9750C">
              <w:rPr>
                <w:rFonts w:hint="eastAsia"/>
                <w:kern w:val="0"/>
                <w:sz w:val="20"/>
                <w:szCs w:val="20"/>
              </w:rPr>
              <w:t>万人</w:t>
            </w:r>
            <w:r>
              <w:rPr>
                <w:rFonts w:hint="eastAsia"/>
                <w:kern w:val="0"/>
                <w:sz w:val="20"/>
                <w:szCs w:val="20"/>
              </w:rPr>
              <w:t>次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0D6E64" w:rsidRPr="00814BA4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zjRC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bottom"/>
          </w:tcPr>
          <w:p w:rsidR="000D6E64" w:rsidRPr="00814BA4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zjRCHB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bottom"/>
          </w:tcPr>
          <w:p w:rsidR="000D6E64" w:rsidRPr="00814BA4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zjRCTB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</w:tr>
      <w:tr w:rsidR="000D6E64" w:rsidRPr="001C5FEC" w:rsidTr="003F3BED">
        <w:trPr>
          <w:trHeight w:val="323"/>
        </w:trPr>
        <w:tc>
          <w:tcPr>
            <w:tcW w:w="379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left"/>
              <w:rPr>
                <w:b/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b/>
                <w:kern w:val="0"/>
                <w:sz w:val="20"/>
                <w:szCs w:val="20"/>
              </w:rPr>
              <w:t>四、生活无着人员救助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proofErr w:type="gramStart"/>
            <w:r w:rsidRPr="001C5FEC">
              <w:rPr>
                <w:rFonts w:hint="eastAsia"/>
                <w:kern w:val="0"/>
                <w:sz w:val="20"/>
                <w:szCs w:val="20"/>
              </w:rPr>
              <w:t>万人次</w:t>
            </w:r>
            <w:proofErr w:type="gramEnd"/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D6E64" w:rsidRPr="00814BA4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{{</w:t>
            </w:r>
            <w:proofErr w:type="spellStart"/>
            <w:r>
              <w:rPr>
                <w:color w:val="000000"/>
              </w:rPr>
              <w:t>shwzRC</w:t>
            </w:r>
            <w:proofErr w:type="spellEnd"/>
            <w:r>
              <w:rPr>
                <w:color w:val="000000"/>
              </w:rPr>
              <w:t>}}</w:t>
            </w:r>
          </w:p>
        </w:tc>
        <w:tc>
          <w:tcPr>
            <w:tcW w:w="1275" w:type="dxa"/>
            <w:vAlign w:val="bottom"/>
          </w:tcPr>
          <w:p w:rsidR="000D6E64" w:rsidRPr="00814BA4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shwzRCHB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0D6E64" w:rsidRPr="00814BA4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shwzRCTB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</w:tr>
      <w:tr w:rsidR="000D6E64" w:rsidRPr="001C5FEC" w:rsidTr="003F3BED">
        <w:trPr>
          <w:trHeight w:val="323"/>
        </w:trPr>
        <w:tc>
          <w:tcPr>
            <w:tcW w:w="379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b/>
                <w:kern w:val="0"/>
                <w:sz w:val="20"/>
                <w:szCs w:val="20"/>
              </w:rPr>
              <w:t>五、临时救助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E64" w:rsidRPr="001C5FEC" w:rsidRDefault="000D6E64" w:rsidP="000D6E64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proofErr w:type="gramStart"/>
            <w:r>
              <w:rPr>
                <w:rFonts w:hAnsi="宋体" w:hint="eastAsia"/>
                <w:kern w:val="0"/>
                <w:sz w:val="20"/>
                <w:szCs w:val="20"/>
              </w:rPr>
              <w:t>万人</w:t>
            </w:r>
            <w:r w:rsidRPr="001C5FEC">
              <w:rPr>
                <w:rFonts w:hAnsi="宋体" w:hint="eastAsia"/>
                <w:kern w:val="0"/>
                <w:sz w:val="20"/>
                <w:szCs w:val="20"/>
              </w:rPr>
              <w:t>次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D6E64" w:rsidRPr="00814BA4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{{</w:t>
            </w:r>
            <w:proofErr w:type="spellStart"/>
            <w:r>
              <w:rPr>
                <w:color w:val="000000"/>
              </w:rPr>
              <w:t>lsjz</w:t>
            </w:r>
            <w:proofErr w:type="spellEnd"/>
            <w:r>
              <w:rPr>
                <w:color w:val="000000"/>
              </w:rPr>
              <w:t>}}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bottom"/>
          </w:tcPr>
          <w:p w:rsidR="000D6E64" w:rsidRPr="00814BA4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lsjzHB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D6E64" w:rsidRPr="00814BA4" w:rsidRDefault="00333379" w:rsidP="000D6E6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color w:val="000000"/>
                <w:sz w:val="22"/>
                <w:szCs w:val="22"/>
              </w:rPr>
              <w:t>lsjzTB</w:t>
            </w:r>
            <w:proofErr w:type="spellEnd"/>
            <w:r>
              <w:rPr>
                <w:color w:val="000000"/>
                <w:sz w:val="22"/>
                <w:szCs w:val="22"/>
              </w:rPr>
              <w:t>}}</w:t>
            </w:r>
          </w:p>
        </w:tc>
      </w:tr>
    </w:tbl>
    <w:p w:rsidR="00792A5B" w:rsidRDefault="00792A5B" w:rsidP="00BC4427">
      <w:pPr>
        <w:ind w:rightChars="171" w:right="359"/>
        <w:rPr>
          <w:rFonts w:ascii="仿宋_GB2312" w:eastAsia="仿宋_GB2312"/>
          <w:sz w:val="24"/>
        </w:rPr>
      </w:pPr>
    </w:p>
    <w:p w:rsidR="00792A5B" w:rsidRDefault="006E4C99" w:rsidP="00792A5B">
      <w:pPr>
        <w:ind w:leftChars="-171" w:left="-359" w:rightChars="171" w:right="359"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{{</w:t>
      </w:r>
      <w:proofErr w:type="spellStart"/>
      <w:r>
        <w:rPr>
          <w:rFonts w:ascii="仿宋_GB2312" w:eastAsia="仿宋_GB2312"/>
          <w:sz w:val="24"/>
        </w:rPr>
        <w:t>curYear</w:t>
      </w:r>
      <w:proofErr w:type="spellEnd"/>
      <w:r>
        <w:rPr>
          <w:rFonts w:ascii="仿宋_GB2312" w:eastAsia="仿宋_GB2312"/>
          <w:sz w:val="24"/>
        </w:rPr>
        <w:t>}}</w:t>
      </w:r>
      <w:r w:rsidR="00792A5B"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/>
          <w:sz w:val="24"/>
        </w:rPr>
        <w:t>{{</w:t>
      </w:r>
      <w:proofErr w:type="spellStart"/>
      <w:r>
        <w:rPr>
          <w:rFonts w:ascii="仿宋_GB2312" w:eastAsia="仿宋_GB2312"/>
          <w:sz w:val="24"/>
        </w:rPr>
        <w:t>curMth</w:t>
      </w:r>
      <w:proofErr w:type="spellEnd"/>
      <w:r>
        <w:rPr>
          <w:rFonts w:ascii="仿宋_GB2312" w:eastAsia="仿宋_GB2312"/>
          <w:sz w:val="24"/>
        </w:rPr>
        <w:t>}}</w:t>
      </w:r>
      <w:proofErr w:type="gramStart"/>
      <w:r w:rsidR="00792A5B">
        <w:rPr>
          <w:rFonts w:ascii="仿宋_GB2312" w:eastAsia="仿宋_GB2312" w:hint="eastAsia"/>
          <w:sz w:val="24"/>
        </w:rPr>
        <w:t>月</w:t>
      </w:r>
      <w:r w:rsidR="00792A5B" w:rsidRPr="001C5FEC">
        <w:rPr>
          <w:rFonts w:ascii="仿宋_GB2312" w:eastAsia="仿宋_GB2312" w:hint="eastAsia"/>
          <w:sz w:val="24"/>
        </w:rPr>
        <w:t>城市</w:t>
      </w:r>
      <w:proofErr w:type="gramEnd"/>
      <w:r w:rsidR="00792A5B" w:rsidRPr="001C5FEC">
        <w:rPr>
          <w:rFonts w:ascii="仿宋_GB2312" w:eastAsia="仿宋_GB2312"/>
          <w:sz w:val="24"/>
        </w:rPr>
        <w:t>最低生活保障人数</w:t>
      </w:r>
      <w:r>
        <w:rPr>
          <w:rFonts w:ascii="仿宋_GB2312" w:eastAsia="仿宋_GB2312"/>
          <w:sz w:val="24"/>
        </w:rPr>
        <w:t>{{</w:t>
      </w:r>
      <w:proofErr w:type="spellStart"/>
      <w:r>
        <w:rPr>
          <w:rFonts w:ascii="仿宋_GB2312" w:eastAsia="仿宋_GB2312"/>
          <w:sz w:val="24"/>
        </w:rPr>
        <w:t>cdR</w:t>
      </w:r>
      <w:proofErr w:type="spellEnd"/>
      <w:r>
        <w:rPr>
          <w:rFonts w:ascii="仿宋_GB2312" w:eastAsia="仿宋_GB2312"/>
          <w:sz w:val="24"/>
        </w:rPr>
        <w:t>}}</w:t>
      </w:r>
      <w:r w:rsidR="00792A5B" w:rsidRPr="001C5FEC">
        <w:rPr>
          <w:rFonts w:ascii="仿宋_GB2312" w:eastAsia="仿宋_GB2312" w:hint="eastAsia"/>
          <w:sz w:val="24"/>
        </w:rPr>
        <w:t>万人，比</w:t>
      </w:r>
      <w:r>
        <w:rPr>
          <w:rFonts w:ascii="仿宋_GB2312" w:eastAsia="仿宋_GB2312" w:hint="eastAsia"/>
          <w:sz w:val="24"/>
        </w:rPr>
        <w:t>{{</w:t>
      </w:r>
      <w:proofErr w:type="spellStart"/>
      <w:r>
        <w:rPr>
          <w:rFonts w:ascii="仿宋_GB2312" w:eastAsia="仿宋_GB2312" w:hint="eastAsia"/>
          <w:sz w:val="24"/>
        </w:rPr>
        <w:t>curYear</w:t>
      </w:r>
      <w:proofErr w:type="spellEnd"/>
      <w:r>
        <w:rPr>
          <w:rFonts w:ascii="仿宋_GB2312" w:eastAsia="仿宋_GB2312" w:hint="eastAsia"/>
          <w:sz w:val="24"/>
        </w:rPr>
        <w:t>}}</w:t>
      </w:r>
      <w:r w:rsidR="00792A5B"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 w:hint="eastAsia"/>
          <w:sz w:val="24"/>
        </w:rPr>
        <w:t>{</w:t>
      </w:r>
      <w:r>
        <w:rPr>
          <w:rFonts w:ascii="仿宋_GB2312" w:eastAsia="仿宋_GB2312"/>
          <w:sz w:val="24"/>
        </w:rPr>
        <w:t>{</w:t>
      </w:r>
      <w:proofErr w:type="spellStart"/>
      <w:r>
        <w:rPr>
          <w:rFonts w:ascii="仿宋_GB2312" w:eastAsia="仿宋_GB2312"/>
          <w:sz w:val="24"/>
        </w:rPr>
        <w:t>preSesn</w:t>
      </w:r>
      <w:proofErr w:type="spellEnd"/>
      <w:r>
        <w:rPr>
          <w:rFonts w:ascii="仿宋_GB2312" w:eastAsia="仿宋_GB2312"/>
          <w:sz w:val="24"/>
        </w:rPr>
        <w:t>}}</w:t>
      </w:r>
      <w:r w:rsidR="00792A5B">
        <w:rPr>
          <w:rFonts w:ascii="仿宋_GB2312" w:eastAsia="仿宋_GB2312" w:hint="eastAsia"/>
          <w:sz w:val="24"/>
        </w:rPr>
        <w:t>季度减少</w:t>
      </w:r>
      <w:r>
        <w:rPr>
          <w:rFonts w:ascii="仿宋_GB2312" w:eastAsia="仿宋_GB2312"/>
          <w:sz w:val="24"/>
        </w:rPr>
        <w:t>{{</w:t>
      </w:r>
      <w:proofErr w:type="spellStart"/>
      <w:r>
        <w:rPr>
          <w:rFonts w:ascii="仿宋_GB2312" w:eastAsia="仿宋_GB2312"/>
          <w:sz w:val="24"/>
        </w:rPr>
        <w:t>cdRHB</w:t>
      </w:r>
      <w:proofErr w:type="spellEnd"/>
      <w:r>
        <w:rPr>
          <w:rFonts w:ascii="仿宋_GB2312" w:eastAsia="仿宋_GB2312"/>
          <w:sz w:val="24"/>
        </w:rPr>
        <w:t>}}</w:t>
      </w:r>
      <w:r w:rsidR="00792A5B">
        <w:rPr>
          <w:rFonts w:ascii="仿宋_GB2312" w:eastAsia="仿宋_GB2312"/>
          <w:sz w:val="24"/>
        </w:rPr>
        <w:t>%</w:t>
      </w:r>
      <w:r w:rsidR="00792A5B" w:rsidRPr="001C5FEC">
        <w:rPr>
          <w:rFonts w:ascii="仿宋_GB2312" w:eastAsia="仿宋_GB2312" w:hint="eastAsia"/>
          <w:sz w:val="24"/>
        </w:rPr>
        <w:t>，</w:t>
      </w:r>
      <w:r w:rsidR="00792A5B">
        <w:rPr>
          <w:rFonts w:ascii="仿宋_GB2312" w:eastAsia="仿宋_GB2312" w:hint="eastAsia"/>
          <w:sz w:val="24"/>
        </w:rPr>
        <w:t>比上年同期同比下降</w:t>
      </w:r>
      <w:r>
        <w:rPr>
          <w:rFonts w:ascii="仿宋_GB2312" w:eastAsia="仿宋_GB2312" w:hint="eastAsia"/>
          <w:sz w:val="24"/>
        </w:rPr>
        <w:t>{{</w:t>
      </w:r>
      <w:proofErr w:type="spellStart"/>
      <w:r>
        <w:rPr>
          <w:rFonts w:ascii="仿宋_GB2312" w:eastAsia="仿宋_GB2312" w:hint="eastAsia"/>
          <w:sz w:val="24"/>
        </w:rPr>
        <w:t>cdRTB</w:t>
      </w:r>
      <w:proofErr w:type="spellEnd"/>
      <w:r>
        <w:rPr>
          <w:rFonts w:ascii="仿宋_GB2312" w:eastAsia="仿宋_GB2312" w:hint="eastAsia"/>
          <w:sz w:val="24"/>
        </w:rPr>
        <w:t>}}</w:t>
      </w:r>
      <w:r w:rsidR="00792A5B" w:rsidRPr="001C5FEC">
        <w:rPr>
          <w:rFonts w:ascii="仿宋_GB2312" w:eastAsia="仿宋_GB2312" w:hint="eastAsia"/>
          <w:sz w:val="24"/>
        </w:rPr>
        <w:t>%；城市</w:t>
      </w:r>
      <w:r w:rsidR="00792A5B" w:rsidRPr="001C5FEC">
        <w:rPr>
          <w:rFonts w:ascii="仿宋_GB2312" w:eastAsia="仿宋_GB2312"/>
          <w:sz w:val="24"/>
        </w:rPr>
        <w:t>最低生活保障</w:t>
      </w:r>
      <w:r w:rsidR="00792A5B" w:rsidRPr="001C5FEC">
        <w:rPr>
          <w:rFonts w:ascii="仿宋_GB2312" w:eastAsia="仿宋_GB2312" w:hint="eastAsia"/>
          <w:sz w:val="24"/>
        </w:rPr>
        <w:t>户数</w:t>
      </w:r>
      <w:r>
        <w:rPr>
          <w:rFonts w:ascii="仿宋_GB2312" w:eastAsia="仿宋_GB2312"/>
          <w:sz w:val="24"/>
        </w:rPr>
        <w:t>{{</w:t>
      </w:r>
      <w:proofErr w:type="spellStart"/>
      <w:r>
        <w:rPr>
          <w:rFonts w:ascii="仿宋_GB2312" w:eastAsia="仿宋_GB2312"/>
          <w:sz w:val="24"/>
        </w:rPr>
        <w:t>cdH</w:t>
      </w:r>
      <w:proofErr w:type="spellEnd"/>
      <w:r>
        <w:rPr>
          <w:rFonts w:ascii="仿宋_GB2312" w:eastAsia="仿宋_GB2312"/>
          <w:sz w:val="24"/>
        </w:rPr>
        <w:t>}}</w:t>
      </w:r>
      <w:r w:rsidR="00792A5B" w:rsidRPr="001C5FEC">
        <w:rPr>
          <w:rFonts w:ascii="仿宋_GB2312" w:eastAsia="仿宋_GB2312" w:hint="eastAsia"/>
          <w:sz w:val="24"/>
        </w:rPr>
        <w:t>万户，比</w:t>
      </w:r>
      <w:r>
        <w:rPr>
          <w:rFonts w:ascii="仿宋_GB2312" w:eastAsia="仿宋_GB2312" w:hint="eastAsia"/>
          <w:sz w:val="24"/>
        </w:rPr>
        <w:t>{{</w:t>
      </w:r>
      <w:proofErr w:type="spellStart"/>
      <w:r>
        <w:rPr>
          <w:rFonts w:ascii="仿宋_GB2312" w:eastAsia="仿宋_GB2312" w:hint="eastAsia"/>
          <w:sz w:val="24"/>
        </w:rPr>
        <w:t>curYear</w:t>
      </w:r>
      <w:proofErr w:type="spellEnd"/>
      <w:r>
        <w:rPr>
          <w:rFonts w:ascii="仿宋_GB2312" w:eastAsia="仿宋_GB2312" w:hint="eastAsia"/>
          <w:sz w:val="24"/>
        </w:rPr>
        <w:t>}}</w:t>
      </w:r>
      <w:r w:rsidR="00792A5B"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/>
          <w:sz w:val="24"/>
        </w:rPr>
        <w:t>{{</w:t>
      </w:r>
      <w:proofErr w:type="spellStart"/>
      <w:r>
        <w:rPr>
          <w:rFonts w:ascii="仿宋_GB2312" w:eastAsia="仿宋_GB2312"/>
          <w:sz w:val="24"/>
        </w:rPr>
        <w:t>preSesn</w:t>
      </w:r>
      <w:proofErr w:type="spellEnd"/>
      <w:r>
        <w:rPr>
          <w:rFonts w:ascii="仿宋_GB2312" w:eastAsia="仿宋_GB2312"/>
          <w:sz w:val="24"/>
        </w:rPr>
        <w:t>}}</w:t>
      </w:r>
      <w:r w:rsidR="00792A5B">
        <w:rPr>
          <w:rFonts w:ascii="仿宋_GB2312" w:eastAsia="仿宋_GB2312" w:hint="eastAsia"/>
          <w:sz w:val="24"/>
        </w:rPr>
        <w:t>季度减少</w:t>
      </w:r>
      <w:r>
        <w:rPr>
          <w:rFonts w:ascii="仿宋_GB2312" w:eastAsia="仿宋_GB2312"/>
          <w:sz w:val="24"/>
        </w:rPr>
        <w:t>{{</w:t>
      </w:r>
      <w:proofErr w:type="spellStart"/>
      <w:r>
        <w:rPr>
          <w:rFonts w:ascii="仿宋_GB2312" w:eastAsia="仿宋_GB2312"/>
          <w:sz w:val="24"/>
        </w:rPr>
        <w:t>cdHHB</w:t>
      </w:r>
      <w:proofErr w:type="spellEnd"/>
      <w:r>
        <w:rPr>
          <w:rFonts w:ascii="仿宋_GB2312" w:eastAsia="仿宋_GB2312"/>
          <w:sz w:val="24"/>
        </w:rPr>
        <w:t>}}</w:t>
      </w:r>
      <w:r w:rsidR="00792A5B" w:rsidRPr="001C5FEC">
        <w:rPr>
          <w:rFonts w:ascii="仿宋_GB2312" w:eastAsia="仿宋_GB2312" w:hint="eastAsia"/>
          <w:sz w:val="24"/>
        </w:rPr>
        <w:t>%，</w:t>
      </w:r>
      <w:r w:rsidR="00792A5B">
        <w:rPr>
          <w:rFonts w:ascii="仿宋_GB2312" w:eastAsia="仿宋_GB2312" w:hint="eastAsia"/>
          <w:sz w:val="24"/>
        </w:rPr>
        <w:t>比上年同期同比下降</w:t>
      </w:r>
      <w:r>
        <w:rPr>
          <w:rFonts w:ascii="仿宋_GB2312" w:eastAsia="仿宋_GB2312"/>
          <w:sz w:val="24"/>
        </w:rPr>
        <w:t>{{</w:t>
      </w:r>
      <w:proofErr w:type="spellStart"/>
      <w:r>
        <w:rPr>
          <w:rFonts w:ascii="仿宋_GB2312" w:eastAsia="仿宋_GB2312"/>
          <w:sz w:val="24"/>
        </w:rPr>
        <w:t>cdHTB</w:t>
      </w:r>
      <w:proofErr w:type="spellEnd"/>
      <w:r>
        <w:rPr>
          <w:rFonts w:ascii="仿宋_GB2312" w:eastAsia="仿宋_GB2312"/>
          <w:sz w:val="24"/>
        </w:rPr>
        <w:t>}}</w:t>
      </w:r>
      <w:r w:rsidR="00792A5B" w:rsidRPr="001C5FEC">
        <w:rPr>
          <w:rFonts w:ascii="仿宋_GB2312" w:eastAsia="仿宋_GB2312" w:hint="eastAsia"/>
          <w:sz w:val="24"/>
        </w:rPr>
        <w:t>%；</w:t>
      </w:r>
      <w:r>
        <w:rPr>
          <w:rFonts w:ascii="仿宋_GB2312" w:eastAsia="仿宋_GB2312" w:hint="eastAsia"/>
          <w:sz w:val="24"/>
        </w:rPr>
        <w:t>{{</w:t>
      </w:r>
      <w:proofErr w:type="spellStart"/>
      <w:r>
        <w:rPr>
          <w:rFonts w:ascii="仿宋_GB2312" w:eastAsia="仿宋_GB2312" w:hint="eastAsia"/>
          <w:sz w:val="24"/>
        </w:rPr>
        <w:t>curYear</w:t>
      </w:r>
      <w:proofErr w:type="spellEnd"/>
      <w:r>
        <w:rPr>
          <w:rFonts w:ascii="仿宋_GB2312" w:eastAsia="仿宋_GB2312" w:hint="eastAsia"/>
          <w:sz w:val="24"/>
        </w:rPr>
        <w:t>}}</w:t>
      </w:r>
      <w:r w:rsidR="00792A5B"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/>
          <w:sz w:val="24"/>
        </w:rPr>
        <w:t>{{</w:t>
      </w:r>
      <w:proofErr w:type="spellStart"/>
      <w:r>
        <w:rPr>
          <w:rFonts w:ascii="仿宋_GB2312" w:eastAsia="仿宋_GB2312"/>
          <w:sz w:val="24"/>
        </w:rPr>
        <w:t>curMth</w:t>
      </w:r>
      <w:proofErr w:type="spellEnd"/>
      <w:r>
        <w:rPr>
          <w:rFonts w:ascii="仿宋_GB2312" w:eastAsia="仿宋_GB2312"/>
          <w:sz w:val="24"/>
        </w:rPr>
        <w:t>}}</w:t>
      </w:r>
      <w:r w:rsidR="00792A5B">
        <w:rPr>
          <w:rFonts w:ascii="仿宋_GB2312" w:eastAsia="仿宋_GB2312" w:hint="eastAsia"/>
          <w:sz w:val="24"/>
        </w:rPr>
        <w:t>月份，城市</w:t>
      </w:r>
      <w:r w:rsidR="00792A5B" w:rsidRPr="001C5FEC">
        <w:rPr>
          <w:rFonts w:ascii="仿宋_GB2312" w:eastAsia="仿宋_GB2312" w:hint="eastAsia"/>
          <w:sz w:val="24"/>
        </w:rPr>
        <w:t>最低生活保障平均标准</w:t>
      </w:r>
      <w:r>
        <w:rPr>
          <w:rFonts w:ascii="仿宋_GB2312" w:eastAsia="仿宋_GB2312"/>
          <w:sz w:val="24"/>
        </w:rPr>
        <w:t>{{</w:t>
      </w:r>
      <w:proofErr w:type="spellStart"/>
      <w:r>
        <w:rPr>
          <w:rFonts w:ascii="仿宋_GB2312" w:eastAsia="仿宋_GB2312"/>
          <w:sz w:val="24"/>
        </w:rPr>
        <w:t>cdBZ</w:t>
      </w:r>
      <w:proofErr w:type="spellEnd"/>
      <w:r>
        <w:rPr>
          <w:rFonts w:ascii="仿宋_GB2312" w:eastAsia="仿宋_GB2312"/>
          <w:sz w:val="24"/>
        </w:rPr>
        <w:t>}}</w:t>
      </w:r>
      <w:r w:rsidR="00792A5B" w:rsidRPr="001C5FEC">
        <w:rPr>
          <w:rFonts w:ascii="仿宋_GB2312" w:eastAsia="仿宋_GB2312" w:hint="eastAsia"/>
          <w:sz w:val="24"/>
        </w:rPr>
        <w:t>元/人</w:t>
      </w:r>
      <w:r w:rsidR="00911063">
        <w:rPr>
          <w:rFonts w:ascii="仿宋_GB2312" w:eastAsia="仿宋_GB2312" w:hint="eastAsia"/>
          <w:sz w:val="24"/>
        </w:rPr>
        <w:t>·</w:t>
      </w:r>
      <w:r w:rsidR="00792A5B" w:rsidRPr="001C5FEC">
        <w:rPr>
          <w:rFonts w:ascii="仿宋_GB2312" w:eastAsia="仿宋_GB2312" w:hint="eastAsia"/>
          <w:sz w:val="24"/>
        </w:rPr>
        <w:t>月，比</w:t>
      </w:r>
      <w:r>
        <w:rPr>
          <w:rFonts w:ascii="仿宋_GB2312" w:eastAsia="仿宋_GB2312" w:hint="eastAsia"/>
          <w:sz w:val="24"/>
        </w:rPr>
        <w:t>{{</w:t>
      </w:r>
      <w:proofErr w:type="spellStart"/>
      <w:r>
        <w:rPr>
          <w:rFonts w:ascii="仿宋_GB2312" w:eastAsia="仿宋_GB2312" w:hint="eastAsia"/>
          <w:sz w:val="24"/>
        </w:rPr>
        <w:t>curYear</w:t>
      </w:r>
      <w:proofErr w:type="spellEnd"/>
      <w:r>
        <w:rPr>
          <w:rFonts w:ascii="仿宋_GB2312" w:eastAsia="仿宋_GB2312" w:hint="eastAsia"/>
          <w:sz w:val="24"/>
        </w:rPr>
        <w:t>}}</w:t>
      </w:r>
      <w:r w:rsidR="00792A5B"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/>
          <w:sz w:val="24"/>
        </w:rPr>
        <w:t>{{</w:t>
      </w:r>
      <w:proofErr w:type="spellStart"/>
      <w:r>
        <w:rPr>
          <w:rFonts w:ascii="仿宋_GB2312" w:eastAsia="仿宋_GB2312"/>
          <w:sz w:val="24"/>
        </w:rPr>
        <w:t>preSesn</w:t>
      </w:r>
      <w:proofErr w:type="spellEnd"/>
      <w:r>
        <w:rPr>
          <w:rFonts w:ascii="仿宋_GB2312" w:eastAsia="仿宋_GB2312"/>
          <w:sz w:val="24"/>
        </w:rPr>
        <w:t>}}</w:t>
      </w:r>
      <w:r w:rsidR="00792A5B">
        <w:rPr>
          <w:rFonts w:ascii="仿宋_GB2312" w:eastAsia="仿宋_GB2312" w:hint="eastAsia"/>
          <w:sz w:val="24"/>
        </w:rPr>
        <w:t>季度</w:t>
      </w:r>
      <w:r w:rsidR="00792A5B" w:rsidRPr="001C5FEC">
        <w:rPr>
          <w:rFonts w:ascii="仿宋_GB2312" w:eastAsia="仿宋_GB2312" w:hint="eastAsia"/>
          <w:sz w:val="24"/>
        </w:rPr>
        <w:t>增长</w:t>
      </w:r>
      <w:r>
        <w:rPr>
          <w:rFonts w:ascii="仿宋_GB2312" w:eastAsia="仿宋_GB2312" w:hint="eastAsia"/>
          <w:sz w:val="24"/>
        </w:rPr>
        <w:t>{{</w:t>
      </w:r>
      <w:proofErr w:type="spellStart"/>
      <w:r>
        <w:rPr>
          <w:rFonts w:ascii="仿宋_GB2312" w:eastAsia="仿宋_GB2312" w:hint="eastAsia"/>
          <w:sz w:val="24"/>
        </w:rPr>
        <w:t>cdBZHB</w:t>
      </w:r>
      <w:proofErr w:type="spellEnd"/>
      <w:r>
        <w:rPr>
          <w:rFonts w:ascii="仿宋_GB2312" w:eastAsia="仿宋_GB2312" w:hint="eastAsia"/>
          <w:sz w:val="24"/>
        </w:rPr>
        <w:t>}}</w:t>
      </w:r>
      <w:r w:rsidR="00792A5B" w:rsidRPr="001C5FEC">
        <w:rPr>
          <w:rFonts w:ascii="仿宋_GB2312" w:eastAsia="仿宋_GB2312" w:hint="eastAsia"/>
          <w:sz w:val="24"/>
        </w:rPr>
        <w:t>%，</w:t>
      </w:r>
      <w:r w:rsidR="00792A5B">
        <w:rPr>
          <w:rFonts w:ascii="仿宋_GB2312" w:eastAsia="仿宋_GB2312" w:hint="eastAsia"/>
          <w:sz w:val="24"/>
        </w:rPr>
        <w:t>比上年同期同比增长</w:t>
      </w:r>
      <w:r>
        <w:rPr>
          <w:rFonts w:ascii="仿宋_GB2312" w:eastAsia="仿宋_GB2312"/>
          <w:sz w:val="24"/>
        </w:rPr>
        <w:lastRenderedPageBreak/>
        <w:t>{{</w:t>
      </w:r>
      <w:proofErr w:type="spellStart"/>
      <w:r>
        <w:rPr>
          <w:rFonts w:ascii="仿宋_GB2312" w:eastAsia="仿宋_GB2312"/>
          <w:sz w:val="24"/>
        </w:rPr>
        <w:t>cdBZTB</w:t>
      </w:r>
      <w:proofErr w:type="spellEnd"/>
      <w:r>
        <w:rPr>
          <w:rFonts w:ascii="仿宋_GB2312" w:eastAsia="仿宋_GB2312"/>
          <w:sz w:val="24"/>
        </w:rPr>
        <w:t>}}</w:t>
      </w:r>
      <w:r w:rsidR="00792A5B" w:rsidRPr="001C5FEC">
        <w:rPr>
          <w:rFonts w:ascii="仿宋_GB2312" w:eastAsia="仿宋_GB2312" w:hint="eastAsia"/>
          <w:sz w:val="24"/>
        </w:rPr>
        <w:t>%</w:t>
      </w:r>
      <w:r w:rsidR="00792A5B">
        <w:rPr>
          <w:rFonts w:ascii="仿宋_GB2312" w:eastAsia="仿宋_GB2312" w:hint="eastAsia"/>
          <w:sz w:val="24"/>
        </w:rPr>
        <w:t>。</w:t>
      </w:r>
      <w:r w:rsidR="00792A5B">
        <w:rPr>
          <w:rFonts w:ascii="仿宋_GB2312" w:eastAsia="仿宋_GB2312"/>
          <w:sz w:val="24"/>
        </w:rPr>
        <w:t xml:space="preserve"> </w:t>
      </w:r>
    </w:p>
    <w:p w:rsidR="00792A5B" w:rsidRDefault="00792A5B" w:rsidP="00792A5B">
      <w:pPr>
        <w:ind w:leftChars="-171" w:left="-359" w:rightChars="171" w:right="359" w:firstLineChars="200" w:firstLine="480"/>
        <w:rPr>
          <w:rFonts w:ascii="仿宋_GB2312" w:eastAsia="仿宋_GB2312"/>
          <w:sz w:val="24"/>
        </w:rPr>
      </w:pPr>
      <w:r w:rsidRPr="001C5FEC">
        <w:rPr>
          <w:rFonts w:ascii="仿宋_GB2312" w:eastAsia="仿宋_GB2312" w:hint="eastAsia"/>
          <w:sz w:val="24"/>
        </w:rPr>
        <w:t>农村</w:t>
      </w:r>
      <w:r w:rsidRPr="001C5FEC">
        <w:rPr>
          <w:rFonts w:ascii="仿宋_GB2312" w:eastAsia="仿宋_GB2312"/>
          <w:sz w:val="24"/>
        </w:rPr>
        <w:t>最低生活保障人数</w:t>
      </w:r>
      <w:r w:rsidR="006E4C99">
        <w:rPr>
          <w:rFonts w:ascii="仿宋_GB2312" w:eastAsia="仿宋_GB2312"/>
          <w:sz w:val="24"/>
        </w:rPr>
        <w:t>{{</w:t>
      </w:r>
      <w:proofErr w:type="spellStart"/>
      <w:r w:rsidR="006E4C99">
        <w:rPr>
          <w:rFonts w:ascii="仿宋_GB2312" w:eastAsia="仿宋_GB2312"/>
          <w:sz w:val="24"/>
        </w:rPr>
        <w:t>ndR</w:t>
      </w:r>
      <w:proofErr w:type="spellEnd"/>
      <w:r w:rsidR="006E4C99">
        <w:rPr>
          <w:rFonts w:ascii="仿宋_GB2312" w:eastAsia="仿宋_GB2312"/>
          <w:sz w:val="24"/>
        </w:rPr>
        <w:t>}}</w:t>
      </w:r>
      <w:r w:rsidRPr="001C5FEC">
        <w:rPr>
          <w:rFonts w:ascii="仿宋_GB2312" w:eastAsia="仿宋_GB2312" w:hint="eastAsia"/>
          <w:sz w:val="24"/>
        </w:rPr>
        <w:t>万人，比</w:t>
      </w:r>
      <w:r w:rsidR="006E4C99">
        <w:rPr>
          <w:rFonts w:ascii="仿宋_GB2312" w:eastAsia="仿宋_GB2312" w:hint="eastAsia"/>
          <w:sz w:val="24"/>
        </w:rPr>
        <w:t>{{</w:t>
      </w:r>
      <w:proofErr w:type="spellStart"/>
      <w:r w:rsidR="006E4C99">
        <w:rPr>
          <w:rFonts w:ascii="仿宋_GB2312" w:eastAsia="仿宋_GB2312" w:hint="eastAsia"/>
          <w:sz w:val="24"/>
        </w:rPr>
        <w:t>curYear</w:t>
      </w:r>
      <w:proofErr w:type="spellEnd"/>
      <w:r w:rsidR="006E4C99">
        <w:rPr>
          <w:rFonts w:ascii="仿宋_GB2312" w:eastAsia="仿宋_GB2312" w:hint="eastAsia"/>
          <w:sz w:val="24"/>
        </w:rPr>
        <w:t>}}</w:t>
      </w:r>
      <w:r>
        <w:rPr>
          <w:rFonts w:ascii="仿宋_GB2312" w:eastAsia="仿宋_GB2312" w:hint="eastAsia"/>
          <w:sz w:val="24"/>
        </w:rPr>
        <w:t>年</w:t>
      </w:r>
      <w:r w:rsidR="006E4C99">
        <w:rPr>
          <w:rFonts w:ascii="仿宋_GB2312" w:eastAsia="仿宋_GB2312"/>
          <w:sz w:val="24"/>
        </w:rPr>
        <w:t>{{</w:t>
      </w:r>
      <w:proofErr w:type="spellStart"/>
      <w:r w:rsidR="006E4C99">
        <w:rPr>
          <w:rFonts w:ascii="仿宋_GB2312" w:eastAsia="仿宋_GB2312"/>
          <w:sz w:val="24"/>
        </w:rPr>
        <w:t>preSesn</w:t>
      </w:r>
      <w:proofErr w:type="spellEnd"/>
      <w:r w:rsidR="006E4C99">
        <w:rPr>
          <w:rFonts w:ascii="仿宋_GB2312" w:eastAsia="仿宋_GB2312"/>
          <w:sz w:val="24"/>
        </w:rPr>
        <w:t>}}</w:t>
      </w:r>
      <w:r>
        <w:rPr>
          <w:rFonts w:ascii="仿宋_GB2312" w:eastAsia="仿宋_GB2312" w:hint="eastAsia"/>
          <w:sz w:val="24"/>
        </w:rPr>
        <w:t>季度减少</w:t>
      </w:r>
      <w:r w:rsidR="006E4C99">
        <w:rPr>
          <w:rFonts w:ascii="仿宋_GB2312" w:eastAsia="仿宋_GB2312"/>
          <w:sz w:val="24"/>
        </w:rPr>
        <w:t>{{</w:t>
      </w:r>
      <w:proofErr w:type="spellStart"/>
      <w:r w:rsidR="006E4C99">
        <w:rPr>
          <w:rFonts w:ascii="仿宋_GB2312" w:eastAsia="仿宋_GB2312"/>
          <w:sz w:val="24"/>
        </w:rPr>
        <w:t>ndRHB</w:t>
      </w:r>
      <w:proofErr w:type="spellEnd"/>
      <w:r w:rsidR="006E4C99">
        <w:rPr>
          <w:rFonts w:ascii="仿宋_GB2312" w:eastAsia="仿宋_GB2312"/>
          <w:sz w:val="24"/>
        </w:rPr>
        <w:t>}}</w:t>
      </w:r>
      <w:r>
        <w:rPr>
          <w:rFonts w:ascii="仿宋_GB2312" w:eastAsia="仿宋_GB2312"/>
          <w:sz w:val="24"/>
        </w:rPr>
        <w:t>%</w:t>
      </w:r>
      <w:r>
        <w:rPr>
          <w:rFonts w:ascii="仿宋_GB2312" w:eastAsia="仿宋_GB2312" w:hint="eastAsia"/>
          <w:sz w:val="24"/>
        </w:rPr>
        <w:t>，</w:t>
      </w:r>
      <w:r>
        <w:rPr>
          <w:rFonts w:ascii="仿宋_GB2312" w:eastAsia="仿宋_GB2312"/>
          <w:sz w:val="24"/>
        </w:rPr>
        <w:t>比上年同期同比下降</w:t>
      </w:r>
      <w:r w:rsidR="006E4C99">
        <w:rPr>
          <w:rFonts w:ascii="仿宋_GB2312" w:eastAsia="仿宋_GB2312"/>
          <w:sz w:val="24"/>
        </w:rPr>
        <w:t>{{</w:t>
      </w:r>
      <w:proofErr w:type="spellStart"/>
      <w:r w:rsidR="006E4C99">
        <w:rPr>
          <w:rFonts w:ascii="仿宋_GB2312" w:eastAsia="仿宋_GB2312"/>
          <w:sz w:val="24"/>
        </w:rPr>
        <w:t>ndRTB</w:t>
      </w:r>
      <w:proofErr w:type="spellEnd"/>
      <w:r w:rsidR="006E4C99">
        <w:rPr>
          <w:rFonts w:ascii="仿宋_GB2312" w:eastAsia="仿宋_GB2312"/>
          <w:sz w:val="24"/>
        </w:rPr>
        <w:t>}}</w:t>
      </w:r>
      <w:r w:rsidRPr="001C5FEC">
        <w:rPr>
          <w:rFonts w:ascii="仿宋_GB2312" w:eastAsia="仿宋_GB2312" w:hint="eastAsia"/>
          <w:sz w:val="24"/>
        </w:rPr>
        <w:t>%</w:t>
      </w:r>
      <w:r>
        <w:rPr>
          <w:rFonts w:ascii="仿宋_GB2312" w:eastAsia="仿宋_GB2312" w:hint="eastAsia"/>
          <w:sz w:val="24"/>
        </w:rPr>
        <w:t>；</w:t>
      </w:r>
      <w:r w:rsidRPr="001C5FEC">
        <w:rPr>
          <w:rFonts w:ascii="仿宋_GB2312" w:eastAsia="仿宋_GB2312" w:hint="eastAsia"/>
          <w:sz w:val="24"/>
        </w:rPr>
        <w:t>农村</w:t>
      </w:r>
      <w:r w:rsidRPr="001C5FEC">
        <w:rPr>
          <w:rFonts w:ascii="仿宋_GB2312" w:eastAsia="仿宋_GB2312"/>
          <w:sz w:val="24"/>
        </w:rPr>
        <w:t>最低生活保障</w:t>
      </w:r>
      <w:r w:rsidRPr="001C5FEC">
        <w:rPr>
          <w:rFonts w:ascii="仿宋_GB2312" w:eastAsia="仿宋_GB2312" w:hint="eastAsia"/>
          <w:sz w:val="24"/>
        </w:rPr>
        <w:t>户数</w:t>
      </w:r>
      <w:r w:rsidR="006E4C99">
        <w:rPr>
          <w:rFonts w:ascii="仿宋_GB2312" w:eastAsia="仿宋_GB2312"/>
          <w:sz w:val="24"/>
        </w:rPr>
        <w:t>{{</w:t>
      </w:r>
      <w:proofErr w:type="spellStart"/>
      <w:r w:rsidR="006E4C99">
        <w:rPr>
          <w:rFonts w:ascii="仿宋_GB2312" w:eastAsia="仿宋_GB2312"/>
          <w:sz w:val="24"/>
        </w:rPr>
        <w:t>ndH</w:t>
      </w:r>
      <w:proofErr w:type="spellEnd"/>
      <w:r w:rsidR="006E4C99">
        <w:rPr>
          <w:rFonts w:ascii="仿宋_GB2312" w:eastAsia="仿宋_GB2312"/>
          <w:sz w:val="24"/>
        </w:rPr>
        <w:t>}}</w:t>
      </w:r>
      <w:r w:rsidRPr="001C5FEC">
        <w:rPr>
          <w:rFonts w:ascii="仿宋_GB2312" w:eastAsia="仿宋_GB2312" w:hint="eastAsia"/>
          <w:sz w:val="24"/>
        </w:rPr>
        <w:t>万户，比</w:t>
      </w:r>
      <w:r w:rsidR="006E4C99">
        <w:rPr>
          <w:rFonts w:ascii="仿宋_GB2312" w:eastAsia="仿宋_GB2312" w:hint="eastAsia"/>
          <w:sz w:val="24"/>
        </w:rPr>
        <w:t>{{</w:t>
      </w:r>
      <w:proofErr w:type="spellStart"/>
      <w:r w:rsidR="006E4C99">
        <w:rPr>
          <w:rFonts w:ascii="仿宋_GB2312" w:eastAsia="仿宋_GB2312" w:hint="eastAsia"/>
          <w:sz w:val="24"/>
        </w:rPr>
        <w:t>curYear</w:t>
      </w:r>
      <w:proofErr w:type="spellEnd"/>
      <w:r w:rsidR="006E4C99">
        <w:rPr>
          <w:rFonts w:ascii="仿宋_GB2312" w:eastAsia="仿宋_GB2312" w:hint="eastAsia"/>
          <w:sz w:val="24"/>
        </w:rPr>
        <w:t>}}</w:t>
      </w:r>
      <w:r>
        <w:rPr>
          <w:rFonts w:ascii="仿宋_GB2312" w:eastAsia="仿宋_GB2312" w:hint="eastAsia"/>
          <w:sz w:val="24"/>
        </w:rPr>
        <w:t>年</w:t>
      </w:r>
      <w:r w:rsidR="006E4C99">
        <w:rPr>
          <w:rFonts w:ascii="仿宋_GB2312" w:eastAsia="仿宋_GB2312"/>
          <w:sz w:val="24"/>
        </w:rPr>
        <w:t>{{</w:t>
      </w:r>
      <w:proofErr w:type="spellStart"/>
      <w:r w:rsidR="006E4C99">
        <w:rPr>
          <w:rFonts w:ascii="仿宋_GB2312" w:eastAsia="仿宋_GB2312"/>
          <w:sz w:val="24"/>
        </w:rPr>
        <w:t>preSesn</w:t>
      </w:r>
      <w:proofErr w:type="spellEnd"/>
      <w:r w:rsidR="006E4C99">
        <w:rPr>
          <w:rFonts w:ascii="仿宋_GB2312" w:eastAsia="仿宋_GB2312"/>
          <w:sz w:val="24"/>
        </w:rPr>
        <w:t>}}</w:t>
      </w:r>
      <w:r>
        <w:rPr>
          <w:rFonts w:ascii="仿宋_GB2312" w:eastAsia="仿宋_GB2312" w:hint="eastAsia"/>
          <w:sz w:val="24"/>
        </w:rPr>
        <w:t>季度减少</w:t>
      </w:r>
      <w:r w:rsidR="006E4C99">
        <w:rPr>
          <w:rFonts w:ascii="仿宋_GB2312" w:eastAsia="仿宋_GB2312"/>
          <w:sz w:val="24"/>
        </w:rPr>
        <w:t>{{</w:t>
      </w:r>
      <w:proofErr w:type="spellStart"/>
      <w:r w:rsidR="006E4C99">
        <w:rPr>
          <w:rFonts w:ascii="仿宋_GB2312" w:eastAsia="仿宋_GB2312"/>
          <w:sz w:val="24"/>
        </w:rPr>
        <w:t>ndHHB</w:t>
      </w:r>
      <w:proofErr w:type="spellEnd"/>
      <w:r w:rsidR="006E4C99">
        <w:rPr>
          <w:rFonts w:ascii="仿宋_GB2312" w:eastAsia="仿宋_GB2312"/>
          <w:sz w:val="24"/>
        </w:rPr>
        <w:t>}}</w:t>
      </w:r>
      <w:r w:rsidRPr="001C5FEC">
        <w:rPr>
          <w:rFonts w:ascii="仿宋_GB2312" w:eastAsia="仿宋_GB2312" w:hint="eastAsia"/>
          <w:sz w:val="24"/>
        </w:rPr>
        <w:t>%</w:t>
      </w:r>
      <w:r>
        <w:rPr>
          <w:rFonts w:ascii="仿宋_GB2312" w:eastAsia="仿宋_GB2312" w:hint="eastAsia"/>
          <w:sz w:val="24"/>
        </w:rPr>
        <w:t>，</w:t>
      </w:r>
      <w:r>
        <w:rPr>
          <w:rFonts w:ascii="仿宋_GB2312" w:eastAsia="仿宋_GB2312"/>
          <w:sz w:val="24"/>
        </w:rPr>
        <w:t>比上年同期同比下降</w:t>
      </w:r>
      <w:r w:rsidR="006E4C99">
        <w:rPr>
          <w:rFonts w:ascii="仿宋_GB2312" w:eastAsia="仿宋_GB2312" w:hint="eastAsia"/>
          <w:sz w:val="24"/>
        </w:rPr>
        <w:t>{{</w:t>
      </w:r>
      <w:proofErr w:type="spellStart"/>
      <w:r w:rsidR="006E4C99">
        <w:rPr>
          <w:rFonts w:ascii="仿宋_GB2312" w:eastAsia="仿宋_GB2312" w:hint="eastAsia"/>
          <w:sz w:val="24"/>
        </w:rPr>
        <w:t>ndHTB</w:t>
      </w:r>
      <w:proofErr w:type="spellEnd"/>
      <w:r w:rsidR="006E4C99">
        <w:rPr>
          <w:rFonts w:ascii="仿宋_GB2312" w:eastAsia="仿宋_GB2312" w:hint="eastAsia"/>
          <w:sz w:val="24"/>
        </w:rPr>
        <w:t>}}</w:t>
      </w:r>
      <w:r w:rsidRPr="001C5FEC">
        <w:rPr>
          <w:rFonts w:ascii="仿宋_GB2312" w:eastAsia="仿宋_GB2312" w:hint="eastAsia"/>
          <w:sz w:val="24"/>
        </w:rPr>
        <w:t>%；</w:t>
      </w:r>
      <w:r w:rsidR="006E4C99">
        <w:rPr>
          <w:rFonts w:ascii="仿宋_GB2312" w:eastAsia="仿宋_GB2312" w:hint="eastAsia"/>
          <w:sz w:val="24"/>
        </w:rPr>
        <w:t>{{</w:t>
      </w:r>
      <w:proofErr w:type="spellStart"/>
      <w:r w:rsidR="006E4C99">
        <w:rPr>
          <w:rFonts w:ascii="仿宋_GB2312" w:eastAsia="仿宋_GB2312" w:hint="eastAsia"/>
          <w:sz w:val="24"/>
        </w:rPr>
        <w:t>curYear</w:t>
      </w:r>
      <w:proofErr w:type="spellEnd"/>
      <w:r w:rsidR="006E4C99">
        <w:rPr>
          <w:rFonts w:ascii="仿宋_GB2312" w:eastAsia="仿宋_GB2312" w:hint="eastAsia"/>
          <w:sz w:val="24"/>
        </w:rPr>
        <w:t>}}</w:t>
      </w:r>
      <w:r>
        <w:rPr>
          <w:rFonts w:ascii="仿宋_GB2312" w:eastAsia="仿宋_GB2312" w:hint="eastAsia"/>
          <w:sz w:val="24"/>
        </w:rPr>
        <w:t>年</w:t>
      </w:r>
      <w:r w:rsidR="006E4C99">
        <w:rPr>
          <w:rFonts w:ascii="仿宋_GB2312" w:eastAsia="仿宋_GB2312"/>
          <w:sz w:val="24"/>
        </w:rPr>
        <w:t>{{</w:t>
      </w:r>
      <w:proofErr w:type="spellStart"/>
      <w:r w:rsidR="006E4C99">
        <w:rPr>
          <w:rFonts w:ascii="仿宋_GB2312" w:eastAsia="仿宋_GB2312"/>
          <w:sz w:val="24"/>
        </w:rPr>
        <w:t>curMth</w:t>
      </w:r>
      <w:proofErr w:type="spellEnd"/>
      <w:r w:rsidR="006E4C99">
        <w:rPr>
          <w:rFonts w:ascii="仿宋_GB2312" w:eastAsia="仿宋_GB2312"/>
          <w:sz w:val="24"/>
        </w:rPr>
        <w:t>}}</w:t>
      </w:r>
      <w:r>
        <w:rPr>
          <w:rFonts w:ascii="仿宋_GB2312" w:eastAsia="仿宋_GB2312" w:hint="eastAsia"/>
          <w:sz w:val="24"/>
        </w:rPr>
        <w:t>月份，农村</w:t>
      </w:r>
      <w:r w:rsidRPr="001C5FEC">
        <w:rPr>
          <w:rFonts w:ascii="仿宋_GB2312" w:eastAsia="仿宋_GB2312" w:hint="eastAsia"/>
          <w:sz w:val="24"/>
        </w:rPr>
        <w:t>最低生活保障平均标准</w:t>
      </w:r>
      <w:r w:rsidR="006E4C99">
        <w:rPr>
          <w:rFonts w:ascii="仿宋_GB2312" w:eastAsia="仿宋_GB2312"/>
          <w:sz w:val="24"/>
        </w:rPr>
        <w:t>{{</w:t>
      </w:r>
      <w:proofErr w:type="spellStart"/>
      <w:r w:rsidR="006E4C99">
        <w:rPr>
          <w:rFonts w:ascii="仿宋_GB2312" w:eastAsia="仿宋_GB2312"/>
          <w:sz w:val="24"/>
        </w:rPr>
        <w:t>ndBZ</w:t>
      </w:r>
      <w:proofErr w:type="spellEnd"/>
      <w:r w:rsidR="006E4C99">
        <w:rPr>
          <w:rFonts w:ascii="仿宋_GB2312" w:eastAsia="仿宋_GB2312"/>
          <w:sz w:val="24"/>
        </w:rPr>
        <w:t>}}</w:t>
      </w:r>
      <w:r w:rsidRPr="001C5FEC">
        <w:rPr>
          <w:rFonts w:ascii="仿宋_GB2312" w:eastAsia="仿宋_GB2312" w:hint="eastAsia"/>
          <w:sz w:val="24"/>
        </w:rPr>
        <w:t>元/人</w:t>
      </w:r>
      <w:r w:rsidR="00911063">
        <w:rPr>
          <w:rFonts w:ascii="仿宋_GB2312" w:eastAsia="仿宋_GB2312" w:hint="eastAsia"/>
          <w:sz w:val="24"/>
        </w:rPr>
        <w:t>·</w:t>
      </w:r>
      <w:r w:rsidRPr="001C5FEC">
        <w:rPr>
          <w:rFonts w:ascii="仿宋_GB2312" w:eastAsia="仿宋_GB2312" w:hint="eastAsia"/>
          <w:sz w:val="24"/>
        </w:rPr>
        <w:t>年，比</w:t>
      </w:r>
      <w:r w:rsidR="006E4C99">
        <w:rPr>
          <w:rFonts w:ascii="仿宋_GB2312" w:eastAsia="仿宋_GB2312" w:hint="eastAsia"/>
          <w:sz w:val="24"/>
        </w:rPr>
        <w:t>{{</w:t>
      </w:r>
      <w:proofErr w:type="spellStart"/>
      <w:r w:rsidR="006E4C99">
        <w:rPr>
          <w:rFonts w:ascii="仿宋_GB2312" w:eastAsia="仿宋_GB2312" w:hint="eastAsia"/>
          <w:sz w:val="24"/>
        </w:rPr>
        <w:t>curYear</w:t>
      </w:r>
      <w:proofErr w:type="spellEnd"/>
      <w:r w:rsidR="006E4C99">
        <w:rPr>
          <w:rFonts w:ascii="仿宋_GB2312" w:eastAsia="仿宋_GB2312" w:hint="eastAsia"/>
          <w:sz w:val="24"/>
        </w:rPr>
        <w:t>}}</w:t>
      </w:r>
      <w:r>
        <w:rPr>
          <w:rFonts w:ascii="仿宋_GB2312" w:eastAsia="仿宋_GB2312" w:hint="eastAsia"/>
          <w:sz w:val="24"/>
        </w:rPr>
        <w:t>年</w:t>
      </w:r>
      <w:r w:rsidR="006E4C99">
        <w:rPr>
          <w:rFonts w:ascii="仿宋_GB2312" w:eastAsia="仿宋_GB2312"/>
          <w:sz w:val="24"/>
        </w:rPr>
        <w:t>{{</w:t>
      </w:r>
      <w:proofErr w:type="spellStart"/>
      <w:r w:rsidR="006E4C99">
        <w:rPr>
          <w:rFonts w:ascii="仿宋_GB2312" w:eastAsia="仿宋_GB2312"/>
          <w:sz w:val="24"/>
        </w:rPr>
        <w:t>preSesn</w:t>
      </w:r>
      <w:proofErr w:type="spellEnd"/>
      <w:r w:rsidR="006E4C99">
        <w:rPr>
          <w:rFonts w:ascii="仿宋_GB2312" w:eastAsia="仿宋_GB2312"/>
          <w:sz w:val="24"/>
        </w:rPr>
        <w:t>}}</w:t>
      </w:r>
      <w:r>
        <w:rPr>
          <w:rFonts w:ascii="仿宋_GB2312" w:eastAsia="仿宋_GB2312" w:hint="eastAsia"/>
          <w:sz w:val="24"/>
        </w:rPr>
        <w:t>季度</w:t>
      </w:r>
      <w:r w:rsidRPr="001C5FEC">
        <w:rPr>
          <w:rFonts w:ascii="仿宋_GB2312" w:eastAsia="仿宋_GB2312" w:hint="eastAsia"/>
          <w:sz w:val="24"/>
        </w:rPr>
        <w:t>增长</w:t>
      </w:r>
      <w:r w:rsidR="006E4C99">
        <w:rPr>
          <w:rFonts w:ascii="仿宋_GB2312" w:eastAsia="仿宋_GB2312" w:hint="eastAsia"/>
          <w:sz w:val="24"/>
        </w:rPr>
        <w:t>{{</w:t>
      </w:r>
      <w:proofErr w:type="spellStart"/>
      <w:r w:rsidR="006E4C99">
        <w:rPr>
          <w:rFonts w:ascii="仿宋_GB2312" w:eastAsia="仿宋_GB2312" w:hint="eastAsia"/>
          <w:sz w:val="24"/>
        </w:rPr>
        <w:t>ndBZHB</w:t>
      </w:r>
      <w:proofErr w:type="spellEnd"/>
      <w:r w:rsidR="006E4C99">
        <w:rPr>
          <w:rFonts w:ascii="仿宋_GB2312" w:eastAsia="仿宋_GB2312" w:hint="eastAsia"/>
          <w:sz w:val="24"/>
        </w:rPr>
        <w:t>}}</w:t>
      </w:r>
      <w:r w:rsidRPr="001C5FEC">
        <w:rPr>
          <w:rFonts w:ascii="仿宋_GB2312" w:eastAsia="仿宋_GB2312" w:hint="eastAsia"/>
          <w:sz w:val="24"/>
        </w:rPr>
        <w:t>%，</w:t>
      </w:r>
      <w:r>
        <w:rPr>
          <w:rFonts w:ascii="仿宋_GB2312" w:eastAsia="仿宋_GB2312" w:hint="eastAsia"/>
          <w:sz w:val="24"/>
        </w:rPr>
        <w:t>比上年同期同比增长</w:t>
      </w:r>
      <w:r w:rsidR="006E4C99">
        <w:rPr>
          <w:rFonts w:ascii="仿宋_GB2312" w:eastAsia="仿宋_GB2312"/>
          <w:sz w:val="24"/>
        </w:rPr>
        <w:t>{{</w:t>
      </w:r>
      <w:proofErr w:type="spellStart"/>
      <w:r w:rsidR="006E4C99">
        <w:rPr>
          <w:rFonts w:ascii="仿宋_GB2312" w:eastAsia="仿宋_GB2312"/>
          <w:sz w:val="24"/>
        </w:rPr>
        <w:t>ndBZTB</w:t>
      </w:r>
      <w:proofErr w:type="spellEnd"/>
      <w:r w:rsidR="006E4C99">
        <w:rPr>
          <w:rFonts w:ascii="仿宋_GB2312" w:eastAsia="仿宋_GB2312"/>
          <w:sz w:val="24"/>
        </w:rPr>
        <w:t>}}</w:t>
      </w:r>
      <w:r w:rsidRPr="001C5FEC">
        <w:rPr>
          <w:rFonts w:ascii="仿宋_GB2312" w:eastAsia="仿宋_GB2312" w:hint="eastAsia"/>
          <w:sz w:val="24"/>
        </w:rPr>
        <w:t>%。</w:t>
      </w:r>
    </w:p>
    <w:p w:rsidR="00A64CDE" w:rsidRPr="001C5FEC" w:rsidRDefault="00A64CDE" w:rsidP="00792A5B">
      <w:pPr>
        <w:ind w:leftChars="-171" w:left="-359" w:rightChars="171" w:right="359"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农村特困人员救助供养人数</w:t>
      </w:r>
      <w:r w:rsidR="006E4C99">
        <w:rPr>
          <w:rFonts w:ascii="仿宋_GB2312" w:eastAsia="仿宋_GB2312" w:hint="eastAsia"/>
          <w:sz w:val="24"/>
        </w:rPr>
        <w:t>{{</w:t>
      </w:r>
      <w:proofErr w:type="spellStart"/>
      <w:r w:rsidR="006E4C99">
        <w:rPr>
          <w:rFonts w:ascii="仿宋_GB2312" w:eastAsia="仿宋_GB2312" w:hint="eastAsia"/>
          <w:sz w:val="24"/>
        </w:rPr>
        <w:t>n</w:t>
      </w:r>
      <w:r w:rsidR="006E4C99">
        <w:rPr>
          <w:rFonts w:ascii="仿宋_GB2312" w:eastAsia="仿宋_GB2312"/>
          <w:sz w:val="24"/>
        </w:rPr>
        <w:t>tR</w:t>
      </w:r>
      <w:proofErr w:type="spellEnd"/>
      <w:r w:rsidR="006E4C99">
        <w:rPr>
          <w:rFonts w:ascii="仿宋_GB2312" w:eastAsia="仿宋_GB2312"/>
          <w:sz w:val="24"/>
        </w:rPr>
        <w:t>}}</w:t>
      </w:r>
      <w:r>
        <w:rPr>
          <w:rFonts w:ascii="仿宋_GB2312" w:eastAsia="仿宋_GB2312" w:hint="eastAsia"/>
          <w:sz w:val="24"/>
        </w:rPr>
        <w:t>，比</w:t>
      </w:r>
      <w:r w:rsidR="006E4C99">
        <w:rPr>
          <w:rFonts w:ascii="仿宋_GB2312" w:eastAsia="仿宋_GB2312" w:hint="eastAsia"/>
          <w:sz w:val="24"/>
        </w:rPr>
        <w:t>{{</w:t>
      </w:r>
      <w:proofErr w:type="spellStart"/>
      <w:r w:rsidR="006E4C99">
        <w:rPr>
          <w:rFonts w:ascii="仿宋_GB2312" w:eastAsia="仿宋_GB2312" w:hint="eastAsia"/>
          <w:sz w:val="24"/>
        </w:rPr>
        <w:t>curYear</w:t>
      </w:r>
      <w:proofErr w:type="spellEnd"/>
      <w:r w:rsidR="006E4C99">
        <w:rPr>
          <w:rFonts w:ascii="仿宋_GB2312" w:eastAsia="仿宋_GB2312" w:hint="eastAsia"/>
          <w:sz w:val="24"/>
        </w:rPr>
        <w:t>}}</w:t>
      </w:r>
      <w:r>
        <w:rPr>
          <w:rFonts w:ascii="仿宋_GB2312" w:eastAsia="仿宋_GB2312" w:hint="eastAsia"/>
          <w:sz w:val="24"/>
        </w:rPr>
        <w:t>年</w:t>
      </w:r>
      <w:r w:rsidR="006E4C99">
        <w:rPr>
          <w:rFonts w:ascii="仿宋_GB2312" w:eastAsia="仿宋_GB2312" w:hint="eastAsia"/>
          <w:sz w:val="24"/>
        </w:rPr>
        <w:t>{{</w:t>
      </w:r>
      <w:proofErr w:type="spellStart"/>
      <w:r w:rsidR="006E4C99">
        <w:rPr>
          <w:rFonts w:ascii="仿宋_GB2312" w:eastAsia="仿宋_GB2312" w:hint="eastAsia"/>
          <w:sz w:val="24"/>
        </w:rPr>
        <w:t>preSesn</w:t>
      </w:r>
      <w:proofErr w:type="spellEnd"/>
      <w:r w:rsidR="006E4C99">
        <w:rPr>
          <w:rFonts w:ascii="仿宋_GB2312" w:eastAsia="仿宋_GB2312" w:hint="eastAsia"/>
          <w:sz w:val="24"/>
        </w:rPr>
        <w:t>}}</w:t>
      </w:r>
      <w:r>
        <w:rPr>
          <w:rFonts w:ascii="仿宋_GB2312" w:eastAsia="仿宋_GB2312" w:hint="eastAsia"/>
          <w:sz w:val="24"/>
        </w:rPr>
        <w:t>季度减少</w:t>
      </w:r>
      <w:r w:rsidR="006E4C99">
        <w:rPr>
          <w:rFonts w:ascii="仿宋_GB2312" w:eastAsia="仿宋_GB2312" w:hint="eastAsia"/>
          <w:sz w:val="24"/>
        </w:rPr>
        <w:t>{{</w:t>
      </w:r>
      <w:proofErr w:type="spellStart"/>
      <w:r w:rsidR="006E4C99">
        <w:rPr>
          <w:rFonts w:ascii="仿宋_GB2312" w:eastAsia="仿宋_GB2312"/>
          <w:sz w:val="24"/>
        </w:rPr>
        <w:t>ntRHB</w:t>
      </w:r>
      <w:proofErr w:type="spellEnd"/>
      <w:r w:rsidR="006E4C99">
        <w:rPr>
          <w:rFonts w:ascii="仿宋_GB2312" w:eastAsia="仿宋_GB2312"/>
          <w:sz w:val="24"/>
        </w:rPr>
        <w:t>}}</w:t>
      </w:r>
      <w:r>
        <w:rPr>
          <w:rFonts w:ascii="仿宋_GB2312" w:eastAsia="仿宋_GB2312"/>
          <w:sz w:val="24"/>
        </w:rPr>
        <w:t>%</w:t>
      </w:r>
      <w:r>
        <w:rPr>
          <w:rFonts w:ascii="仿宋_GB2312" w:eastAsia="仿宋_GB2312" w:hint="eastAsia"/>
          <w:sz w:val="24"/>
        </w:rPr>
        <w:t>，比上年同期同比下降</w:t>
      </w:r>
      <w:r w:rsidR="006E4C99">
        <w:rPr>
          <w:rFonts w:ascii="仿宋_GB2312" w:eastAsia="仿宋_GB2312" w:hint="eastAsia"/>
          <w:sz w:val="24"/>
        </w:rPr>
        <w:t>{{</w:t>
      </w:r>
      <w:proofErr w:type="spellStart"/>
      <w:r w:rsidR="006E4C99">
        <w:rPr>
          <w:rFonts w:ascii="仿宋_GB2312" w:eastAsia="仿宋_GB2312" w:hint="eastAsia"/>
          <w:sz w:val="24"/>
        </w:rPr>
        <w:t>ntRTB</w:t>
      </w:r>
      <w:proofErr w:type="spellEnd"/>
      <w:r w:rsidR="006E4C99">
        <w:rPr>
          <w:rFonts w:ascii="仿宋_GB2312" w:eastAsia="仿宋_GB2312" w:hint="eastAsia"/>
          <w:sz w:val="24"/>
        </w:rPr>
        <w:t>}}</w:t>
      </w:r>
      <w:r>
        <w:rPr>
          <w:rFonts w:ascii="仿宋_GB2312" w:eastAsia="仿宋_GB2312"/>
          <w:sz w:val="24"/>
        </w:rPr>
        <w:t>%</w:t>
      </w:r>
      <w:r>
        <w:rPr>
          <w:rFonts w:ascii="仿宋_GB2312" w:eastAsia="仿宋_GB2312" w:hint="eastAsia"/>
          <w:sz w:val="24"/>
        </w:rPr>
        <w:t>。</w:t>
      </w:r>
    </w:p>
    <w:p w:rsidR="00792A5B" w:rsidRPr="001C5FEC" w:rsidRDefault="00177D9A" w:rsidP="00792A5B">
      <w:pPr>
        <w:ind w:leftChars="-171" w:left="-359" w:rightChars="171" w:right="359"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{{</w:t>
      </w:r>
      <w:proofErr w:type="spellStart"/>
      <w:r>
        <w:rPr>
          <w:rFonts w:ascii="仿宋_GB2312" w:eastAsia="仿宋_GB2312"/>
          <w:sz w:val="24"/>
        </w:rPr>
        <w:t>curYear</w:t>
      </w:r>
      <w:proofErr w:type="spellEnd"/>
      <w:r>
        <w:rPr>
          <w:rFonts w:ascii="仿宋_GB2312" w:eastAsia="仿宋_GB2312"/>
          <w:sz w:val="24"/>
        </w:rPr>
        <w:t>}}</w:t>
      </w:r>
      <w:r w:rsidR="00792A5B">
        <w:rPr>
          <w:rFonts w:ascii="仿宋_GB2312" w:eastAsia="仿宋_GB2312" w:hint="eastAsia"/>
          <w:sz w:val="24"/>
        </w:rPr>
        <w:t>年1-</w:t>
      </w:r>
      <w:r>
        <w:rPr>
          <w:rFonts w:ascii="仿宋_GB2312" w:eastAsia="仿宋_GB2312"/>
          <w:sz w:val="24"/>
        </w:rPr>
        <w:t>{{</w:t>
      </w:r>
      <w:proofErr w:type="spellStart"/>
      <w:r>
        <w:rPr>
          <w:rFonts w:ascii="仿宋_GB2312" w:eastAsia="仿宋_GB2312"/>
          <w:sz w:val="24"/>
        </w:rPr>
        <w:t>curMth</w:t>
      </w:r>
      <w:proofErr w:type="spellEnd"/>
      <w:r>
        <w:rPr>
          <w:rFonts w:ascii="仿宋_GB2312" w:eastAsia="仿宋_GB2312"/>
          <w:sz w:val="24"/>
        </w:rPr>
        <w:t>}}</w:t>
      </w:r>
      <w:r w:rsidR="00792A5B">
        <w:rPr>
          <w:rFonts w:ascii="仿宋_GB2312" w:eastAsia="仿宋_GB2312" w:hint="eastAsia"/>
          <w:sz w:val="24"/>
        </w:rPr>
        <w:t>月</w:t>
      </w:r>
      <w:r w:rsidR="00792A5B" w:rsidRPr="001C5FEC">
        <w:rPr>
          <w:rFonts w:ascii="仿宋_GB2312" w:eastAsia="仿宋_GB2312" w:hint="eastAsia"/>
          <w:sz w:val="24"/>
        </w:rPr>
        <w:t>，民政部门资助参加</w:t>
      </w:r>
      <w:r w:rsidR="00792A5B">
        <w:rPr>
          <w:rFonts w:ascii="仿宋_GB2312" w:eastAsia="仿宋_GB2312" w:hint="eastAsia"/>
          <w:sz w:val="24"/>
        </w:rPr>
        <w:t>基本</w:t>
      </w:r>
      <w:r w:rsidR="00792A5B" w:rsidRPr="001C5FEC">
        <w:rPr>
          <w:rFonts w:ascii="仿宋_GB2312" w:eastAsia="仿宋_GB2312" w:hint="eastAsia"/>
          <w:sz w:val="24"/>
        </w:rPr>
        <w:t>医疗保险</w:t>
      </w:r>
      <w:r>
        <w:rPr>
          <w:rFonts w:ascii="仿宋_GB2312" w:eastAsia="仿宋_GB2312"/>
          <w:sz w:val="24"/>
        </w:rPr>
        <w:t>{{</w:t>
      </w:r>
      <w:proofErr w:type="spellStart"/>
      <w:r>
        <w:rPr>
          <w:rFonts w:ascii="仿宋_GB2312" w:eastAsia="仿宋_GB2312"/>
          <w:sz w:val="24"/>
        </w:rPr>
        <w:t>ybR</w:t>
      </w:r>
      <w:proofErr w:type="spellEnd"/>
      <w:r>
        <w:rPr>
          <w:rFonts w:ascii="仿宋_GB2312" w:eastAsia="仿宋_GB2312"/>
          <w:sz w:val="24"/>
        </w:rPr>
        <w:t>}}</w:t>
      </w:r>
      <w:r w:rsidR="00792A5B" w:rsidRPr="001C5FEC">
        <w:rPr>
          <w:rFonts w:ascii="仿宋_GB2312" w:eastAsia="仿宋_GB2312" w:hint="eastAsia"/>
          <w:sz w:val="24"/>
        </w:rPr>
        <w:t>万人，</w:t>
      </w:r>
      <w:r w:rsidR="00792A5B">
        <w:rPr>
          <w:rFonts w:ascii="仿宋_GB2312" w:eastAsia="仿宋_GB2312" w:hint="eastAsia"/>
          <w:sz w:val="24"/>
        </w:rPr>
        <w:t>比上年同期同比</w:t>
      </w:r>
      <w:r w:rsidR="00A64CDE">
        <w:rPr>
          <w:rFonts w:ascii="仿宋_GB2312" w:eastAsia="仿宋_GB2312" w:hint="eastAsia"/>
          <w:sz w:val="24"/>
        </w:rPr>
        <w:t>下降</w:t>
      </w:r>
      <w:r>
        <w:rPr>
          <w:rFonts w:ascii="仿宋_GB2312" w:eastAsia="仿宋_GB2312" w:hint="eastAsia"/>
          <w:sz w:val="24"/>
        </w:rPr>
        <w:t>{{</w:t>
      </w:r>
      <w:proofErr w:type="spellStart"/>
      <w:r>
        <w:rPr>
          <w:rFonts w:ascii="仿宋_GB2312" w:eastAsia="仿宋_GB2312" w:hint="eastAsia"/>
          <w:sz w:val="24"/>
        </w:rPr>
        <w:t>ybHB</w:t>
      </w:r>
      <w:proofErr w:type="spellEnd"/>
      <w:r>
        <w:rPr>
          <w:rFonts w:ascii="仿宋_GB2312" w:eastAsia="仿宋_GB2312" w:hint="eastAsia"/>
          <w:sz w:val="24"/>
        </w:rPr>
        <w:t>}}</w:t>
      </w:r>
      <w:r w:rsidR="00792A5B" w:rsidRPr="001C5FEC">
        <w:rPr>
          <w:rFonts w:ascii="仿宋_GB2312" w:eastAsia="仿宋_GB2312" w:hint="eastAsia"/>
          <w:sz w:val="24"/>
        </w:rPr>
        <w:t>%</w:t>
      </w:r>
      <w:r w:rsidR="00792A5B">
        <w:rPr>
          <w:rFonts w:ascii="仿宋_GB2312" w:eastAsia="仿宋_GB2312" w:hint="eastAsia"/>
          <w:sz w:val="24"/>
        </w:rPr>
        <w:t>；</w:t>
      </w:r>
      <w:r w:rsidR="00792A5B" w:rsidRPr="001C5FEC">
        <w:rPr>
          <w:rFonts w:ascii="仿宋_GB2312" w:eastAsia="仿宋_GB2312" w:hint="eastAsia"/>
          <w:sz w:val="24"/>
        </w:rPr>
        <w:t>直接医疗救助</w:t>
      </w:r>
      <w:r w:rsidR="00792A5B">
        <w:rPr>
          <w:rFonts w:ascii="仿宋_GB2312" w:eastAsia="仿宋_GB2312" w:hint="eastAsia"/>
          <w:sz w:val="24"/>
        </w:rPr>
        <w:t>人次数</w:t>
      </w:r>
      <w:r>
        <w:rPr>
          <w:rFonts w:ascii="仿宋_GB2312" w:eastAsia="仿宋_GB2312"/>
          <w:sz w:val="24"/>
        </w:rPr>
        <w:t>{{</w:t>
      </w:r>
      <w:proofErr w:type="spellStart"/>
      <w:r>
        <w:rPr>
          <w:rFonts w:ascii="仿宋_GB2312" w:eastAsia="仿宋_GB2312"/>
          <w:sz w:val="24"/>
        </w:rPr>
        <w:t>zjRC</w:t>
      </w:r>
      <w:proofErr w:type="spellEnd"/>
      <w:r>
        <w:rPr>
          <w:rFonts w:ascii="仿宋_GB2312" w:eastAsia="仿宋_GB2312"/>
          <w:sz w:val="24"/>
        </w:rPr>
        <w:t>}}</w:t>
      </w:r>
      <w:proofErr w:type="gramStart"/>
      <w:r w:rsidR="00792A5B" w:rsidRPr="001C5FEC">
        <w:rPr>
          <w:rFonts w:ascii="仿宋_GB2312" w:eastAsia="仿宋_GB2312" w:hint="eastAsia"/>
          <w:sz w:val="24"/>
        </w:rPr>
        <w:t>万人次</w:t>
      </w:r>
      <w:proofErr w:type="gramEnd"/>
      <w:r w:rsidR="00792A5B" w:rsidRPr="001C5FEC">
        <w:rPr>
          <w:rFonts w:ascii="仿宋_GB2312" w:eastAsia="仿宋_GB2312" w:hint="eastAsia"/>
          <w:sz w:val="24"/>
        </w:rPr>
        <w:t>，</w:t>
      </w:r>
      <w:r w:rsidR="00792A5B">
        <w:rPr>
          <w:rFonts w:ascii="仿宋_GB2312" w:eastAsia="仿宋_GB2312" w:hint="eastAsia"/>
          <w:sz w:val="24"/>
        </w:rPr>
        <w:t>比上年同期同比下降</w:t>
      </w:r>
      <w:r>
        <w:rPr>
          <w:rFonts w:ascii="仿宋_GB2312" w:eastAsia="仿宋_GB2312"/>
          <w:sz w:val="24"/>
        </w:rPr>
        <w:t>{{</w:t>
      </w:r>
      <w:proofErr w:type="spellStart"/>
      <w:r>
        <w:rPr>
          <w:rFonts w:ascii="仿宋_GB2312" w:eastAsia="仿宋_GB2312"/>
          <w:sz w:val="24"/>
        </w:rPr>
        <w:t>zjRCTB</w:t>
      </w:r>
      <w:proofErr w:type="spellEnd"/>
      <w:r>
        <w:rPr>
          <w:rFonts w:ascii="仿宋_GB2312" w:eastAsia="仿宋_GB2312"/>
          <w:sz w:val="24"/>
        </w:rPr>
        <w:t>}}</w:t>
      </w:r>
      <w:r w:rsidR="00792A5B">
        <w:rPr>
          <w:rFonts w:ascii="仿宋_GB2312" w:eastAsia="仿宋_GB2312"/>
          <w:sz w:val="24"/>
        </w:rPr>
        <w:t>%</w:t>
      </w:r>
      <w:r w:rsidR="00792A5B">
        <w:rPr>
          <w:rFonts w:ascii="仿宋_GB2312" w:eastAsia="仿宋_GB2312" w:hint="eastAsia"/>
          <w:sz w:val="24"/>
        </w:rPr>
        <w:t>。</w:t>
      </w:r>
    </w:p>
    <w:p w:rsidR="00792A5B" w:rsidRPr="001C5FEC" w:rsidRDefault="00792A5B" w:rsidP="00792A5B">
      <w:pPr>
        <w:ind w:leftChars="-171" w:left="-359" w:rightChars="171" w:right="359" w:firstLineChars="200" w:firstLine="480"/>
        <w:rPr>
          <w:rFonts w:ascii="仿宋_GB2312" w:eastAsia="仿宋_GB2312"/>
          <w:sz w:val="24"/>
        </w:rPr>
      </w:pPr>
      <w:r w:rsidRPr="001C5FEC">
        <w:rPr>
          <w:rFonts w:ascii="仿宋_GB2312" w:eastAsia="仿宋_GB2312" w:hint="eastAsia"/>
          <w:sz w:val="24"/>
        </w:rPr>
        <w:t>生活无着人员救助</w:t>
      </w:r>
      <w:r w:rsidR="00177D9A">
        <w:rPr>
          <w:rFonts w:ascii="仿宋_GB2312" w:eastAsia="仿宋_GB2312"/>
          <w:sz w:val="24"/>
        </w:rPr>
        <w:t>{{</w:t>
      </w:r>
      <w:proofErr w:type="spellStart"/>
      <w:r w:rsidR="00177D9A">
        <w:rPr>
          <w:rFonts w:ascii="仿宋_GB2312" w:eastAsia="仿宋_GB2312"/>
          <w:sz w:val="24"/>
        </w:rPr>
        <w:t>shwzRC</w:t>
      </w:r>
      <w:proofErr w:type="spellEnd"/>
      <w:r w:rsidR="00177D9A">
        <w:rPr>
          <w:rFonts w:ascii="仿宋_GB2312" w:eastAsia="仿宋_GB2312"/>
          <w:sz w:val="24"/>
        </w:rPr>
        <w:t>}}</w:t>
      </w:r>
      <w:proofErr w:type="gramStart"/>
      <w:r w:rsidRPr="001C5FEC">
        <w:rPr>
          <w:rFonts w:ascii="仿宋_GB2312" w:eastAsia="仿宋_GB2312" w:hint="eastAsia"/>
          <w:sz w:val="24"/>
        </w:rPr>
        <w:t>万人次</w:t>
      </w:r>
      <w:proofErr w:type="gramEnd"/>
      <w:r w:rsidRPr="001C5FEC">
        <w:rPr>
          <w:rFonts w:ascii="仿宋_GB2312" w:eastAsia="仿宋_GB2312" w:hint="eastAsia"/>
          <w:sz w:val="24"/>
        </w:rPr>
        <w:t>，</w:t>
      </w:r>
      <w:r>
        <w:rPr>
          <w:rFonts w:ascii="仿宋_GB2312" w:eastAsia="仿宋_GB2312" w:hint="eastAsia"/>
          <w:sz w:val="24"/>
        </w:rPr>
        <w:t>比上年同期同比下降</w:t>
      </w:r>
      <w:r w:rsidR="00177D9A">
        <w:rPr>
          <w:rFonts w:ascii="仿宋_GB2312" w:eastAsia="仿宋_GB2312"/>
          <w:sz w:val="24"/>
        </w:rPr>
        <w:t>{{</w:t>
      </w:r>
      <w:proofErr w:type="spellStart"/>
      <w:r w:rsidR="00177D9A">
        <w:rPr>
          <w:rFonts w:ascii="仿宋_GB2312" w:eastAsia="仿宋_GB2312"/>
          <w:sz w:val="24"/>
        </w:rPr>
        <w:t>shwzRCTB</w:t>
      </w:r>
      <w:proofErr w:type="spellEnd"/>
      <w:r w:rsidR="00177D9A">
        <w:rPr>
          <w:rFonts w:ascii="仿宋_GB2312" w:eastAsia="仿宋_GB2312"/>
          <w:sz w:val="24"/>
        </w:rPr>
        <w:t>}}</w:t>
      </w:r>
      <w:r w:rsidRPr="001C5FEC">
        <w:rPr>
          <w:rFonts w:ascii="仿宋_GB2312" w:eastAsia="仿宋_GB2312" w:hint="eastAsia"/>
          <w:sz w:val="24"/>
        </w:rPr>
        <w:t>%。</w:t>
      </w:r>
    </w:p>
    <w:p w:rsidR="00792A5B" w:rsidRDefault="00792A5B" w:rsidP="00792A5B">
      <w:pPr>
        <w:ind w:leftChars="-171" w:left="-359" w:rightChars="171" w:right="359" w:firstLineChars="200" w:firstLine="480"/>
        <w:rPr>
          <w:rFonts w:ascii="仿宋_GB2312" w:eastAsia="仿宋_GB2312"/>
          <w:sz w:val="24"/>
        </w:rPr>
      </w:pPr>
      <w:r w:rsidRPr="001C5FEC">
        <w:rPr>
          <w:rFonts w:ascii="仿宋_GB2312" w:eastAsia="仿宋_GB2312" w:hint="eastAsia"/>
          <w:sz w:val="24"/>
        </w:rPr>
        <w:t>临时救助</w:t>
      </w:r>
      <w:r w:rsidR="00177D9A">
        <w:rPr>
          <w:rFonts w:ascii="仿宋_GB2312" w:eastAsia="仿宋_GB2312"/>
          <w:sz w:val="24"/>
        </w:rPr>
        <w:t>{{lsjz}}</w:t>
      </w:r>
      <w:r>
        <w:rPr>
          <w:rFonts w:ascii="仿宋_GB2312" w:eastAsia="仿宋_GB2312" w:hint="eastAsia"/>
          <w:sz w:val="24"/>
        </w:rPr>
        <w:t>万人次</w:t>
      </w:r>
      <w:r w:rsidRPr="001C5FEC">
        <w:rPr>
          <w:rFonts w:ascii="仿宋_GB2312" w:eastAsia="仿宋_GB2312" w:hint="eastAsia"/>
          <w:sz w:val="24"/>
        </w:rPr>
        <w:t>。</w:t>
      </w:r>
    </w:p>
    <w:p w:rsidR="00AC161C" w:rsidRPr="004C4DA8" w:rsidRDefault="00AC161C" w:rsidP="00792A5B">
      <w:pPr>
        <w:ind w:rightChars="171" w:right="359"/>
        <w:rPr>
          <w:rFonts w:ascii="仿宋_GB2312" w:eastAsia="仿宋_GB2312"/>
          <w:sz w:val="24"/>
        </w:rPr>
      </w:pPr>
    </w:p>
    <w:p w:rsidR="00BC4427" w:rsidRDefault="00F826FA" w:rsidP="00792A5B">
      <w:pPr>
        <w:ind w:rightChars="171" w:right="359"/>
        <w:rPr>
          <w:rFonts w:ascii="宋体" w:hAnsi="宋体"/>
          <w:b/>
          <w:sz w:val="30"/>
          <w:szCs w:val="30"/>
        </w:rPr>
      </w:pPr>
      <w:r w:rsidRPr="00792A5B">
        <w:rPr>
          <w:rFonts w:ascii="宋体" w:hAnsi="宋体" w:hint="eastAsia"/>
          <w:b/>
          <w:sz w:val="30"/>
          <w:szCs w:val="30"/>
        </w:rPr>
        <w:t xml:space="preserve"> </w:t>
      </w:r>
      <w:r w:rsidR="00792A5B" w:rsidRPr="00792A5B">
        <w:rPr>
          <w:rFonts w:ascii="宋体" w:hAnsi="宋体" w:hint="eastAsia"/>
          <w:b/>
          <w:sz w:val="30"/>
          <w:szCs w:val="30"/>
        </w:rPr>
        <w:t>五、</w:t>
      </w:r>
      <w:r w:rsidR="00ED08E2" w:rsidRPr="00792A5B">
        <w:rPr>
          <w:rFonts w:ascii="宋体" w:hAnsi="宋体" w:hint="eastAsia"/>
          <w:b/>
          <w:sz w:val="30"/>
          <w:szCs w:val="30"/>
        </w:rPr>
        <w:t>社区服务</w:t>
      </w:r>
    </w:p>
    <w:p w:rsidR="003102E5" w:rsidRPr="00BC4427" w:rsidRDefault="003102E5" w:rsidP="00792A5B">
      <w:pPr>
        <w:ind w:rightChars="171" w:right="359"/>
        <w:rPr>
          <w:rFonts w:ascii="宋体" w:hAnsi="宋体"/>
          <w:b/>
          <w:sz w:val="30"/>
          <w:szCs w:val="30"/>
        </w:rPr>
      </w:pPr>
    </w:p>
    <w:tbl>
      <w:tblPr>
        <w:tblW w:w="8505" w:type="dxa"/>
        <w:tblInd w:w="108" w:type="dxa"/>
        <w:tblLook w:val="04A0" w:firstRow="1" w:lastRow="0" w:firstColumn="1" w:lastColumn="0" w:noHBand="0" w:noVBand="1"/>
      </w:tblPr>
      <w:tblGrid>
        <w:gridCol w:w="3544"/>
        <w:gridCol w:w="992"/>
        <w:gridCol w:w="1418"/>
        <w:gridCol w:w="1417"/>
        <w:gridCol w:w="1134"/>
      </w:tblGrid>
      <w:tr w:rsidR="00AC4121" w:rsidRPr="002134DD" w:rsidTr="001C691E">
        <w:trPr>
          <w:trHeight w:val="285"/>
        </w:trPr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0CD" w:rsidRPr="00970D4A" w:rsidRDefault="00FB00CD" w:rsidP="00F826FA">
            <w:pPr>
              <w:widowControl/>
              <w:jc w:val="center"/>
              <w:rPr>
                <w:rFonts w:ascii="宋体" w:hAnsi="宋体"/>
                <w:b/>
                <w:color w:val="000000"/>
                <w:sz w:val="20"/>
                <w:szCs w:val="20"/>
              </w:rPr>
            </w:pPr>
            <w:r w:rsidRPr="00970D4A"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指      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0CD" w:rsidRPr="00970D4A" w:rsidRDefault="00FB00CD" w:rsidP="00FB00CD">
            <w:pPr>
              <w:widowControl/>
              <w:jc w:val="left"/>
              <w:rPr>
                <w:rFonts w:ascii="宋体" w:hAnsi="宋体"/>
                <w:b/>
                <w:color w:val="000000"/>
                <w:sz w:val="20"/>
                <w:szCs w:val="20"/>
              </w:rPr>
            </w:pPr>
            <w:r w:rsidRPr="00970D4A"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单 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0CD" w:rsidRPr="00970D4A" w:rsidRDefault="00970D4A" w:rsidP="00FB00CD">
            <w:pPr>
              <w:widowControl/>
              <w:jc w:val="left"/>
              <w:rPr>
                <w:rFonts w:ascii="宋体" w:hAnsi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 xml:space="preserve">  </w:t>
            </w:r>
            <w:r w:rsidR="00FB00CD" w:rsidRPr="00970D4A"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数    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0CD" w:rsidRPr="00970D4A" w:rsidRDefault="00970D4A" w:rsidP="003B14FA">
            <w:pPr>
              <w:widowControl/>
              <w:jc w:val="left"/>
              <w:rPr>
                <w:rFonts w:ascii="宋体" w:hAnsi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 xml:space="preserve">    </w:t>
            </w:r>
            <w:r w:rsidR="00FB00CD" w:rsidRPr="00970D4A"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环比（%）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B00CD" w:rsidRPr="00970D4A" w:rsidRDefault="00FB00CD" w:rsidP="003B14FA">
            <w:pPr>
              <w:widowControl/>
              <w:jc w:val="left"/>
              <w:rPr>
                <w:rFonts w:ascii="宋体" w:hAnsi="宋体"/>
                <w:b/>
                <w:color w:val="000000"/>
                <w:sz w:val="20"/>
                <w:szCs w:val="20"/>
              </w:rPr>
            </w:pPr>
            <w:r w:rsidRPr="00970D4A"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同比（％）</w:t>
            </w:r>
          </w:p>
        </w:tc>
      </w:tr>
      <w:tr w:rsidR="00291A42" w:rsidRPr="002134DD" w:rsidTr="003F3BED">
        <w:trPr>
          <w:trHeight w:val="285"/>
        </w:trPr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A42" w:rsidRPr="00970D4A" w:rsidRDefault="00291A42" w:rsidP="00291A42">
            <w:pPr>
              <w:widowControl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970D4A">
              <w:rPr>
                <w:rFonts w:ascii="宋体" w:hAnsi="宋体" w:hint="eastAsia"/>
                <w:color w:val="000000"/>
                <w:sz w:val="20"/>
                <w:szCs w:val="20"/>
              </w:rPr>
              <w:t>社区服务机构和设施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A42" w:rsidRPr="002134DD" w:rsidRDefault="00291A42" w:rsidP="00291A42">
            <w:pPr>
              <w:widowControl/>
              <w:jc w:val="center"/>
              <w:rPr>
                <w:rFonts w:ascii="仿宋_GB2312" w:eastAsia="仿宋_GB2312"/>
                <w:color w:val="000000"/>
                <w:sz w:val="24"/>
              </w:rPr>
            </w:pPr>
            <w:proofErr w:type="gramStart"/>
            <w:r w:rsidRPr="002134DD">
              <w:rPr>
                <w:rFonts w:ascii="仿宋_GB2312" w:eastAsia="仿宋_GB2312" w:hint="eastAsia"/>
                <w:color w:val="000000"/>
                <w:sz w:val="24"/>
              </w:rPr>
              <w:t>个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291A42" w:rsidRPr="00EA2D7D" w:rsidRDefault="00AE14C9" w:rsidP="00291A42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EA2D7D">
              <w:rPr>
                <w:rFonts w:hint="eastAsia"/>
                <w:color w:val="000000"/>
                <w:sz w:val="22"/>
                <w:szCs w:val="22"/>
              </w:rPr>
              <w:t>28</w:t>
            </w:r>
            <w:r w:rsidR="001C691E" w:rsidRPr="00EA2D7D">
              <w:rPr>
                <w:color w:val="000000"/>
                <w:sz w:val="22"/>
                <w:szCs w:val="22"/>
              </w:rPr>
              <w:t>5265</w:t>
            </w:r>
            <w:r w:rsidR="00291A42" w:rsidRPr="00EA2D7D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42" w:rsidRPr="00EA2D7D" w:rsidRDefault="001C691E" w:rsidP="00291A42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A42" w:rsidRPr="00EA2D7D" w:rsidRDefault="001C691E" w:rsidP="00291A42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>3.4</w:t>
            </w:r>
            <w:r w:rsidR="00291A42" w:rsidRPr="00EA2D7D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0C4FF0" w:rsidRPr="00024F9A" w:rsidTr="001C691E">
        <w:trPr>
          <w:trHeight w:val="285"/>
        </w:trPr>
        <w:tc>
          <w:tcPr>
            <w:tcW w:w="354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F0" w:rsidRPr="00970D4A" w:rsidRDefault="000C4FF0" w:rsidP="000C4FF0">
            <w:pPr>
              <w:widowControl/>
              <w:ind w:firstLineChars="200" w:firstLine="40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970D4A">
              <w:rPr>
                <w:rFonts w:ascii="宋体" w:hAnsi="宋体" w:hint="eastAsia"/>
                <w:color w:val="000000"/>
                <w:sz w:val="20"/>
                <w:szCs w:val="20"/>
              </w:rPr>
              <w:t>社区服务指导中心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F0" w:rsidRPr="002134DD" w:rsidRDefault="000C4FF0" w:rsidP="000C4FF0">
            <w:pPr>
              <w:widowControl/>
              <w:jc w:val="center"/>
              <w:rPr>
                <w:rFonts w:ascii="仿宋_GB2312" w:eastAsia="仿宋_GB2312"/>
                <w:color w:val="000000"/>
                <w:sz w:val="24"/>
              </w:rPr>
            </w:pPr>
            <w:proofErr w:type="gramStart"/>
            <w:r w:rsidRPr="002134DD">
              <w:rPr>
                <w:rFonts w:ascii="仿宋_GB2312" w:eastAsia="仿宋_GB2312" w:hint="eastAsia"/>
                <w:color w:val="000000"/>
                <w:sz w:val="24"/>
              </w:rPr>
              <w:t>个</w:t>
            </w:r>
            <w:proofErr w:type="gramEnd"/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609 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-1.6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-27.4 </w:t>
            </w:r>
          </w:p>
        </w:tc>
      </w:tr>
      <w:tr w:rsidR="000C4FF0" w:rsidRPr="00024F9A" w:rsidTr="001C691E">
        <w:trPr>
          <w:trHeight w:val="285"/>
        </w:trPr>
        <w:tc>
          <w:tcPr>
            <w:tcW w:w="354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F0" w:rsidRPr="00970D4A" w:rsidRDefault="000C4FF0" w:rsidP="000C4FF0">
            <w:pPr>
              <w:widowControl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970D4A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  </w:t>
            </w:r>
            <w:r w:rsidRPr="00970D4A">
              <w:rPr>
                <w:rFonts w:ascii="宋体" w:hAnsi="宋体"/>
                <w:color w:val="000000"/>
                <w:sz w:val="20"/>
                <w:szCs w:val="20"/>
              </w:rPr>
              <w:t xml:space="preserve">     </w:t>
            </w:r>
            <w:r w:rsidRPr="00970D4A">
              <w:rPr>
                <w:rFonts w:ascii="宋体" w:hAnsi="宋体" w:hint="eastAsia"/>
                <w:color w:val="000000"/>
                <w:sz w:val="20"/>
                <w:szCs w:val="20"/>
              </w:rPr>
              <w:t>其中：农村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F0" w:rsidRPr="002134DD" w:rsidRDefault="000C4FF0" w:rsidP="000C4FF0">
            <w:pPr>
              <w:widowControl/>
              <w:jc w:val="center"/>
              <w:rPr>
                <w:rFonts w:ascii="仿宋_GB2312" w:eastAsia="仿宋_GB2312"/>
                <w:color w:val="000000"/>
                <w:sz w:val="24"/>
              </w:rPr>
            </w:pPr>
            <w:proofErr w:type="gramStart"/>
            <w:r w:rsidRPr="002134DD">
              <w:rPr>
                <w:rFonts w:ascii="仿宋_GB2312" w:eastAsia="仿宋_GB2312" w:hint="eastAsia"/>
                <w:color w:val="000000"/>
                <w:sz w:val="24"/>
              </w:rPr>
              <w:t>个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19 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5.6 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-32.1 </w:t>
            </w:r>
          </w:p>
        </w:tc>
      </w:tr>
      <w:tr w:rsidR="000C4FF0" w:rsidRPr="00024F9A" w:rsidTr="001C691E">
        <w:trPr>
          <w:trHeight w:val="285"/>
        </w:trPr>
        <w:tc>
          <w:tcPr>
            <w:tcW w:w="354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F0" w:rsidRPr="00970D4A" w:rsidRDefault="000C4FF0" w:rsidP="000C4FF0">
            <w:pPr>
              <w:widowControl/>
              <w:ind w:firstLineChars="200" w:firstLine="40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970D4A">
              <w:rPr>
                <w:rFonts w:ascii="宋体" w:hAnsi="宋体" w:hint="eastAsia"/>
                <w:color w:val="000000"/>
                <w:sz w:val="20"/>
                <w:szCs w:val="20"/>
              </w:rPr>
              <w:t>社区服务中心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F0" w:rsidRPr="002134DD" w:rsidRDefault="000C4FF0" w:rsidP="000C4FF0">
            <w:pPr>
              <w:widowControl/>
              <w:jc w:val="center"/>
              <w:rPr>
                <w:rFonts w:ascii="仿宋_GB2312" w:eastAsia="仿宋_GB2312"/>
                <w:color w:val="000000"/>
                <w:sz w:val="24"/>
              </w:rPr>
            </w:pPr>
            <w:proofErr w:type="gramStart"/>
            <w:r w:rsidRPr="002134DD">
              <w:rPr>
                <w:rFonts w:ascii="仿宋_GB2312" w:eastAsia="仿宋_GB2312" w:hint="eastAsia"/>
                <w:color w:val="000000"/>
                <w:sz w:val="24"/>
              </w:rPr>
              <w:t>个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24968 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-0.3 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6.6 </w:t>
            </w:r>
          </w:p>
        </w:tc>
      </w:tr>
      <w:tr w:rsidR="000C4FF0" w:rsidRPr="00024F9A" w:rsidTr="001C691E">
        <w:trPr>
          <w:trHeight w:val="285"/>
        </w:trPr>
        <w:tc>
          <w:tcPr>
            <w:tcW w:w="354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F0" w:rsidRPr="00970D4A" w:rsidRDefault="000C4FF0" w:rsidP="000C4FF0">
            <w:pPr>
              <w:widowControl/>
              <w:ind w:firstLineChars="300" w:firstLine="60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970D4A">
              <w:rPr>
                <w:rFonts w:ascii="宋体" w:hAnsi="宋体" w:hint="eastAsia"/>
                <w:color w:val="000000"/>
                <w:sz w:val="20"/>
                <w:szCs w:val="20"/>
              </w:rPr>
              <w:t>其中：农村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F0" w:rsidRPr="002134DD" w:rsidRDefault="000C4FF0" w:rsidP="000C4FF0">
            <w:pPr>
              <w:widowControl/>
              <w:jc w:val="center"/>
              <w:rPr>
                <w:rFonts w:ascii="仿宋_GB2312" w:eastAsia="仿宋_GB2312"/>
                <w:color w:val="000000"/>
                <w:sz w:val="24"/>
              </w:rPr>
            </w:pPr>
            <w:proofErr w:type="gramStart"/>
            <w:r w:rsidRPr="002134DD">
              <w:rPr>
                <w:rFonts w:ascii="仿宋_GB2312" w:eastAsia="仿宋_GB2312" w:hint="eastAsia"/>
                <w:color w:val="000000"/>
                <w:sz w:val="24"/>
              </w:rPr>
              <w:t>个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9699 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0.5 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16.4 </w:t>
            </w:r>
          </w:p>
        </w:tc>
      </w:tr>
      <w:tr w:rsidR="000C4FF0" w:rsidRPr="00024F9A" w:rsidTr="001C691E">
        <w:trPr>
          <w:trHeight w:val="285"/>
        </w:trPr>
        <w:tc>
          <w:tcPr>
            <w:tcW w:w="354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F0" w:rsidRPr="00970D4A" w:rsidRDefault="000C4FF0" w:rsidP="000C4FF0">
            <w:pPr>
              <w:widowControl/>
              <w:ind w:firstLineChars="200" w:firstLine="40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970D4A">
              <w:rPr>
                <w:rFonts w:ascii="宋体" w:hAnsi="宋体" w:hint="eastAsia"/>
                <w:color w:val="000000"/>
                <w:sz w:val="20"/>
                <w:szCs w:val="20"/>
              </w:rPr>
              <w:t>社区服务站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F0" w:rsidRPr="002134DD" w:rsidRDefault="000C4FF0" w:rsidP="000C4FF0">
            <w:pPr>
              <w:widowControl/>
              <w:jc w:val="center"/>
              <w:rPr>
                <w:rFonts w:ascii="仿宋_GB2312" w:eastAsia="仿宋_GB2312"/>
                <w:color w:val="000000"/>
                <w:sz w:val="24"/>
              </w:rPr>
            </w:pPr>
            <w:proofErr w:type="gramStart"/>
            <w:r w:rsidRPr="002134DD">
              <w:rPr>
                <w:rFonts w:ascii="仿宋_GB2312" w:eastAsia="仿宋_GB2312" w:hint="eastAsia"/>
                <w:color w:val="000000"/>
                <w:sz w:val="24"/>
              </w:rPr>
              <w:t>个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144750 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0.8 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5.1 </w:t>
            </w:r>
          </w:p>
        </w:tc>
      </w:tr>
      <w:tr w:rsidR="000C4FF0" w:rsidRPr="00024F9A" w:rsidTr="001C691E">
        <w:trPr>
          <w:trHeight w:val="285"/>
        </w:trPr>
        <w:tc>
          <w:tcPr>
            <w:tcW w:w="354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F0" w:rsidRPr="00970D4A" w:rsidRDefault="000C4FF0" w:rsidP="000C4FF0">
            <w:pPr>
              <w:widowControl/>
              <w:ind w:firstLineChars="300" w:firstLine="60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970D4A">
              <w:rPr>
                <w:rFonts w:ascii="宋体" w:hAnsi="宋体" w:hint="eastAsia"/>
                <w:color w:val="000000"/>
                <w:sz w:val="20"/>
                <w:szCs w:val="20"/>
              </w:rPr>
              <w:t>其中：农村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F0" w:rsidRPr="002134DD" w:rsidRDefault="000C4FF0" w:rsidP="000C4FF0">
            <w:pPr>
              <w:widowControl/>
              <w:jc w:val="center"/>
              <w:rPr>
                <w:rFonts w:ascii="仿宋_GB2312" w:eastAsia="仿宋_GB2312"/>
                <w:color w:val="000000"/>
                <w:sz w:val="24"/>
              </w:rPr>
            </w:pPr>
            <w:proofErr w:type="gramStart"/>
            <w:r w:rsidRPr="002134DD">
              <w:rPr>
                <w:rFonts w:ascii="仿宋_GB2312" w:eastAsia="仿宋_GB2312" w:hint="eastAsia"/>
                <w:color w:val="000000"/>
                <w:sz w:val="24"/>
              </w:rPr>
              <w:t>个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76426 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1.2 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7.1 </w:t>
            </w:r>
          </w:p>
        </w:tc>
      </w:tr>
      <w:tr w:rsidR="000C4FF0" w:rsidRPr="00024F9A" w:rsidTr="003F3BED">
        <w:trPr>
          <w:trHeight w:val="285"/>
        </w:trPr>
        <w:tc>
          <w:tcPr>
            <w:tcW w:w="3544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F0" w:rsidRPr="00970D4A" w:rsidRDefault="000C4FF0" w:rsidP="000C4FF0">
            <w:pPr>
              <w:widowControl/>
              <w:ind w:firstLineChars="200" w:firstLine="40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970D4A">
              <w:rPr>
                <w:rFonts w:ascii="宋体" w:hAnsi="宋体" w:hint="eastAsia"/>
                <w:color w:val="000000"/>
                <w:sz w:val="20"/>
                <w:szCs w:val="20"/>
              </w:rPr>
              <w:t>其他社区服务机构和设施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F0" w:rsidRPr="002134DD" w:rsidRDefault="000C4FF0" w:rsidP="000C4FF0">
            <w:pPr>
              <w:widowControl/>
              <w:jc w:val="center"/>
              <w:rPr>
                <w:rFonts w:ascii="仿宋_GB2312" w:eastAsia="仿宋_GB2312"/>
                <w:color w:val="000000"/>
                <w:sz w:val="24"/>
              </w:rPr>
            </w:pPr>
            <w:proofErr w:type="gramStart"/>
            <w:r w:rsidRPr="002134DD">
              <w:rPr>
                <w:rFonts w:ascii="仿宋_GB2312" w:eastAsia="仿宋_GB2312" w:hint="eastAsia"/>
                <w:color w:val="000000"/>
                <w:sz w:val="24"/>
              </w:rPr>
              <w:t>个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F0" w:rsidRPr="00EA2D7D" w:rsidRDefault="000C4FF0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114938 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4FF0" w:rsidRPr="00EA2D7D" w:rsidRDefault="00EB3B05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>0.7</w:t>
            </w:r>
            <w:r w:rsidR="000C4FF0" w:rsidRPr="00EA2D7D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C4FF0" w:rsidRPr="00EA2D7D" w:rsidRDefault="00EB3B05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>0.9</w:t>
            </w:r>
            <w:r w:rsidR="000C4FF0" w:rsidRPr="00EA2D7D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0C4FF0" w:rsidRPr="00024F9A" w:rsidTr="003F3BED">
        <w:trPr>
          <w:trHeight w:val="285"/>
        </w:trPr>
        <w:tc>
          <w:tcPr>
            <w:tcW w:w="354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F0" w:rsidRPr="00970D4A" w:rsidRDefault="000C4FF0" w:rsidP="000C4FF0">
            <w:pPr>
              <w:widowControl/>
              <w:ind w:firstLineChars="300" w:firstLine="60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970D4A">
              <w:rPr>
                <w:rFonts w:ascii="宋体" w:hAnsi="宋体" w:hint="eastAsia"/>
                <w:color w:val="000000"/>
                <w:sz w:val="20"/>
                <w:szCs w:val="20"/>
              </w:rPr>
              <w:t>其中：农村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4FF0" w:rsidRPr="002134DD" w:rsidRDefault="000C4FF0" w:rsidP="000C4FF0">
            <w:pPr>
              <w:widowControl/>
              <w:jc w:val="center"/>
              <w:rPr>
                <w:rFonts w:ascii="仿宋_GB2312" w:eastAsia="仿宋_GB2312"/>
                <w:color w:val="000000"/>
                <w:sz w:val="24"/>
              </w:rPr>
            </w:pPr>
            <w:proofErr w:type="gramStart"/>
            <w:r w:rsidRPr="002134DD">
              <w:rPr>
                <w:rFonts w:ascii="仿宋_GB2312" w:eastAsia="仿宋_GB2312" w:hint="eastAsia"/>
                <w:color w:val="000000"/>
                <w:sz w:val="24"/>
              </w:rPr>
              <w:t>个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F0" w:rsidRPr="00EA2D7D" w:rsidRDefault="00EB3B05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>39994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F0" w:rsidRPr="00EA2D7D" w:rsidRDefault="00EB3B05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>-1.4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FF0" w:rsidRPr="00EA2D7D" w:rsidRDefault="00EB3B05" w:rsidP="000C4FF0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>7.1</w:t>
            </w:r>
            <w:r w:rsidR="000C4FF0" w:rsidRPr="00EA2D7D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5B6EDA" w:rsidRPr="002134DD" w:rsidRDefault="005B6EDA" w:rsidP="00AE14C9">
      <w:pPr>
        <w:ind w:rightChars="171" w:right="359"/>
        <w:rPr>
          <w:rFonts w:ascii="仿宋_GB2312" w:eastAsia="仿宋_GB2312"/>
          <w:color w:val="000000"/>
          <w:sz w:val="24"/>
        </w:rPr>
      </w:pPr>
    </w:p>
    <w:p w:rsidR="007E62D2" w:rsidRDefault="001F1A16" w:rsidP="00792A5B">
      <w:pPr>
        <w:ind w:rightChars="171" w:right="359" w:firstLineChars="200" w:firstLine="480"/>
        <w:rPr>
          <w:rFonts w:ascii="仿宋_GB2312" w:eastAsia="仿宋_GB2312"/>
          <w:color w:val="000000"/>
          <w:sz w:val="24"/>
        </w:rPr>
      </w:pPr>
      <w:r w:rsidRPr="002134DD">
        <w:rPr>
          <w:rFonts w:ascii="仿宋_GB2312" w:eastAsia="仿宋_GB2312" w:hint="eastAsia"/>
          <w:color w:val="000000"/>
          <w:sz w:val="24"/>
        </w:rPr>
        <w:t>截至</w:t>
      </w:r>
      <w:r w:rsidR="003A7EA4">
        <w:rPr>
          <w:rFonts w:ascii="仿宋_GB2312" w:eastAsia="仿宋_GB2312" w:hint="eastAsia"/>
          <w:color w:val="000000"/>
          <w:sz w:val="24"/>
        </w:rPr>
        <w:t>201</w:t>
      </w:r>
      <w:r w:rsidR="00291A42">
        <w:rPr>
          <w:rFonts w:ascii="仿宋_GB2312" w:eastAsia="仿宋_GB2312"/>
          <w:color w:val="000000"/>
          <w:sz w:val="24"/>
        </w:rPr>
        <w:t>8</w:t>
      </w:r>
      <w:r w:rsidR="00855EC5" w:rsidRPr="002134DD">
        <w:rPr>
          <w:rFonts w:ascii="仿宋_GB2312" w:eastAsia="仿宋_GB2312" w:hint="eastAsia"/>
          <w:color w:val="000000"/>
          <w:sz w:val="24"/>
        </w:rPr>
        <w:t>年</w:t>
      </w:r>
      <w:r w:rsidR="001C691E">
        <w:rPr>
          <w:rFonts w:ascii="仿宋_GB2312" w:eastAsia="仿宋_GB2312"/>
          <w:color w:val="000000"/>
          <w:sz w:val="24"/>
        </w:rPr>
        <w:t>6</w:t>
      </w:r>
      <w:r w:rsidR="00855EC5" w:rsidRPr="002134DD">
        <w:rPr>
          <w:rFonts w:ascii="仿宋_GB2312" w:eastAsia="仿宋_GB2312" w:hint="eastAsia"/>
          <w:color w:val="000000"/>
          <w:sz w:val="24"/>
        </w:rPr>
        <w:t>月</w:t>
      </w:r>
      <w:r w:rsidRPr="002134DD">
        <w:rPr>
          <w:rFonts w:ascii="仿宋_GB2312" w:eastAsia="仿宋_GB2312" w:hint="eastAsia"/>
          <w:color w:val="000000"/>
          <w:sz w:val="24"/>
        </w:rPr>
        <w:t>底，我国共有社区服务机构</w:t>
      </w:r>
      <w:r w:rsidR="004B2401" w:rsidRPr="002134DD">
        <w:rPr>
          <w:rFonts w:ascii="仿宋_GB2312" w:eastAsia="仿宋_GB2312" w:hint="eastAsia"/>
          <w:color w:val="000000"/>
          <w:sz w:val="24"/>
        </w:rPr>
        <w:t>和</w:t>
      </w:r>
      <w:r w:rsidR="004B2401" w:rsidRPr="002134DD">
        <w:rPr>
          <w:rFonts w:ascii="仿宋_GB2312" w:eastAsia="仿宋_GB2312"/>
          <w:color w:val="000000"/>
          <w:sz w:val="24"/>
        </w:rPr>
        <w:t>设施</w:t>
      </w:r>
      <w:r w:rsidR="00AE14C9">
        <w:rPr>
          <w:rFonts w:ascii="仿宋_GB2312" w:eastAsia="仿宋_GB2312" w:hint="eastAsia"/>
          <w:color w:val="000000"/>
          <w:sz w:val="24"/>
        </w:rPr>
        <w:t>28</w:t>
      </w:r>
      <w:r w:rsidR="001C691E">
        <w:rPr>
          <w:rFonts w:ascii="仿宋_GB2312" w:eastAsia="仿宋_GB2312"/>
          <w:color w:val="000000"/>
          <w:sz w:val="24"/>
        </w:rPr>
        <w:t>5265</w:t>
      </w:r>
      <w:r w:rsidR="00461E4E" w:rsidRPr="002134DD">
        <w:rPr>
          <w:rFonts w:ascii="仿宋_GB2312" w:eastAsia="仿宋_GB2312" w:hint="eastAsia"/>
          <w:color w:val="000000"/>
          <w:sz w:val="24"/>
        </w:rPr>
        <w:t>个</w:t>
      </w:r>
      <w:r w:rsidR="004B2401" w:rsidRPr="002134DD">
        <w:rPr>
          <w:rFonts w:ascii="仿宋_GB2312" w:eastAsia="仿宋_GB2312" w:hint="eastAsia"/>
          <w:color w:val="000000"/>
          <w:sz w:val="24"/>
        </w:rPr>
        <w:t>，</w:t>
      </w:r>
      <w:r w:rsidR="003B14FA" w:rsidRPr="002134DD">
        <w:rPr>
          <w:rFonts w:ascii="仿宋_GB2312" w:eastAsia="仿宋_GB2312" w:hint="eastAsia"/>
          <w:color w:val="000000"/>
          <w:sz w:val="24"/>
        </w:rPr>
        <w:t>比</w:t>
      </w:r>
      <w:r w:rsidR="008D7007">
        <w:rPr>
          <w:rFonts w:ascii="仿宋_GB2312" w:eastAsia="仿宋_GB2312" w:hint="eastAsia"/>
          <w:color w:val="000000"/>
          <w:sz w:val="24"/>
        </w:rPr>
        <w:t>201</w:t>
      </w:r>
      <w:r w:rsidR="001C691E">
        <w:rPr>
          <w:rFonts w:ascii="仿宋_GB2312" w:eastAsia="仿宋_GB2312"/>
          <w:color w:val="000000"/>
          <w:sz w:val="24"/>
        </w:rPr>
        <w:t>8</w:t>
      </w:r>
      <w:r w:rsidR="003B14FA" w:rsidRPr="002134DD">
        <w:rPr>
          <w:rFonts w:ascii="仿宋_GB2312" w:eastAsia="仿宋_GB2312" w:hint="eastAsia"/>
          <w:color w:val="000000"/>
          <w:sz w:val="24"/>
        </w:rPr>
        <w:t>年</w:t>
      </w:r>
      <w:r w:rsidR="001C691E">
        <w:rPr>
          <w:rFonts w:ascii="仿宋_GB2312" w:eastAsia="仿宋_GB2312"/>
          <w:color w:val="000000"/>
          <w:sz w:val="24"/>
        </w:rPr>
        <w:t>1</w:t>
      </w:r>
      <w:r w:rsidR="00201375">
        <w:rPr>
          <w:rFonts w:ascii="仿宋_GB2312" w:eastAsia="仿宋_GB2312" w:hint="eastAsia"/>
          <w:color w:val="000000"/>
          <w:sz w:val="24"/>
        </w:rPr>
        <w:t>季度增长</w:t>
      </w:r>
      <w:r w:rsidR="001C691E">
        <w:rPr>
          <w:rFonts w:ascii="仿宋_GB2312" w:eastAsia="仿宋_GB2312"/>
          <w:color w:val="000000"/>
          <w:sz w:val="24"/>
        </w:rPr>
        <w:t>0.7</w:t>
      </w:r>
      <w:r w:rsidR="003B14FA" w:rsidRPr="002134DD">
        <w:rPr>
          <w:rFonts w:ascii="仿宋_GB2312" w:eastAsia="仿宋_GB2312" w:hint="eastAsia"/>
          <w:color w:val="000000"/>
          <w:sz w:val="24"/>
        </w:rPr>
        <w:t>%，</w:t>
      </w:r>
      <w:r w:rsidR="004B2401" w:rsidRPr="002134DD">
        <w:rPr>
          <w:rFonts w:ascii="仿宋_GB2312" w:eastAsia="仿宋_GB2312" w:hint="eastAsia"/>
          <w:color w:val="000000"/>
          <w:sz w:val="24"/>
        </w:rPr>
        <w:t>比上年同期同比</w:t>
      </w:r>
      <w:r w:rsidR="0094372C" w:rsidRPr="002134DD">
        <w:rPr>
          <w:rFonts w:ascii="仿宋_GB2312" w:eastAsia="仿宋_GB2312" w:hint="eastAsia"/>
          <w:color w:val="000000"/>
          <w:sz w:val="24"/>
        </w:rPr>
        <w:t>增长</w:t>
      </w:r>
      <w:r w:rsidR="001C691E">
        <w:rPr>
          <w:rFonts w:ascii="仿宋_GB2312" w:eastAsia="仿宋_GB2312"/>
          <w:color w:val="000000"/>
          <w:sz w:val="24"/>
        </w:rPr>
        <w:t>3.4</w:t>
      </w:r>
      <w:r w:rsidR="0094372C" w:rsidRPr="002134DD">
        <w:rPr>
          <w:rFonts w:ascii="仿宋_GB2312" w:eastAsia="仿宋_GB2312" w:hint="eastAsia"/>
          <w:color w:val="000000"/>
          <w:sz w:val="24"/>
        </w:rPr>
        <w:t>%</w:t>
      </w:r>
      <w:r w:rsidR="00461E4E" w:rsidRPr="002134DD">
        <w:rPr>
          <w:rFonts w:ascii="仿宋_GB2312" w:eastAsia="仿宋_GB2312" w:hint="eastAsia"/>
          <w:color w:val="000000"/>
          <w:sz w:val="24"/>
        </w:rPr>
        <w:t>。</w:t>
      </w:r>
      <w:r w:rsidR="006C7682">
        <w:rPr>
          <w:rFonts w:ascii="仿宋_GB2312" w:eastAsia="仿宋_GB2312" w:hint="eastAsia"/>
          <w:color w:val="000000"/>
          <w:sz w:val="24"/>
        </w:rPr>
        <w:t>其中:</w:t>
      </w:r>
      <w:r w:rsidRPr="002134DD">
        <w:rPr>
          <w:rFonts w:ascii="仿宋_GB2312" w:eastAsia="仿宋_GB2312" w:hint="eastAsia"/>
          <w:color w:val="000000"/>
          <w:sz w:val="24"/>
        </w:rPr>
        <w:t>社区服务指导中心</w:t>
      </w:r>
      <w:r w:rsidR="00F73565">
        <w:rPr>
          <w:rFonts w:ascii="仿宋_GB2312" w:eastAsia="仿宋_GB2312"/>
          <w:color w:val="000000"/>
          <w:sz w:val="24"/>
        </w:rPr>
        <w:t>6</w:t>
      </w:r>
      <w:r w:rsidR="001C691E">
        <w:rPr>
          <w:rFonts w:ascii="仿宋_GB2312" w:eastAsia="仿宋_GB2312"/>
          <w:color w:val="000000"/>
          <w:sz w:val="24"/>
        </w:rPr>
        <w:t>0</w:t>
      </w:r>
      <w:r w:rsidR="00291A42">
        <w:rPr>
          <w:rFonts w:ascii="仿宋_GB2312" w:eastAsia="仿宋_GB2312"/>
          <w:color w:val="000000"/>
          <w:sz w:val="24"/>
        </w:rPr>
        <w:t>9</w:t>
      </w:r>
      <w:r w:rsidRPr="002134DD">
        <w:rPr>
          <w:rFonts w:ascii="仿宋_GB2312" w:eastAsia="仿宋_GB2312" w:hint="eastAsia"/>
          <w:color w:val="000000"/>
          <w:sz w:val="24"/>
        </w:rPr>
        <w:t>个，</w:t>
      </w:r>
      <w:r w:rsidR="004C7FFD" w:rsidRPr="002134DD">
        <w:rPr>
          <w:rFonts w:ascii="仿宋_GB2312" w:eastAsia="仿宋_GB2312" w:hint="eastAsia"/>
          <w:color w:val="000000"/>
          <w:sz w:val="24"/>
        </w:rPr>
        <w:t>比</w:t>
      </w:r>
      <w:r w:rsidR="008D7007">
        <w:rPr>
          <w:rFonts w:ascii="仿宋_GB2312" w:eastAsia="仿宋_GB2312" w:hint="eastAsia"/>
          <w:color w:val="000000"/>
          <w:sz w:val="24"/>
        </w:rPr>
        <w:t>201</w:t>
      </w:r>
      <w:r w:rsidR="001C691E">
        <w:rPr>
          <w:rFonts w:ascii="仿宋_GB2312" w:eastAsia="仿宋_GB2312"/>
          <w:color w:val="000000"/>
          <w:sz w:val="24"/>
        </w:rPr>
        <w:t>8</w:t>
      </w:r>
      <w:r w:rsidR="004C7FFD" w:rsidRPr="002134DD">
        <w:rPr>
          <w:rFonts w:ascii="仿宋_GB2312" w:eastAsia="仿宋_GB2312" w:hint="eastAsia"/>
          <w:color w:val="000000"/>
          <w:sz w:val="24"/>
        </w:rPr>
        <w:t>年</w:t>
      </w:r>
      <w:r w:rsidR="001C691E">
        <w:rPr>
          <w:rFonts w:ascii="仿宋_GB2312" w:eastAsia="仿宋_GB2312"/>
          <w:color w:val="000000"/>
          <w:sz w:val="24"/>
        </w:rPr>
        <w:t>1</w:t>
      </w:r>
      <w:r w:rsidR="008D7007">
        <w:rPr>
          <w:rFonts w:ascii="仿宋_GB2312" w:eastAsia="仿宋_GB2312" w:hint="eastAsia"/>
          <w:color w:val="000000"/>
          <w:sz w:val="24"/>
        </w:rPr>
        <w:t>季度下降</w:t>
      </w:r>
      <w:r w:rsidR="001C691E">
        <w:rPr>
          <w:rFonts w:ascii="仿宋_GB2312" w:eastAsia="仿宋_GB2312"/>
          <w:color w:val="000000"/>
          <w:sz w:val="24"/>
        </w:rPr>
        <w:t>1.6</w:t>
      </w:r>
      <w:r w:rsidR="004C7FFD">
        <w:rPr>
          <w:rFonts w:ascii="仿宋_GB2312" w:eastAsia="仿宋_GB2312"/>
          <w:color w:val="000000"/>
          <w:sz w:val="24"/>
        </w:rPr>
        <w:t>%</w:t>
      </w:r>
      <w:r w:rsidR="004C7FFD">
        <w:rPr>
          <w:rFonts w:ascii="仿宋_GB2312" w:eastAsia="仿宋_GB2312" w:hint="eastAsia"/>
          <w:color w:val="000000"/>
          <w:sz w:val="24"/>
        </w:rPr>
        <w:t>，</w:t>
      </w:r>
      <w:r w:rsidR="00174CE0" w:rsidRPr="002134DD">
        <w:rPr>
          <w:rFonts w:ascii="仿宋_GB2312" w:eastAsia="仿宋_GB2312" w:hint="eastAsia"/>
          <w:color w:val="000000"/>
          <w:sz w:val="24"/>
        </w:rPr>
        <w:t>比上年同期同比下降</w:t>
      </w:r>
      <w:r w:rsidR="00F73565">
        <w:rPr>
          <w:rFonts w:ascii="仿宋_GB2312" w:eastAsia="仿宋_GB2312"/>
          <w:color w:val="000000"/>
          <w:sz w:val="24"/>
        </w:rPr>
        <w:t>2</w:t>
      </w:r>
      <w:r w:rsidR="001C691E">
        <w:rPr>
          <w:rFonts w:ascii="仿宋_GB2312" w:eastAsia="仿宋_GB2312"/>
          <w:color w:val="000000"/>
          <w:sz w:val="24"/>
        </w:rPr>
        <w:t>7.4</w:t>
      </w:r>
      <w:r w:rsidR="0094372C" w:rsidRPr="002134DD">
        <w:rPr>
          <w:rFonts w:ascii="仿宋_GB2312" w:eastAsia="仿宋_GB2312" w:hint="eastAsia"/>
          <w:color w:val="000000"/>
          <w:sz w:val="24"/>
        </w:rPr>
        <w:t>%</w:t>
      </w:r>
      <w:r w:rsidR="007E62D2">
        <w:rPr>
          <w:rFonts w:ascii="仿宋_GB2312" w:eastAsia="仿宋_GB2312" w:hint="eastAsia"/>
          <w:color w:val="000000"/>
          <w:sz w:val="24"/>
        </w:rPr>
        <w:t>。</w:t>
      </w:r>
      <w:r w:rsidRPr="002134DD">
        <w:rPr>
          <w:rFonts w:ascii="仿宋_GB2312" w:eastAsia="仿宋_GB2312" w:hint="eastAsia"/>
          <w:color w:val="000000"/>
          <w:sz w:val="24"/>
        </w:rPr>
        <w:t>社区服务中心</w:t>
      </w:r>
      <w:r w:rsidR="001C691E">
        <w:rPr>
          <w:rFonts w:ascii="仿宋_GB2312" w:eastAsia="仿宋_GB2312"/>
          <w:color w:val="000000"/>
          <w:sz w:val="24"/>
        </w:rPr>
        <w:t>24968</w:t>
      </w:r>
      <w:r w:rsidR="00461E4E" w:rsidRPr="002134DD">
        <w:rPr>
          <w:rFonts w:ascii="仿宋_GB2312" w:eastAsia="仿宋_GB2312" w:hint="eastAsia"/>
          <w:color w:val="000000"/>
          <w:sz w:val="24"/>
        </w:rPr>
        <w:t>个</w:t>
      </w:r>
      <w:r w:rsidR="0094372C" w:rsidRPr="002134DD">
        <w:rPr>
          <w:rFonts w:ascii="仿宋_GB2312" w:eastAsia="仿宋_GB2312"/>
          <w:color w:val="000000"/>
          <w:sz w:val="24"/>
        </w:rPr>
        <w:t>，</w:t>
      </w:r>
      <w:r w:rsidR="008D7007">
        <w:rPr>
          <w:rFonts w:ascii="仿宋_GB2312" w:eastAsia="仿宋_GB2312" w:hint="eastAsia"/>
          <w:color w:val="000000"/>
          <w:sz w:val="24"/>
        </w:rPr>
        <w:t>201</w:t>
      </w:r>
      <w:r w:rsidR="001C691E">
        <w:rPr>
          <w:rFonts w:ascii="仿宋_GB2312" w:eastAsia="仿宋_GB2312"/>
          <w:color w:val="000000"/>
          <w:sz w:val="24"/>
        </w:rPr>
        <w:t>8</w:t>
      </w:r>
      <w:r w:rsidR="008F24A5" w:rsidRPr="002134DD">
        <w:rPr>
          <w:rFonts w:ascii="仿宋_GB2312" w:eastAsia="仿宋_GB2312" w:hint="eastAsia"/>
          <w:color w:val="000000"/>
          <w:sz w:val="24"/>
        </w:rPr>
        <w:t>年</w:t>
      </w:r>
      <w:r w:rsidR="001C691E">
        <w:rPr>
          <w:rFonts w:ascii="仿宋_GB2312" w:eastAsia="仿宋_GB2312"/>
          <w:color w:val="000000"/>
          <w:sz w:val="24"/>
        </w:rPr>
        <w:t>1</w:t>
      </w:r>
      <w:r w:rsidR="008F24A5" w:rsidRPr="002134DD">
        <w:rPr>
          <w:rFonts w:ascii="仿宋_GB2312" w:eastAsia="仿宋_GB2312" w:hint="eastAsia"/>
          <w:color w:val="000000"/>
          <w:sz w:val="24"/>
        </w:rPr>
        <w:t>季度</w:t>
      </w:r>
      <w:r w:rsidR="001C691E">
        <w:rPr>
          <w:rFonts w:ascii="仿宋_GB2312" w:eastAsia="仿宋_GB2312" w:hint="eastAsia"/>
          <w:color w:val="000000"/>
          <w:sz w:val="24"/>
        </w:rPr>
        <w:t>下降0</w:t>
      </w:r>
      <w:r w:rsidR="001C691E">
        <w:rPr>
          <w:rFonts w:ascii="仿宋_GB2312" w:eastAsia="仿宋_GB2312"/>
          <w:color w:val="000000"/>
          <w:sz w:val="24"/>
        </w:rPr>
        <w:t>.3</w:t>
      </w:r>
      <w:r w:rsidR="0094372C" w:rsidRPr="002134DD">
        <w:rPr>
          <w:rFonts w:ascii="仿宋_GB2312" w:eastAsia="仿宋_GB2312" w:hint="eastAsia"/>
          <w:color w:val="000000"/>
          <w:sz w:val="24"/>
        </w:rPr>
        <w:t>%</w:t>
      </w:r>
      <w:r w:rsidR="00201375">
        <w:rPr>
          <w:rFonts w:ascii="仿宋_GB2312" w:eastAsia="仿宋_GB2312" w:hint="eastAsia"/>
          <w:color w:val="000000"/>
          <w:sz w:val="24"/>
        </w:rPr>
        <w:t>，</w:t>
      </w:r>
      <w:r w:rsidR="003A7EA4">
        <w:rPr>
          <w:rFonts w:ascii="仿宋_GB2312" w:eastAsia="仿宋_GB2312" w:hint="eastAsia"/>
          <w:color w:val="000000"/>
          <w:sz w:val="24"/>
        </w:rPr>
        <w:t>比上年同期同比</w:t>
      </w:r>
      <w:r w:rsidR="00F73565">
        <w:rPr>
          <w:rFonts w:ascii="仿宋_GB2312" w:eastAsia="仿宋_GB2312" w:hint="eastAsia"/>
          <w:color w:val="000000"/>
          <w:sz w:val="24"/>
        </w:rPr>
        <w:t>增长</w:t>
      </w:r>
      <w:r w:rsidR="001C691E">
        <w:rPr>
          <w:rFonts w:ascii="仿宋_GB2312" w:eastAsia="仿宋_GB2312"/>
          <w:color w:val="000000"/>
          <w:sz w:val="24"/>
        </w:rPr>
        <w:t>6.6</w:t>
      </w:r>
      <w:r w:rsidR="00201375" w:rsidRPr="002134DD">
        <w:rPr>
          <w:rFonts w:ascii="仿宋_GB2312" w:eastAsia="仿宋_GB2312" w:hint="eastAsia"/>
          <w:color w:val="000000"/>
          <w:sz w:val="24"/>
        </w:rPr>
        <w:t>%</w:t>
      </w:r>
      <w:r w:rsidR="003B14FA" w:rsidRPr="002134DD">
        <w:rPr>
          <w:rFonts w:ascii="仿宋_GB2312" w:eastAsia="仿宋_GB2312" w:hint="eastAsia"/>
          <w:color w:val="000000"/>
          <w:sz w:val="24"/>
        </w:rPr>
        <w:t>；</w:t>
      </w:r>
      <w:r w:rsidR="00C05D09" w:rsidRPr="002134DD">
        <w:rPr>
          <w:rFonts w:ascii="仿宋_GB2312" w:eastAsia="仿宋_GB2312" w:hint="eastAsia"/>
          <w:color w:val="000000"/>
          <w:sz w:val="24"/>
        </w:rPr>
        <w:t>社区服务站</w:t>
      </w:r>
      <w:r w:rsidR="00201375">
        <w:rPr>
          <w:rFonts w:ascii="仿宋_GB2312" w:eastAsia="仿宋_GB2312"/>
          <w:color w:val="000000"/>
          <w:sz w:val="24"/>
        </w:rPr>
        <w:t>1</w:t>
      </w:r>
      <w:r w:rsidR="00291A42">
        <w:rPr>
          <w:rFonts w:ascii="仿宋_GB2312" w:eastAsia="仿宋_GB2312"/>
          <w:color w:val="000000"/>
          <w:sz w:val="24"/>
        </w:rPr>
        <w:t>4</w:t>
      </w:r>
      <w:r w:rsidR="001C691E">
        <w:rPr>
          <w:rFonts w:ascii="仿宋_GB2312" w:eastAsia="仿宋_GB2312"/>
          <w:color w:val="000000"/>
          <w:sz w:val="24"/>
        </w:rPr>
        <w:t>4750</w:t>
      </w:r>
      <w:r w:rsidR="00C05D09" w:rsidRPr="002134DD">
        <w:rPr>
          <w:rFonts w:ascii="仿宋_GB2312" w:eastAsia="仿宋_GB2312" w:hint="eastAsia"/>
          <w:color w:val="000000"/>
          <w:sz w:val="24"/>
        </w:rPr>
        <w:t>个，</w:t>
      </w:r>
      <w:r w:rsidR="004B2401" w:rsidRPr="002134DD">
        <w:rPr>
          <w:rFonts w:ascii="仿宋_GB2312" w:eastAsia="仿宋_GB2312" w:hint="eastAsia"/>
          <w:color w:val="000000"/>
          <w:sz w:val="24"/>
        </w:rPr>
        <w:t>比</w:t>
      </w:r>
      <w:r w:rsidR="00017848">
        <w:rPr>
          <w:rFonts w:ascii="仿宋_GB2312" w:eastAsia="仿宋_GB2312" w:hint="eastAsia"/>
          <w:color w:val="000000"/>
          <w:sz w:val="24"/>
        </w:rPr>
        <w:t>201</w:t>
      </w:r>
      <w:r w:rsidR="001C691E">
        <w:rPr>
          <w:rFonts w:ascii="仿宋_GB2312" w:eastAsia="仿宋_GB2312"/>
          <w:color w:val="000000"/>
          <w:sz w:val="24"/>
        </w:rPr>
        <w:t>8</w:t>
      </w:r>
      <w:r w:rsidR="008F24A5" w:rsidRPr="002134DD">
        <w:rPr>
          <w:rFonts w:ascii="仿宋_GB2312" w:eastAsia="仿宋_GB2312" w:hint="eastAsia"/>
          <w:color w:val="000000"/>
          <w:sz w:val="24"/>
        </w:rPr>
        <w:t>年</w:t>
      </w:r>
      <w:r w:rsidR="001C691E">
        <w:rPr>
          <w:rFonts w:ascii="仿宋_GB2312" w:eastAsia="仿宋_GB2312"/>
          <w:color w:val="000000"/>
          <w:sz w:val="24"/>
        </w:rPr>
        <w:t>1</w:t>
      </w:r>
      <w:r w:rsidR="008F24A5" w:rsidRPr="002134DD">
        <w:rPr>
          <w:rFonts w:ascii="仿宋_GB2312" w:eastAsia="仿宋_GB2312" w:hint="eastAsia"/>
          <w:color w:val="000000"/>
          <w:sz w:val="24"/>
        </w:rPr>
        <w:t>季度</w:t>
      </w:r>
      <w:r w:rsidR="00F73565">
        <w:rPr>
          <w:rFonts w:ascii="仿宋_GB2312" w:eastAsia="仿宋_GB2312" w:hint="eastAsia"/>
          <w:color w:val="000000"/>
          <w:sz w:val="24"/>
        </w:rPr>
        <w:t>增长</w:t>
      </w:r>
      <w:r w:rsidR="001C691E">
        <w:rPr>
          <w:rFonts w:ascii="仿宋_GB2312" w:eastAsia="仿宋_GB2312"/>
          <w:color w:val="000000"/>
          <w:sz w:val="24"/>
        </w:rPr>
        <w:t>0.8</w:t>
      </w:r>
      <w:r w:rsidR="00C05D09" w:rsidRPr="002134DD">
        <w:rPr>
          <w:rFonts w:ascii="仿宋_GB2312" w:eastAsia="仿宋_GB2312" w:hint="eastAsia"/>
          <w:color w:val="000000"/>
          <w:sz w:val="24"/>
        </w:rPr>
        <w:t>%，比上年同期同比增长</w:t>
      </w:r>
      <w:r w:rsidR="00633C7C">
        <w:rPr>
          <w:rFonts w:ascii="仿宋_GB2312" w:eastAsia="仿宋_GB2312"/>
          <w:color w:val="000000"/>
          <w:sz w:val="24"/>
        </w:rPr>
        <w:t>5.1</w:t>
      </w:r>
      <w:r w:rsidR="00C05D09" w:rsidRPr="002134DD">
        <w:rPr>
          <w:rFonts w:ascii="仿宋_GB2312" w:eastAsia="仿宋_GB2312" w:hint="eastAsia"/>
          <w:color w:val="000000"/>
          <w:sz w:val="24"/>
        </w:rPr>
        <w:t>%；</w:t>
      </w:r>
      <w:r w:rsidR="00334C7B" w:rsidRPr="002134DD">
        <w:rPr>
          <w:rFonts w:ascii="仿宋_GB2312" w:eastAsia="仿宋_GB2312" w:hint="eastAsia"/>
          <w:color w:val="000000"/>
          <w:sz w:val="24"/>
        </w:rPr>
        <w:t>其他社区服务机构</w:t>
      </w:r>
      <w:r w:rsidR="00174CE0" w:rsidRPr="002134DD">
        <w:rPr>
          <w:rFonts w:ascii="仿宋_GB2312" w:eastAsia="仿宋_GB2312" w:hint="eastAsia"/>
          <w:color w:val="000000"/>
          <w:sz w:val="24"/>
        </w:rPr>
        <w:t>和</w:t>
      </w:r>
      <w:r w:rsidR="00174CE0" w:rsidRPr="002134DD">
        <w:rPr>
          <w:rFonts w:ascii="仿宋_GB2312" w:eastAsia="仿宋_GB2312"/>
          <w:color w:val="000000"/>
          <w:sz w:val="24"/>
        </w:rPr>
        <w:t>设施</w:t>
      </w:r>
      <w:r w:rsidR="003A7EA4">
        <w:rPr>
          <w:rFonts w:ascii="仿宋_GB2312" w:eastAsia="仿宋_GB2312" w:hint="eastAsia"/>
          <w:color w:val="000000"/>
          <w:sz w:val="24"/>
        </w:rPr>
        <w:t>11</w:t>
      </w:r>
      <w:r w:rsidR="00F73565">
        <w:rPr>
          <w:rFonts w:ascii="仿宋_GB2312" w:eastAsia="仿宋_GB2312"/>
          <w:color w:val="000000"/>
          <w:sz w:val="24"/>
        </w:rPr>
        <w:t>4</w:t>
      </w:r>
      <w:r w:rsidR="00633C7C">
        <w:rPr>
          <w:rFonts w:ascii="仿宋_GB2312" w:eastAsia="仿宋_GB2312"/>
          <w:color w:val="000000"/>
          <w:sz w:val="24"/>
        </w:rPr>
        <w:t>938</w:t>
      </w:r>
      <w:r w:rsidR="00334C7B" w:rsidRPr="002134DD">
        <w:rPr>
          <w:rFonts w:ascii="仿宋_GB2312" w:eastAsia="仿宋_GB2312" w:hint="eastAsia"/>
          <w:color w:val="000000"/>
          <w:sz w:val="24"/>
        </w:rPr>
        <w:t>个，</w:t>
      </w:r>
      <w:r w:rsidR="004B2401" w:rsidRPr="002134DD">
        <w:rPr>
          <w:rFonts w:ascii="仿宋_GB2312" w:eastAsia="仿宋_GB2312" w:hint="eastAsia"/>
          <w:color w:val="000000"/>
          <w:sz w:val="24"/>
        </w:rPr>
        <w:t>比</w:t>
      </w:r>
      <w:r w:rsidR="00017848">
        <w:rPr>
          <w:rFonts w:ascii="仿宋_GB2312" w:eastAsia="仿宋_GB2312" w:hint="eastAsia"/>
          <w:color w:val="000000"/>
          <w:sz w:val="24"/>
        </w:rPr>
        <w:t>201</w:t>
      </w:r>
      <w:r w:rsidR="00633C7C">
        <w:rPr>
          <w:rFonts w:ascii="仿宋_GB2312" w:eastAsia="仿宋_GB2312"/>
          <w:color w:val="000000"/>
          <w:sz w:val="24"/>
        </w:rPr>
        <w:t>8</w:t>
      </w:r>
      <w:r w:rsidR="00633C7C">
        <w:rPr>
          <w:rFonts w:ascii="仿宋_GB2312" w:eastAsia="仿宋_GB2312" w:hint="eastAsia"/>
          <w:color w:val="000000"/>
          <w:sz w:val="24"/>
        </w:rPr>
        <w:t>年1</w:t>
      </w:r>
      <w:r w:rsidR="008F24A5" w:rsidRPr="002134DD">
        <w:rPr>
          <w:rFonts w:ascii="仿宋_GB2312" w:eastAsia="仿宋_GB2312" w:hint="eastAsia"/>
          <w:color w:val="000000"/>
          <w:sz w:val="24"/>
        </w:rPr>
        <w:t>季度</w:t>
      </w:r>
      <w:r w:rsidR="00633C7C">
        <w:rPr>
          <w:rFonts w:ascii="仿宋_GB2312" w:eastAsia="仿宋_GB2312" w:hint="eastAsia"/>
          <w:color w:val="000000"/>
          <w:sz w:val="24"/>
        </w:rPr>
        <w:t>增长</w:t>
      </w:r>
      <w:r w:rsidR="00B2610D">
        <w:rPr>
          <w:rFonts w:ascii="仿宋_GB2312" w:eastAsia="仿宋_GB2312" w:hint="eastAsia"/>
          <w:color w:val="000000"/>
          <w:sz w:val="24"/>
        </w:rPr>
        <w:t>0.7</w:t>
      </w:r>
      <w:r w:rsidR="00633C7C">
        <w:rPr>
          <w:rFonts w:ascii="仿宋_GB2312" w:eastAsia="仿宋_GB2312" w:hint="eastAsia"/>
          <w:color w:val="000000"/>
          <w:sz w:val="24"/>
        </w:rPr>
        <w:t>%</w:t>
      </w:r>
      <w:r w:rsidR="00334C7B" w:rsidRPr="002134DD">
        <w:rPr>
          <w:rFonts w:ascii="仿宋_GB2312" w:eastAsia="仿宋_GB2312" w:hint="eastAsia"/>
          <w:color w:val="000000"/>
          <w:sz w:val="24"/>
        </w:rPr>
        <w:t>，比上年同期同比</w:t>
      </w:r>
      <w:r w:rsidR="004563A8">
        <w:rPr>
          <w:rFonts w:ascii="仿宋_GB2312" w:eastAsia="仿宋_GB2312" w:hint="eastAsia"/>
          <w:color w:val="000000"/>
          <w:sz w:val="24"/>
        </w:rPr>
        <w:t>增长</w:t>
      </w:r>
      <w:r w:rsidR="00B2610D">
        <w:rPr>
          <w:rFonts w:ascii="仿宋_GB2312" w:eastAsia="仿宋_GB2312" w:hint="eastAsia"/>
          <w:color w:val="000000"/>
          <w:sz w:val="24"/>
        </w:rPr>
        <w:t>0.9</w:t>
      </w:r>
      <w:r w:rsidR="00334C7B" w:rsidRPr="002134DD">
        <w:rPr>
          <w:rFonts w:ascii="仿宋_GB2312" w:eastAsia="仿宋_GB2312" w:hint="eastAsia"/>
          <w:color w:val="000000"/>
          <w:sz w:val="24"/>
        </w:rPr>
        <w:t>%</w:t>
      </w:r>
      <w:r w:rsidR="009519F9">
        <w:rPr>
          <w:rFonts w:ascii="仿宋_GB2312" w:eastAsia="仿宋_GB2312" w:hint="eastAsia"/>
          <w:color w:val="000000"/>
          <w:sz w:val="24"/>
        </w:rPr>
        <w:t>。</w:t>
      </w:r>
    </w:p>
    <w:p w:rsidR="00C140BF" w:rsidRPr="00792A5B" w:rsidRDefault="00C140BF" w:rsidP="00792A5B">
      <w:pPr>
        <w:ind w:rightChars="171" w:right="359" w:firstLineChars="200" w:firstLine="480"/>
        <w:rPr>
          <w:rFonts w:ascii="仿宋_GB2312" w:eastAsia="仿宋_GB2312"/>
          <w:color w:val="000000"/>
          <w:sz w:val="24"/>
        </w:rPr>
      </w:pPr>
    </w:p>
    <w:p w:rsidR="00FC4842" w:rsidRPr="00792A5B" w:rsidRDefault="00792A5B" w:rsidP="00792A5B">
      <w:pPr>
        <w:ind w:rightChars="171" w:right="359"/>
        <w:rPr>
          <w:rFonts w:ascii="宋体" w:hAnsi="宋体"/>
          <w:b/>
          <w:sz w:val="30"/>
          <w:szCs w:val="30"/>
        </w:rPr>
      </w:pPr>
      <w:r w:rsidRPr="00792A5B">
        <w:rPr>
          <w:rFonts w:ascii="宋体" w:hAnsi="宋体" w:hint="eastAsia"/>
          <w:b/>
          <w:sz w:val="30"/>
          <w:szCs w:val="30"/>
        </w:rPr>
        <w:t>六、</w:t>
      </w:r>
      <w:r w:rsidR="00FC4842" w:rsidRPr="00792A5B">
        <w:rPr>
          <w:rFonts w:ascii="宋体" w:hAnsi="宋体" w:hint="eastAsia"/>
          <w:b/>
          <w:sz w:val="30"/>
          <w:szCs w:val="30"/>
        </w:rPr>
        <w:t>儿童收养</w:t>
      </w:r>
      <w:r w:rsidR="0070439F" w:rsidRPr="00792A5B">
        <w:rPr>
          <w:rFonts w:ascii="宋体" w:hAnsi="宋体" w:hint="eastAsia"/>
          <w:b/>
          <w:sz w:val="30"/>
          <w:szCs w:val="30"/>
        </w:rPr>
        <w:t>与救助</w:t>
      </w:r>
    </w:p>
    <w:p w:rsidR="00174CE0" w:rsidRDefault="00174CE0" w:rsidP="008C3076">
      <w:pPr>
        <w:ind w:rightChars="171" w:right="359"/>
        <w:rPr>
          <w:rFonts w:ascii="仿宋_GB2312" w:eastAsia="仿宋_GB2312"/>
          <w:sz w:val="24"/>
        </w:rPr>
      </w:pPr>
    </w:p>
    <w:tbl>
      <w:tblPr>
        <w:tblpPr w:leftFromText="180" w:rightFromText="180" w:vertAnchor="text" w:horzAnchor="margin" w:tblpY="26"/>
        <w:tblW w:w="8755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2"/>
        <w:gridCol w:w="1134"/>
        <w:gridCol w:w="1431"/>
        <w:gridCol w:w="1342"/>
        <w:gridCol w:w="1276"/>
      </w:tblGrid>
      <w:tr w:rsidR="00174CE0" w:rsidRPr="001C5FEC" w:rsidTr="00633C7C">
        <w:trPr>
          <w:trHeight w:val="340"/>
        </w:trPr>
        <w:tc>
          <w:tcPr>
            <w:tcW w:w="35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CE0" w:rsidRPr="001C5FEC" w:rsidRDefault="00174CE0" w:rsidP="00174CE0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指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 xml:space="preserve">      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CE0" w:rsidRPr="001C5FEC" w:rsidRDefault="00174CE0" w:rsidP="00174CE0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单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位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4CE0" w:rsidRPr="001C5FEC" w:rsidRDefault="00174CE0" w:rsidP="00174CE0">
            <w:pPr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数</w:t>
            </w: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</w:t>
            </w: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量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4CE0" w:rsidRPr="001C5FEC" w:rsidRDefault="00174CE0" w:rsidP="00174CE0">
            <w:pPr>
              <w:jc w:val="right"/>
              <w:rPr>
                <w:b/>
                <w:sz w:val="20"/>
                <w:szCs w:val="20"/>
              </w:rPr>
            </w:pPr>
            <w:r w:rsidRPr="001C5FEC">
              <w:rPr>
                <w:rFonts w:hint="eastAsia"/>
                <w:b/>
                <w:sz w:val="20"/>
                <w:szCs w:val="20"/>
              </w:rPr>
              <w:t>环比（</w:t>
            </w:r>
            <w:r w:rsidRPr="001C5FEC">
              <w:rPr>
                <w:b/>
                <w:sz w:val="20"/>
                <w:szCs w:val="20"/>
              </w:rPr>
              <w:t>%</w:t>
            </w:r>
            <w:r w:rsidRPr="001C5FEC">
              <w:rPr>
                <w:rFonts w:hint="eastAsia"/>
                <w:b/>
                <w:sz w:val="20"/>
                <w:szCs w:val="20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74CE0" w:rsidRPr="001C5FEC" w:rsidRDefault="00174CE0" w:rsidP="00174CE0">
            <w:pPr>
              <w:jc w:val="right"/>
              <w:rPr>
                <w:b/>
                <w:sz w:val="20"/>
                <w:szCs w:val="20"/>
              </w:rPr>
            </w:pPr>
            <w:r w:rsidRPr="001C5FEC">
              <w:rPr>
                <w:rFonts w:hint="eastAsia"/>
                <w:b/>
                <w:sz w:val="20"/>
                <w:szCs w:val="20"/>
              </w:rPr>
              <w:t>同比（％）</w:t>
            </w:r>
          </w:p>
        </w:tc>
      </w:tr>
      <w:tr w:rsidR="00633C7C" w:rsidRPr="001C5FEC" w:rsidTr="00633C7C">
        <w:trPr>
          <w:trHeight w:val="340"/>
        </w:trPr>
        <w:tc>
          <w:tcPr>
            <w:tcW w:w="357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3C7C" w:rsidRPr="001C5FEC" w:rsidRDefault="00633C7C" w:rsidP="00633C7C">
            <w:pPr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 w:rsidRPr="001C5FEC">
              <w:rPr>
                <w:rFonts w:hint="eastAsia"/>
                <w:kern w:val="0"/>
                <w:sz w:val="20"/>
                <w:szCs w:val="20"/>
              </w:rPr>
              <w:t>孤儿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>万人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37.2 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-6.6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-16.1 </w:t>
            </w:r>
          </w:p>
        </w:tc>
      </w:tr>
      <w:tr w:rsidR="00633C7C" w:rsidRPr="001C5FEC" w:rsidTr="00633C7C">
        <w:trPr>
          <w:trHeight w:val="340"/>
        </w:trPr>
        <w:tc>
          <w:tcPr>
            <w:tcW w:w="357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3C7C" w:rsidRPr="001C5FEC" w:rsidRDefault="00633C7C" w:rsidP="00633C7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  </w:t>
            </w:r>
            <w:r w:rsidRPr="001C5FEC">
              <w:rPr>
                <w:rFonts w:hint="eastAsia"/>
                <w:kern w:val="0"/>
                <w:sz w:val="20"/>
                <w:szCs w:val="20"/>
              </w:rPr>
              <w:t>集中</w:t>
            </w:r>
            <w:r w:rsidR="00B2610D">
              <w:rPr>
                <w:rFonts w:hint="eastAsia"/>
                <w:kern w:val="0"/>
                <w:sz w:val="20"/>
                <w:szCs w:val="20"/>
              </w:rPr>
              <w:t>养育</w:t>
            </w:r>
            <w:r w:rsidRPr="001C5FEC">
              <w:rPr>
                <w:rFonts w:hint="eastAsia"/>
                <w:kern w:val="0"/>
                <w:sz w:val="20"/>
                <w:szCs w:val="20"/>
              </w:rPr>
              <w:t>孤儿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>万人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8.3 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-4.6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-3.0 </w:t>
            </w:r>
          </w:p>
        </w:tc>
      </w:tr>
      <w:tr w:rsidR="00633C7C" w:rsidRPr="001C5FEC" w:rsidTr="00633C7C">
        <w:trPr>
          <w:trHeight w:val="340"/>
        </w:trPr>
        <w:tc>
          <w:tcPr>
            <w:tcW w:w="357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3C7C" w:rsidRPr="001C5FEC" w:rsidRDefault="00633C7C" w:rsidP="00633C7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 xml:space="preserve">      </w:t>
            </w:r>
            <w:r w:rsidRPr="001C5FEC">
              <w:rPr>
                <w:rFonts w:hint="eastAsia"/>
                <w:kern w:val="0"/>
                <w:sz w:val="20"/>
                <w:szCs w:val="20"/>
              </w:rPr>
              <w:t>社会散居孤儿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>万人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28.8 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-7.1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-19.3 </w:t>
            </w:r>
          </w:p>
        </w:tc>
      </w:tr>
      <w:tr w:rsidR="00633C7C" w:rsidRPr="001C5FEC" w:rsidTr="00633C7C">
        <w:trPr>
          <w:trHeight w:val="340"/>
        </w:trPr>
        <w:tc>
          <w:tcPr>
            <w:tcW w:w="357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lastRenderedPageBreak/>
              <w:t xml:space="preserve">  </w:t>
            </w:r>
            <w:r w:rsidRPr="001C5FEC">
              <w:rPr>
                <w:rFonts w:hint="eastAsia"/>
                <w:kern w:val="0"/>
                <w:sz w:val="20"/>
                <w:szCs w:val="20"/>
              </w:rPr>
              <w:t>收养登记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>件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6176 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rFonts w:hint="eastAsia"/>
                <w:color w:val="000000"/>
                <w:sz w:val="22"/>
                <w:szCs w:val="22"/>
              </w:rPr>
              <w:t>-</w:t>
            </w:r>
            <w:r w:rsidRPr="00EA2D7D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-8.0 </w:t>
            </w:r>
          </w:p>
        </w:tc>
      </w:tr>
      <w:tr w:rsidR="00633C7C" w:rsidRPr="001C5FEC" w:rsidTr="00633C7C">
        <w:trPr>
          <w:trHeight w:val="340"/>
        </w:trPr>
        <w:tc>
          <w:tcPr>
            <w:tcW w:w="357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ind w:firstLineChars="300" w:firstLine="600"/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>涉外收养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>件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600 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-33.6 </w:t>
            </w:r>
          </w:p>
        </w:tc>
      </w:tr>
      <w:tr w:rsidR="00633C7C" w:rsidRPr="001C5FEC" w:rsidTr="00633C7C">
        <w:trPr>
          <w:trHeight w:val="340"/>
        </w:trPr>
        <w:tc>
          <w:tcPr>
            <w:tcW w:w="357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ind w:firstLineChars="100" w:firstLine="200"/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>流浪儿童救助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proofErr w:type="gramStart"/>
            <w:r w:rsidRPr="001C5FEC">
              <w:rPr>
                <w:rFonts w:hint="eastAsia"/>
                <w:kern w:val="0"/>
                <w:sz w:val="20"/>
                <w:szCs w:val="20"/>
              </w:rPr>
              <w:t>万人次</w:t>
            </w:r>
            <w:proofErr w:type="gramEnd"/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C7C" w:rsidRPr="00D41BE4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C7C" w:rsidRPr="00D41BE4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33C7C" w:rsidRPr="00D41BE4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D41BE4">
              <w:rPr>
                <w:color w:val="000000"/>
                <w:sz w:val="22"/>
                <w:szCs w:val="22"/>
              </w:rPr>
              <w:t>-</w:t>
            </w:r>
            <w:r>
              <w:rPr>
                <w:rFonts w:hint="eastAsia"/>
                <w:color w:val="000000"/>
                <w:sz w:val="22"/>
                <w:szCs w:val="22"/>
              </w:rPr>
              <w:t>52.0</w:t>
            </w:r>
          </w:p>
        </w:tc>
      </w:tr>
    </w:tbl>
    <w:p w:rsidR="005B6EDA" w:rsidRPr="001C5FEC" w:rsidRDefault="005B6EDA" w:rsidP="008C3076">
      <w:pPr>
        <w:ind w:rightChars="171" w:right="359"/>
        <w:rPr>
          <w:rFonts w:ascii="仿宋_GB2312" w:eastAsia="仿宋_GB2312"/>
          <w:sz w:val="24"/>
        </w:rPr>
      </w:pPr>
    </w:p>
    <w:p w:rsidR="00DC47E7" w:rsidRPr="004E0380" w:rsidRDefault="00372F00" w:rsidP="007E62D2">
      <w:pPr>
        <w:ind w:leftChars="-171" w:left="-359" w:rightChars="171" w:right="359" w:firstLineChars="200" w:firstLine="480"/>
        <w:rPr>
          <w:rFonts w:ascii="仿宋_GB2312" w:eastAsia="仿宋_GB2312"/>
          <w:sz w:val="24"/>
        </w:rPr>
      </w:pPr>
      <w:r w:rsidRPr="001C5FEC">
        <w:rPr>
          <w:rFonts w:ascii="仿宋_GB2312" w:eastAsia="仿宋_GB2312" w:hint="eastAsia"/>
          <w:sz w:val="24"/>
        </w:rPr>
        <w:t>截至</w:t>
      </w:r>
      <w:r w:rsidR="00FB2714">
        <w:rPr>
          <w:rFonts w:ascii="仿宋_GB2312" w:eastAsia="仿宋_GB2312" w:hint="eastAsia"/>
          <w:sz w:val="24"/>
        </w:rPr>
        <w:t>201</w:t>
      </w:r>
      <w:r w:rsidR="004563A8">
        <w:rPr>
          <w:rFonts w:ascii="仿宋_GB2312" w:eastAsia="仿宋_GB2312"/>
          <w:sz w:val="24"/>
        </w:rPr>
        <w:t>8</w:t>
      </w:r>
      <w:r w:rsidR="00855EC5">
        <w:rPr>
          <w:rFonts w:ascii="仿宋_GB2312" w:eastAsia="仿宋_GB2312" w:hint="eastAsia"/>
          <w:sz w:val="24"/>
        </w:rPr>
        <w:t>年</w:t>
      </w:r>
      <w:r w:rsidR="00633C7C">
        <w:rPr>
          <w:rFonts w:ascii="仿宋_GB2312" w:eastAsia="仿宋_GB2312"/>
          <w:sz w:val="24"/>
        </w:rPr>
        <w:t>6</w:t>
      </w:r>
      <w:r w:rsidR="00855EC5">
        <w:rPr>
          <w:rFonts w:ascii="仿宋_GB2312" w:eastAsia="仿宋_GB2312" w:hint="eastAsia"/>
          <w:sz w:val="24"/>
        </w:rPr>
        <w:t>月</w:t>
      </w:r>
      <w:r w:rsidR="00CB3C47">
        <w:rPr>
          <w:rFonts w:ascii="仿宋_GB2312" w:eastAsia="仿宋_GB2312" w:hint="eastAsia"/>
          <w:sz w:val="24"/>
        </w:rPr>
        <w:t>底</w:t>
      </w:r>
      <w:r w:rsidR="00FC4842" w:rsidRPr="001C5FEC">
        <w:rPr>
          <w:rFonts w:ascii="仿宋_GB2312" w:eastAsia="仿宋_GB2312" w:hint="eastAsia"/>
          <w:sz w:val="24"/>
        </w:rPr>
        <w:t>，</w:t>
      </w:r>
      <w:r w:rsidR="00D26489" w:rsidRPr="001C5FEC">
        <w:rPr>
          <w:rFonts w:ascii="仿宋_GB2312" w:eastAsia="仿宋_GB2312" w:hint="eastAsia"/>
          <w:sz w:val="24"/>
        </w:rPr>
        <w:t>全国孤儿</w:t>
      </w:r>
      <w:r w:rsidR="004563A8">
        <w:rPr>
          <w:rFonts w:ascii="仿宋_GB2312" w:eastAsia="仿宋_GB2312" w:hint="eastAsia"/>
          <w:sz w:val="24"/>
        </w:rPr>
        <w:t>3</w:t>
      </w:r>
      <w:r w:rsidR="00633C7C">
        <w:rPr>
          <w:rFonts w:ascii="仿宋_GB2312" w:eastAsia="仿宋_GB2312"/>
          <w:sz w:val="24"/>
        </w:rPr>
        <w:t>7.2</w:t>
      </w:r>
      <w:r w:rsidR="00D26489" w:rsidRPr="001C5FEC">
        <w:rPr>
          <w:rFonts w:ascii="仿宋_GB2312" w:eastAsia="仿宋_GB2312" w:hint="eastAsia"/>
          <w:sz w:val="24"/>
        </w:rPr>
        <w:t>万人，</w:t>
      </w:r>
      <w:r w:rsidR="00D304EF" w:rsidRPr="001C5FEC">
        <w:rPr>
          <w:rFonts w:ascii="仿宋_GB2312" w:eastAsia="仿宋_GB2312" w:hint="eastAsia"/>
          <w:sz w:val="24"/>
        </w:rPr>
        <w:t>比</w:t>
      </w:r>
      <w:r w:rsidR="000210F4">
        <w:rPr>
          <w:rFonts w:ascii="仿宋_GB2312" w:eastAsia="仿宋_GB2312" w:hint="eastAsia"/>
          <w:sz w:val="24"/>
        </w:rPr>
        <w:t>201</w:t>
      </w:r>
      <w:r w:rsidR="00633C7C">
        <w:rPr>
          <w:rFonts w:ascii="仿宋_GB2312" w:eastAsia="仿宋_GB2312"/>
          <w:sz w:val="24"/>
        </w:rPr>
        <w:t>8</w:t>
      </w:r>
      <w:r w:rsidR="008F24A5">
        <w:rPr>
          <w:rFonts w:ascii="仿宋_GB2312" w:eastAsia="仿宋_GB2312" w:hint="eastAsia"/>
          <w:sz w:val="24"/>
        </w:rPr>
        <w:t>年</w:t>
      </w:r>
      <w:r w:rsidR="00633C7C">
        <w:rPr>
          <w:rFonts w:ascii="仿宋_GB2312" w:eastAsia="仿宋_GB2312"/>
          <w:sz w:val="24"/>
        </w:rPr>
        <w:t>1</w:t>
      </w:r>
      <w:r w:rsidR="008F24A5">
        <w:rPr>
          <w:rFonts w:ascii="仿宋_GB2312" w:eastAsia="仿宋_GB2312" w:hint="eastAsia"/>
          <w:sz w:val="24"/>
        </w:rPr>
        <w:t>季度</w:t>
      </w:r>
      <w:r w:rsidR="00863CFA">
        <w:rPr>
          <w:rFonts w:ascii="仿宋_GB2312" w:eastAsia="仿宋_GB2312" w:hint="eastAsia"/>
          <w:sz w:val="24"/>
        </w:rPr>
        <w:t>减少</w:t>
      </w:r>
      <w:r w:rsidR="00633C7C">
        <w:rPr>
          <w:rFonts w:ascii="仿宋_GB2312" w:eastAsia="仿宋_GB2312"/>
          <w:sz w:val="24"/>
        </w:rPr>
        <w:t>6.6</w:t>
      </w:r>
      <w:r w:rsidR="00D304EF" w:rsidRPr="001C5FEC">
        <w:rPr>
          <w:rFonts w:ascii="仿宋_GB2312" w:eastAsia="仿宋_GB2312" w:hint="eastAsia"/>
          <w:sz w:val="24"/>
        </w:rPr>
        <w:t>%</w:t>
      </w:r>
      <w:r w:rsidRPr="001C5FEC">
        <w:rPr>
          <w:rFonts w:ascii="仿宋_GB2312" w:eastAsia="仿宋_GB2312" w:hint="eastAsia"/>
          <w:sz w:val="24"/>
        </w:rPr>
        <w:t>，</w:t>
      </w:r>
      <w:r w:rsidR="0009720E">
        <w:rPr>
          <w:rFonts w:ascii="仿宋_GB2312" w:eastAsia="仿宋_GB2312" w:hint="eastAsia"/>
          <w:sz w:val="24"/>
        </w:rPr>
        <w:t>比上年同期</w:t>
      </w:r>
      <w:r w:rsidR="009124E9">
        <w:rPr>
          <w:rFonts w:ascii="仿宋_GB2312" w:eastAsia="仿宋_GB2312" w:hint="eastAsia"/>
          <w:sz w:val="24"/>
        </w:rPr>
        <w:t>同比下降</w:t>
      </w:r>
      <w:r w:rsidR="00633C7C">
        <w:rPr>
          <w:rFonts w:ascii="仿宋_GB2312" w:eastAsia="仿宋_GB2312"/>
          <w:sz w:val="24"/>
        </w:rPr>
        <w:t>16.1</w:t>
      </w:r>
      <w:r w:rsidRPr="001C5FEC">
        <w:rPr>
          <w:rFonts w:ascii="仿宋_GB2312" w:eastAsia="仿宋_GB2312" w:hint="eastAsia"/>
          <w:sz w:val="24"/>
        </w:rPr>
        <w:t>%</w:t>
      </w:r>
      <w:r w:rsidR="00D304EF" w:rsidRPr="001C5FEC">
        <w:rPr>
          <w:rFonts w:ascii="仿宋_GB2312" w:eastAsia="仿宋_GB2312" w:hint="eastAsia"/>
          <w:sz w:val="24"/>
        </w:rPr>
        <w:t>，</w:t>
      </w:r>
      <w:r w:rsidR="00D26489" w:rsidRPr="001C5FEC">
        <w:rPr>
          <w:rFonts w:ascii="仿宋_GB2312" w:eastAsia="仿宋_GB2312" w:hint="eastAsia"/>
          <w:sz w:val="24"/>
        </w:rPr>
        <w:t>其中集中</w:t>
      </w:r>
      <w:r w:rsidR="00B2610D">
        <w:rPr>
          <w:rFonts w:ascii="仿宋_GB2312" w:eastAsia="仿宋_GB2312" w:hint="eastAsia"/>
          <w:sz w:val="24"/>
        </w:rPr>
        <w:t>养育</w:t>
      </w:r>
      <w:r w:rsidR="000210F4">
        <w:rPr>
          <w:rFonts w:ascii="仿宋_GB2312" w:eastAsia="仿宋_GB2312"/>
          <w:sz w:val="24"/>
        </w:rPr>
        <w:t>8.</w:t>
      </w:r>
      <w:r w:rsidR="00633C7C">
        <w:rPr>
          <w:rFonts w:ascii="仿宋_GB2312" w:eastAsia="仿宋_GB2312"/>
          <w:sz w:val="24"/>
        </w:rPr>
        <w:t>3</w:t>
      </w:r>
      <w:r w:rsidR="00D26489" w:rsidRPr="001C5FEC">
        <w:rPr>
          <w:rFonts w:ascii="仿宋_GB2312" w:eastAsia="仿宋_GB2312" w:hint="eastAsia"/>
          <w:sz w:val="24"/>
        </w:rPr>
        <w:t>万人</w:t>
      </w:r>
      <w:r w:rsidR="00D304EF" w:rsidRPr="001C5FEC">
        <w:rPr>
          <w:rFonts w:ascii="仿宋_GB2312" w:eastAsia="仿宋_GB2312" w:hint="eastAsia"/>
          <w:sz w:val="24"/>
        </w:rPr>
        <w:t>，</w:t>
      </w:r>
      <w:r w:rsidR="00BF0A91" w:rsidRPr="001C5FEC">
        <w:rPr>
          <w:rFonts w:ascii="仿宋_GB2312" w:eastAsia="仿宋_GB2312" w:hint="eastAsia"/>
          <w:sz w:val="24"/>
        </w:rPr>
        <w:t>比</w:t>
      </w:r>
      <w:r w:rsidR="000210F4">
        <w:rPr>
          <w:rFonts w:ascii="仿宋_GB2312" w:eastAsia="仿宋_GB2312" w:hint="eastAsia"/>
          <w:sz w:val="24"/>
        </w:rPr>
        <w:t>201</w:t>
      </w:r>
      <w:r w:rsidR="00633C7C">
        <w:rPr>
          <w:rFonts w:ascii="仿宋_GB2312" w:eastAsia="仿宋_GB2312"/>
          <w:sz w:val="24"/>
        </w:rPr>
        <w:t>8</w:t>
      </w:r>
      <w:r w:rsidR="008F24A5">
        <w:rPr>
          <w:rFonts w:ascii="仿宋_GB2312" w:eastAsia="仿宋_GB2312" w:hint="eastAsia"/>
          <w:sz w:val="24"/>
        </w:rPr>
        <w:t>年</w:t>
      </w:r>
      <w:r w:rsidR="00633C7C">
        <w:rPr>
          <w:rFonts w:ascii="仿宋_GB2312" w:eastAsia="仿宋_GB2312"/>
          <w:sz w:val="24"/>
        </w:rPr>
        <w:t>1</w:t>
      </w:r>
      <w:r w:rsidR="008F24A5">
        <w:rPr>
          <w:rFonts w:ascii="仿宋_GB2312" w:eastAsia="仿宋_GB2312" w:hint="eastAsia"/>
          <w:sz w:val="24"/>
        </w:rPr>
        <w:t>季度</w:t>
      </w:r>
      <w:r w:rsidR="00B2610D">
        <w:rPr>
          <w:rFonts w:ascii="仿宋_GB2312" w:eastAsia="仿宋_GB2312" w:hint="eastAsia"/>
          <w:sz w:val="24"/>
        </w:rPr>
        <w:t>减少</w:t>
      </w:r>
      <w:r w:rsidR="00633C7C">
        <w:rPr>
          <w:rFonts w:ascii="仿宋_GB2312" w:eastAsia="仿宋_GB2312"/>
          <w:sz w:val="24"/>
        </w:rPr>
        <w:t>4.6</w:t>
      </w:r>
      <w:r w:rsidR="00BF0A91" w:rsidRPr="001C5FEC">
        <w:rPr>
          <w:rFonts w:ascii="仿宋_GB2312" w:eastAsia="仿宋_GB2312" w:hint="eastAsia"/>
          <w:sz w:val="24"/>
        </w:rPr>
        <w:t>%，</w:t>
      </w:r>
      <w:r w:rsidR="0009720E">
        <w:rPr>
          <w:rFonts w:ascii="仿宋_GB2312" w:eastAsia="仿宋_GB2312" w:hint="eastAsia"/>
          <w:sz w:val="24"/>
        </w:rPr>
        <w:t>比上年同期</w:t>
      </w:r>
      <w:r w:rsidR="009124E9">
        <w:rPr>
          <w:rFonts w:ascii="仿宋_GB2312" w:eastAsia="仿宋_GB2312" w:hint="eastAsia"/>
          <w:sz w:val="24"/>
        </w:rPr>
        <w:t>同比</w:t>
      </w:r>
      <w:r w:rsidR="00633C7C">
        <w:rPr>
          <w:rFonts w:ascii="仿宋_GB2312" w:eastAsia="仿宋_GB2312" w:hint="eastAsia"/>
          <w:sz w:val="24"/>
        </w:rPr>
        <w:t>下降3</w:t>
      </w:r>
      <w:r w:rsidR="00633C7C">
        <w:rPr>
          <w:rFonts w:ascii="仿宋_GB2312" w:eastAsia="仿宋_GB2312"/>
          <w:sz w:val="24"/>
        </w:rPr>
        <w:t>.0</w:t>
      </w:r>
      <w:r w:rsidRPr="001C5FEC">
        <w:rPr>
          <w:rFonts w:ascii="仿宋_GB2312" w:eastAsia="仿宋_GB2312" w:hint="eastAsia"/>
          <w:sz w:val="24"/>
        </w:rPr>
        <w:t>%。</w:t>
      </w:r>
      <w:r w:rsidR="000210F4">
        <w:rPr>
          <w:rFonts w:ascii="仿宋_GB2312" w:eastAsia="仿宋_GB2312" w:hint="eastAsia"/>
          <w:sz w:val="24"/>
        </w:rPr>
        <w:t>201</w:t>
      </w:r>
      <w:r w:rsidR="004563A8">
        <w:rPr>
          <w:rFonts w:ascii="仿宋_GB2312" w:eastAsia="仿宋_GB2312"/>
          <w:sz w:val="24"/>
        </w:rPr>
        <w:t>8</w:t>
      </w:r>
      <w:r w:rsidR="00855EC5">
        <w:rPr>
          <w:rFonts w:ascii="仿宋_GB2312" w:eastAsia="仿宋_GB2312" w:hint="eastAsia"/>
          <w:sz w:val="24"/>
        </w:rPr>
        <w:t>年1-</w:t>
      </w:r>
      <w:r w:rsidR="00633C7C">
        <w:rPr>
          <w:rFonts w:ascii="仿宋_GB2312" w:eastAsia="仿宋_GB2312"/>
          <w:sz w:val="24"/>
        </w:rPr>
        <w:t>6</w:t>
      </w:r>
      <w:r w:rsidR="00855EC5">
        <w:rPr>
          <w:rFonts w:ascii="仿宋_GB2312" w:eastAsia="仿宋_GB2312" w:hint="eastAsia"/>
          <w:sz w:val="24"/>
        </w:rPr>
        <w:t>月</w:t>
      </w:r>
      <w:r w:rsidRPr="001C5FEC">
        <w:rPr>
          <w:rFonts w:ascii="仿宋_GB2312" w:eastAsia="仿宋_GB2312" w:hint="eastAsia"/>
          <w:sz w:val="24"/>
        </w:rPr>
        <w:t>，全国</w:t>
      </w:r>
      <w:r w:rsidR="00E60CDF" w:rsidRPr="001C5FEC">
        <w:rPr>
          <w:rFonts w:ascii="仿宋_GB2312" w:eastAsia="仿宋_GB2312" w:hint="eastAsia"/>
          <w:sz w:val="24"/>
        </w:rPr>
        <w:t>收养登记</w:t>
      </w:r>
      <w:r w:rsidR="00633C7C">
        <w:rPr>
          <w:rFonts w:ascii="仿宋_GB2312" w:eastAsia="仿宋_GB2312"/>
          <w:sz w:val="24"/>
        </w:rPr>
        <w:t>6176</w:t>
      </w:r>
      <w:r w:rsidR="00E60CDF" w:rsidRPr="001C5FEC">
        <w:rPr>
          <w:rFonts w:ascii="仿宋_GB2312" w:eastAsia="仿宋_GB2312" w:hint="eastAsia"/>
          <w:sz w:val="24"/>
        </w:rPr>
        <w:t>件</w:t>
      </w:r>
      <w:r w:rsidR="00FC4842" w:rsidRPr="001C5FEC">
        <w:rPr>
          <w:rFonts w:ascii="仿宋_GB2312" w:eastAsia="仿宋_GB2312" w:hint="eastAsia"/>
          <w:sz w:val="24"/>
        </w:rPr>
        <w:t>，</w:t>
      </w:r>
      <w:r w:rsidR="0009720E">
        <w:rPr>
          <w:rFonts w:ascii="仿宋_GB2312" w:eastAsia="仿宋_GB2312" w:hint="eastAsia"/>
          <w:sz w:val="24"/>
        </w:rPr>
        <w:t>比上年同期同比</w:t>
      </w:r>
      <w:r w:rsidR="004563A8">
        <w:rPr>
          <w:rFonts w:ascii="仿宋_GB2312" w:eastAsia="仿宋_GB2312" w:hint="eastAsia"/>
          <w:sz w:val="24"/>
        </w:rPr>
        <w:t>下降</w:t>
      </w:r>
      <w:r w:rsidR="00633C7C">
        <w:rPr>
          <w:rFonts w:ascii="仿宋_GB2312" w:eastAsia="仿宋_GB2312"/>
          <w:sz w:val="24"/>
        </w:rPr>
        <w:t>8.0</w:t>
      </w:r>
      <w:r w:rsidR="00F73565" w:rsidRPr="001C5FEC">
        <w:rPr>
          <w:rFonts w:ascii="仿宋_GB2312" w:eastAsia="仿宋_GB2312" w:hint="eastAsia"/>
          <w:sz w:val="24"/>
        </w:rPr>
        <w:t xml:space="preserve"> </w:t>
      </w:r>
      <w:r w:rsidR="00FC4842" w:rsidRPr="001C5FEC">
        <w:rPr>
          <w:rFonts w:ascii="仿宋_GB2312" w:eastAsia="仿宋_GB2312" w:hint="eastAsia"/>
          <w:sz w:val="24"/>
        </w:rPr>
        <w:t>%；</w:t>
      </w:r>
      <w:r w:rsidR="00BC1472" w:rsidRPr="001C5FEC">
        <w:rPr>
          <w:rFonts w:eastAsia="仿宋_GB2312" w:hint="eastAsia"/>
          <w:sz w:val="24"/>
        </w:rPr>
        <w:t>其中：涉外收养</w:t>
      </w:r>
      <w:r w:rsidR="00633C7C">
        <w:rPr>
          <w:rFonts w:eastAsia="仿宋_GB2312"/>
          <w:sz w:val="24"/>
        </w:rPr>
        <w:t>600</w:t>
      </w:r>
      <w:r w:rsidR="00BC1472" w:rsidRPr="001C5FEC">
        <w:rPr>
          <w:rFonts w:eastAsia="仿宋_GB2312" w:hint="eastAsia"/>
          <w:sz w:val="24"/>
        </w:rPr>
        <w:t>件</w:t>
      </w:r>
      <w:r w:rsidR="00FC4842" w:rsidRPr="001C5FEC">
        <w:rPr>
          <w:rFonts w:ascii="仿宋_GB2312" w:eastAsia="仿宋_GB2312" w:hint="eastAsia"/>
          <w:sz w:val="24"/>
        </w:rPr>
        <w:t>，</w:t>
      </w:r>
      <w:r w:rsidR="0009720E">
        <w:rPr>
          <w:rFonts w:ascii="仿宋_GB2312" w:eastAsia="仿宋_GB2312" w:hint="eastAsia"/>
          <w:sz w:val="24"/>
        </w:rPr>
        <w:t>比上年同期</w:t>
      </w:r>
      <w:r w:rsidR="009124E9">
        <w:rPr>
          <w:rFonts w:ascii="仿宋_GB2312" w:eastAsia="仿宋_GB2312" w:hint="eastAsia"/>
          <w:sz w:val="24"/>
        </w:rPr>
        <w:t>同比下降</w:t>
      </w:r>
      <w:r w:rsidR="004563A8">
        <w:rPr>
          <w:rFonts w:ascii="仿宋_GB2312" w:eastAsia="仿宋_GB2312"/>
          <w:sz w:val="24"/>
        </w:rPr>
        <w:t>33.</w:t>
      </w:r>
      <w:r w:rsidR="00633C7C">
        <w:rPr>
          <w:rFonts w:ascii="仿宋_GB2312" w:eastAsia="仿宋_GB2312"/>
          <w:sz w:val="24"/>
        </w:rPr>
        <w:t>6</w:t>
      </w:r>
      <w:r w:rsidR="00B834D3">
        <w:rPr>
          <w:rFonts w:ascii="仿宋_GB2312" w:eastAsia="仿宋_GB2312"/>
          <w:sz w:val="24"/>
        </w:rPr>
        <w:t>%</w:t>
      </w:r>
      <w:r w:rsidR="00367FA5" w:rsidRPr="001C5FEC">
        <w:rPr>
          <w:rFonts w:ascii="仿宋_GB2312" w:eastAsia="仿宋_GB2312" w:hint="eastAsia"/>
          <w:sz w:val="24"/>
        </w:rPr>
        <w:t>；流浪儿童救助</w:t>
      </w:r>
      <w:r w:rsidR="00633C7C">
        <w:rPr>
          <w:rFonts w:ascii="仿宋_GB2312" w:eastAsia="仿宋_GB2312"/>
          <w:sz w:val="24"/>
        </w:rPr>
        <w:t>3.0</w:t>
      </w:r>
      <w:r w:rsidR="009519F9">
        <w:rPr>
          <w:rFonts w:ascii="仿宋_GB2312" w:eastAsia="仿宋_GB2312" w:hint="eastAsia"/>
          <w:sz w:val="24"/>
        </w:rPr>
        <w:t>万</w:t>
      </w:r>
      <w:r w:rsidR="00367FA5" w:rsidRPr="001C5FEC">
        <w:rPr>
          <w:rFonts w:ascii="仿宋_GB2312" w:eastAsia="仿宋_GB2312" w:hint="eastAsia"/>
          <w:sz w:val="24"/>
        </w:rPr>
        <w:t>人次</w:t>
      </w:r>
      <w:r w:rsidR="00D304EF" w:rsidRPr="001C5FEC">
        <w:rPr>
          <w:rFonts w:ascii="仿宋_GB2312" w:eastAsia="仿宋_GB2312" w:hint="eastAsia"/>
          <w:sz w:val="24"/>
        </w:rPr>
        <w:t>，</w:t>
      </w:r>
      <w:r w:rsidR="00FB2714">
        <w:rPr>
          <w:rFonts w:ascii="仿宋_GB2312" w:eastAsia="仿宋_GB2312" w:hint="eastAsia"/>
          <w:sz w:val="24"/>
        </w:rPr>
        <w:t>比上年同期</w:t>
      </w:r>
      <w:r w:rsidR="009124E9">
        <w:rPr>
          <w:rFonts w:ascii="仿宋_GB2312" w:eastAsia="仿宋_GB2312" w:hint="eastAsia"/>
          <w:sz w:val="24"/>
        </w:rPr>
        <w:t>同比下降</w:t>
      </w:r>
      <w:r w:rsidR="00633C7C">
        <w:rPr>
          <w:rFonts w:ascii="仿宋_GB2312" w:eastAsia="仿宋_GB2312"/>
          <w:sz w:val="24"/>
        </w:rPr>
        <w:t>52.0</w:t>
      </w:r>
      <w:r w:rsidR="00D304EF" w:rsidRPr="001C5FEC">
        <w:rPr>
          <w:rFonts w:ascii="仿宋_GB2312" w:eastAsia="仿宋_GB2312" w:hint="eastAsia"/>
          <w:sz w:val="24"/>
        </w:rPr>
        <w:t>%</w:t>
      </w:r>
      <w:r w:rsidR="008441FB" w:rsidRPr="001C5FEC">
        <w:rPr>
          <w:rFonts w:ascii="仿宋_GB2312" w:eastAsia="仿宋_GB2312" w:hint="eastAsia"/>
          <w:sz w:val="24"/>
        </w:rPr>
        <w:t>。</w:t>
      </w:r>
    </w:p>
    <w:p w:rsidR="00BC4427" w:rsidRDefault="00F826FA" w:rsidP="007A69B0">
      <w:pPr>
        <w:ind w:rightChars="171" w:right="359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6C7577" w:rsidRPr="00792A5B" w:rsidRDefault="00792A5B" w:rsidP="007A69B0">
      <w:pPr>
        <w:ind w:rightChars="171" w:right="359"/>
        <w:rPr>
          <w:rFonts w:ascii="宋体" w:hAnsi="宋体"/>
          <w:b/>
          <w:sz w:val="30"/>
          <w:szCs w:val="30"/>
        </w:rPr>
      </w:pPr>
      <w:r w:rsidRPr="00792A5B">
        <w:rPr>
          <w:rFonts w:ascii="宋体" w:hAnsi="宋体" w:hint="eastAsia"/>
          <w:b/>
          <w:sz w:val="30"/>
          <w:szCs w:val="30"/>
        </w:rPr>
        <w:t>七、</w:t>
      </w:r>
      <w:r w:rsidR="003868A2" w:rsidRPr="00792A5B">
        <w:rPr>
          <w:rFonts w:ascii="宋体" w:hAnsi="宋体" w:hint="eastAsia"/>
          <w:b/>
          <w:sz w:val="30"/>
          <w:szCs w:val="30"/>
        </w:rPr>
        <w:t>福利彩票销售</w:t>
      </w:r>
    </w:p>
    <w:p w:rsidR="009A3109" w:rsidRPr="001C5FEC" w:rsidRDefault="009A3109" w:rsidP="00355BE6"/>
    <w:tbl>
      <w:tblPr>
        <w:tblW w:w="0" w:type="auto"/>
        <w:tblLook w:val="0000" w:firstRow="0" w:lastRow="0" w:firstColumn="0" w:lastColumn="0" w:noHBand="0" w:noVBand="0"/>
      </w:tblPr>
      <w:tblGrid>
        <w:gridCol w:w="3652"/>
        <w:gridCol w:w="1134"/>
        <w:gridCol w:w="1843"/>
        <w:gridCol w:w="2126"/>
      </w:tblGrid>
      <w:tr w:rsidR="003A2CFB" w:rsidRPr="001C5FEC" w:rsidTr="00504DB9">
        <w:trPr>
          <w:trHeight w:val="453"/>
        </w:trPr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CFB" w:rsidRPr="001C5FEC" w:rsidRDefault="003A2CFB" w:rsidP="00ED3D10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指</w:t>
            </w:r>
            <w:r w:rsidRPr="001C5FEC">
              <w:rPr>
                <w:b/>
                <w:bCs/>
                <w:kern w:val="0"/>
                <w:sz w:val="20"/>
                <w:szCs w:val="20"/>
              </w:rPr>
              <w:t xml:space="preserve">      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CFB" w:rsidRPr="001C5FEC" w:rsidRDefault="003A2CFB" w:rsidP="00ED3D10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单</w:t>
            </w:r>
            <w:r w:rsidRPr="001C5FEC">
              <w:rPr>
                <w:b/>
                <w:bCs/>
                <w:kern w:val="0"/>
                <w:sz w:val="20"/>
                <w:szCs w:val="20"/>
              </w:rPr>
              <w:t xml:space="preserve"> 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2CFB" w:rsidRPr="001C5FEC" w:rsidRDefault="003A2CFB" w:rsidP="00ED3D10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数</w:t>
            </w: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</w:t>
            </w: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A2CFB" w:rsidRPr="001C5FEC" w:rsidRDefault="003A2CFB" w:rsidP="00ED3D10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1C5FEC">
              <w:rPr>
                <w:rFonts w:hint="eastAsia"/>
                <w:b/>
                <w:sz w:val="20"/>
                <w:szCs w:val="20"/>
              </w:rPr>
              <w:t>同比（％）</w:t>
            </w:r>
          </w:p>
        </w:tc>
      </w:tr>
      <w:tr w:rsidR="003868A2" w:rsidRPr="001C5FEC" w:rsidTr="00504DB9">
        <w:trPr>
          <w:trHeight w:val="319"/>
        </w:trPr>
        <w:tc>
          <w:tcPr>
            <w:tcW w:w="365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8A2" w:rsidRPr="003868A2" w:rsidRDefault="003868A2" w:rsidP="00504DB9">
            <w:pPr>
              <w:widowControl/>
              <w:ind w:firstLineChars="200" w:firstLine="400"/>
              <w:jc w:val="left"/>
              <w:rPr>
                <w:kern w:val="0"/>
                <w:sz w:val="20"/>
                <w:szCs w:val="20"/>
              </w:rPr>
            </w:pPr>
            <w:r w:rsidRPr="003868A2">
              <w:rPr>
                <w:rFonts w:hint="eastAsia"/>
                <w:kern w:val="0"/>
                <w:sz w:val="20"/>
                <w:szCs w:val="20"/>
              </w:rPr>
              <w:t>福利彩票销售</w:t>
            </w:r>
          </w:p>
        </w:tc>
        <w:tc>
          <w:tcPr>
            <w:tcW w:w="113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8A2" w:rsidRPr="001C5FEC" w:rsidRDefault="00504DB9" w:rsidP="003868A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3868A2" w:rsidRPr="00814BA4" w:rsidRDefault="00633C7C" w:rsidP="003868A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1105.9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auto"/>
            <w:noWrap/>
            <w:vAlign w:val="bottom"/>
          </w:tcPr>
          <w:p w:rsidR="003868A2" w:rsidRPr="00814BA4" w:rsidRDefault="00633C7C" w:rsidP="003868A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4.2</w:t>
            </w:r>
          </w:p>
        </w:tc>
      </w:tr>
      <w:tr w:rsidR="003868A2" w:rsidRPr="001C5FEC" w:rsidTr="00504DB9">
        <w:trPr>
          <w:trHeight w:val="319"/>
        </w:trPr>
        <w:tc>
          <w:tcPr>
            <w:tcW w:w="3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8A2" w:rsidRPr="003868A2" w:rsidRDefault="003868A2" w:rsidP="00504DB9">
            <w:pPr>
              <w:widowControl/>
              <w:ind w:firstLineChars="200" w:firstLine="400"/>
              <w:jc w:val="left"/>
              <w:rPr>
                <w:kern w:val="0"/>
                <w:sz w:val="20"/>
                <w:szCs w:val="20"/>
              </w:rPr>
            </w:pPr>
            <w:r w:rsidRPr="003868A2">
              <w:rPr>
                <w:rFonts w:hint="eastAsia"/>
                <w:kern w:val="0"/>
                <w:sz w:val="20"/>
                <w:szCs w:val="20"/>
              </w:rPr>
              <w:t>社会捐赠接收站、点、慈善超市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8A2" w:rsidRPr="001C5FEC" w:rsidRDefault="00504DB9" w:rsidP="003868A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万个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868A2" w:rsidRPr="00814BA4" w:rsidRDefault="003868A2" w:rsidP="003868A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.5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868A2" w:rsidRPr="00814BA4" w:rsidRDefault="00633C7C" w:rsidP="003868A2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7.8</w:t>
            </w:r>
          </w:p>
        </w:tc>
      </w:tr>
    </w:tbl>
    <w:p w:rsidR="009A3109" w:rsidRPr="001C5FEC" w:rsidRDefault="009A3109" w:rsidP="00B2797A">
      <w:pPr>
        <w:ind w:leftChars="-171" w:left="-359" w:rightChars="171" w:right="359" w:firstLineChars="200" w:firstLine="480"/>
        <w:rPr>
          <w:rFonts w:ascii="仿宋_GB2312" w:eastAsia="仿宋_GB2312"/>
          <w:sz w:val="24"/>
        </w:rPr>
      </w:pPr>
    </w:p>
    <w:p w:rsidR="00C140BF" w:rsidRPr="00C140BF" w:rsidRDefault="00FB2714" w:rsidP="00C140BF">
      <w:pPr>
        <w:ind w:leftChars="-171" w:left="-359" w:rightChars="171" w:right="359" w:firstLineChars="200" w:firstLine="480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 w:hint="eastAsia"/>
          <w:sz w:val="24"/>
        </w:rPr>
        <w:t>201</w:t>
      </w:r>
      <w:r w:rsidR="004563A8">
        <w:rPr>
          <w:rFonts w:ascii="仿宋_GB2312" w:eastAsia="仿宋_GB2312"/>
          <w:sz w:val="24"/>
        </w:rPr>
        <w:t>8</w:t>
      </w:r>
      <w:r w:rsidR="00855EC5">
        <w:rPr>
          <w:rFonts w:ascii="仿宋_GB2312" w:eastAsia="仿宋_GB2312" w:hint="eastAsia"/>
          <w:sz w:val="24"/>
        </w:rPr>
        <w:t>年1-</w:t>
      </w:r>
      <w:r w:rsidR="00633C7C">
        <w:rPr>
          <w:rFonts w:ascii="仿宋_GB2312" w:eastAsia="仿宋_GB2312"/>
          <w:sz w:val="24"/>
        </w:rPr>
        <w:t>6</w:t>
      </w:r>
      <w:r w:rsidR="00855EC5">
        <w:rPr>
          <w:rFonts w:ascii="仿宋_GB2312" w:eastAsia="仿宋_GB2312" w:hint="eastAsia"/>
          <w:sz w:val="24"/>
        </w:rPr>
        <w:t>月</w:t>
      </w:r>
      <w:r w:rsidR="00B2797A" w:rsidRPr="001C5FEC">
        <w:rPr>
          <w:rFonts w:ascii="仿宋_GB2312" w:eastAsia="仿宋_GB2312" w:hint="eastAsia"/>
          <w:sz w:val="24"/>
        </w:rPr>
        <w:t>，</w:t>
      </w:r>
      <w:r w:rsidR="003868A2" w:rsidRPr="0009437D">
        <w:rPr>
          <w:rFonts w:ascii="仿宋_GB2312" w:eastAsia="仿宋_GB2312" w:hint="eastAsia"/>
          <w:color w:val="000000"/>
          <w:sz w:val="24"/>
        </w:rPr>
        <w:t>福利彩票累计销售</w:t>
      </w:r>
      <w:r w:rsidR="00633C7C">
        <w:rPr>
          <w:rFonts w:ascii="仿宋_GB2312" w:eastAsia="仿宋_GB2312"/>
          <w:color w:val="000000"/>
          <w:sz w:val="24"/>
        </w:rPr>
        <w:t>1105.9</w:t>
      </w:r>
      <w:r w:rsidR="003868A2" w:rsidRPr="0009437D">
        <w:rPr>
          <w:rFonts w:ascii="仿宋_GB2312" w:eastAsia="仿宋_GB2312" w:hint="eastAsia"/>
          <w:color w:val="000000"/>
          <w:sz w:val="24"/>
        </w:rPr>
        <w:t>亿元，比上年同期同比增长</w:t>
      </w:r>
      <w:r w:rsidR="00633C7C">
        <w:rPr>
          <w:rFonts w:ascii="仿宋_GB2312" w:eastAsia="仿宋_GB2312"/>
          <w:color w:val="000000"/>
          <w:sz w:val="24"/>
        </w:rPr>
        <w:t>4.2</w:t>
      </w:r>
      <w:r w:rsidR="003868A2" w:rsidRPr="0009437D">
        <w:rPr>
          <w:rFonts w:ascii="仿宋_GB2312" w:eastAsia="仿宋_GB2312" w:hint="eastAsia"/>
          <w:color w:val="000000"/>
          <w:sz w:val="24"/>
        </w:rPr>
        <w:t>%</w:t>
      </w:r>
      <w:r w:rsidR="003868A2">
        <w:rPr>
          <w:rFonts w:ascii="仿宋_GB2312" w:eastAsia="仿宋_GB2312" w:hint="eastAsia"/>
          <w:color w:val="000000"/>
          <w:sz w:val="24"/>
        </w:rPr>
        <w:t>。</w:t>
      </w:r>
      <w:r w:rsidR="003868A2" w:rsidRPr="001C5FEC">
        <w:rPr>
          <w:rFonts w:ascii="仿宋_GB2312" w:eastAsia="仿宋_GB2312" w:hint="eastAsia"/>
          <w:sz w:val="24"/>
        </w:rPr>
        <w:t>截至</w:t>
      </w:r>
      <w:r w:rsidR="003868A2">
        <w:rPr>
          <w:rFonts w:ascii="仿宋_GB2312" w:eastAsia="仿宋_GB2312" w:hint="eastAsia"/>
          <w:sz w:val="24"/>
        </w:rPr>
        <w:t>201</w:t>
      </w:r>
      <w:r w:rsidR="003868A2">
        <w:rPr>
          <w:rFonts w:ascii="仿宋_GB2312" w:eastAsia="仿宋_GB2312"/>
          <w:sz w:val="24"/>
        </w:rPr>
        <w:t>8</w:t>
      </w:r>
      <w:r w:rsidR="003868A2">
        <w:rPr>
          <w:rFonts w:ascii="仿宋_GB2312" w:eastAsia="仿宋_GB2312" w:hint="eastAsia"/>
          <w:sz w:val="24"/>
        </w:rPr>
        <w:t>年</w:t>
      </w:r>
      <w:r w:rsidR="00633C7C">
        <w:rPr>
          <w:rFonts w:ascii="仿宋_GB2312" w:eastAsia="仿宋_GB2312"/>
          <w:sz w:val="24"/>
        </w:rPr>
        <w:t>6</w:t>
      </w:r>
      <w:r w:rsidR="003868A2">
        <w:rPr>
          <w:rFonts w:ascii="仿宋_GB2312" w:eastAsia="仿宋_GB2312" w:hint="eastAsia"/>
          <w:sz w:val="24"/>
        </w:rPr>
        <w:t>月底</w:t>
      </w:r>
      <w:r w:rsidR="003868A2" w:rsidRPr="001C5FEC">
        <w:rPr>
          <w:rFonts w:ascii="仿宋_GB2312" w:eastAsia="仿宋_GB2312" w:hint="eastAsia"/>
          <w:sz w:val="24"/>
        </w:rPr>
        <w:t>，</w:t>
      </w:r>
      <w:r w:rsidR="00B2797A" w:rsidRPr="001C5FEC">
        <w:rPr>
          <w:rFonts w:ascii="仿宋_GB2312" w:eastAsia="仿宋_GB2312" w:hint="eastAsia"/>
          <w:sz w:val="24"/>
        </w:rPr>
        <w:t>社会捐赠接收站、点、慈善超市</w:t>
      </w:r>
      <w:r w:rsidR="00BD2201" w:rsidRPr="00BD2201">
        <w:rPr>
          <w:rFonts w:ascii="仿宋_GB2312" w:eastAsia="仿宋_GB2312"/>
          <w:sz w:val="24"/>
        </w:rPr>
        <w:t>2.</w:t>
      </w:r>
      <w:r w:rsidR="00EA0926">
        <w:rPr>
          <w:rFonts w:ascii="仿宋_GB2312" w:eastAsia="仿宋_GB2312"/>
          <w:sz w:val="24"/>
        </w:rPr>
        <w:t>5</w:t>
      </w:r>
      <w:r w:rsidR="00B2797A" w:rsidRPr="001C5FEC">
        <w:rPr>
          <w:rFonts w:ascii="仿宋_GB2312" w:eastAsia="仿宋_GB2312" w:hint="eastAsia"/>
          <w:sz w:val="24"/>
        </w:rPr>
        <w:t>万个</w:t>
      </w:r>
      <w:r w:rsidR="003C63AA" w:rsidRPr="001C5FEC">
        <w:rPr>
          <w:rFonts w:ascii="仿宋_GB2312" w:eastAsia="仿宋_GB2312" w:hint="eastAsia"/>
          <w:sz w:val="24"/>
        </w:rPr>
        <w:t>，</w:t>
      </w:r>
      <w:r w:rsidR="0009720E">
        <w:rPr>
          <w:rFonts w:ascii="仿宋_GB2312" w:eastAsia="仿宋_GB2312" w:hint="eastAsia"/>
          <w:sz w:val="24"/>
        </w:rPr>
        <w:t>比上年同期</w:t>
      </w:r>
      <w:r w:rsidR="009124E9">
        <w:rPr>
          <w:rFonts w:ascii="仿宋_GB2312" w:eastAsia="仿宋_GB2312" w:hint="eastAsia"/>
          <w:sz w:val="24"/>
        </w:rPr>
        <w:t>同比</w:t>
      </w:r>
      <w:r w:rsidR="00EA0926">
        <w:rPr>
          <w:rFonts w:ascii="仿宋_GB2312" w:eastAsia="仿宋_GB2312" w:hint="eastAsia"/>
          <w:sz w:val="24"/>
        </w:rPr>
        <w:t>增长</w:t>
      </w:r>
      <w:r w:rsidR="00633C7C">
        <w:rPr>
          <w:rFonts w:ascii="仿宋_GB2312" w:eastAsia="仿宋_GB2312"/>
          <w:sz w:val="24"/>
        </w:rPr>
        <w:t>7.8</w:t>
      </w:r>
      <w:r w:rsidR="00A868AB" w:rsidRPr="001C5FEC">
        <w:rPr>
          <w:rFonts w:ascii="仿宋_GB2312" w:eastAsia="仿宋_GB2312" w:hint="eastAsia"/>
          <w:sz w:val="24"/>
        </w:rPr>
        <w:t>%</w:t>
      </w:r>
      <w:r w:rsidR="00E511E4" w:rsidRPr="0009437D">
        <w:rPr>
          <w:rFonts w:ascii="仿宋_GB2312" w:eastAsia="仿宋_GB2312" w:hint="eastAsia"/>
          <w:color w:val="000000"/>
          <w:sz w:val="24"/>
        </w:rPr>
        <w:t>。</w:t>
      </w:r>
    </w:p>
    <w:p w:rsidR="00BB3197" w:rsidRPr="00792A5B" w:rsidRDefault="00792A5B" w:rsidP="00792A5B">
      <w:pPr>
        <w:ind w:rightChars="171" w:right="359"/>
        <w:rPr>
          <w:rFonts w:ascii="宋体" w:hAnsi="宋体"/>
          <w:b/>
          <w:sz w:val="30"/>
          <w:szCs w:val="30"/>
        </w:rPr>
      </w:pPr>
      <w:r w:rsidRPr="00792A5B">
        <w:rPr>
          <w:rFonts w:ascii="宋体" w:hAnsi="宋体" w:hint="eastAsia"/>
          <w:b/>
          <w:sz w:val="30"/>
          <w:szCs w:val="30"/>
        </w:rPr>
        <w:t>八</w:t>
      </w:r>
      <w:r w:rsidR="00C12051" w:rsidRPr="00792A5B">
        <w:rPr>
          <w:rFonts w:ascii="宋体" w:hAnsi="宋体" w:hint="eastAsia"/>
          <w:b/>
          <w:sz w:val="30"/>
          <w:szCs w:val="30"/>
        </w:rPr>
        <w:t>、</w:t>
      </w:r>
      <w:r w:rsidR="00BB3197" w:rsidRPr="00792A5B">
        <w:rPr>
          <w:rFonts w:ascii="宋体" w:hAnsi="宋体" w:hint="eastAsia"/>
          <w:b/>
          <w:sz w:val="30"/>
          <w:szCs w:val="30"/>
        </w:rPr>
        <w:t>成员</w:t>
      </w:r>
      <w:r w:rsidR="00467529" w:rsidRPr="00792A5B">
        <w:rPr>
          <w:rFonts w:ascii="宋体" w:hAnsi="宋体" w:hint="eastAsia"/>
          <w:b/>
          <w:sz w:val="30"/>
          <w:szCs w:val="30"/>
        </w:rPr>
        <w:t>组织</w:t>
      </w:r>
      <w:r w:rsidR="00C12051" w:rsidRPr="00792A5B">
        <w:rPr>
          <w:rFonts w:ascii="宋体" w:hAnsi="宋体" w:hint="eastAsia"/>
          <w:b/>
          <w:sz w:val="30"/>
          <w:szCs w:val="30"/>
        </w:rPr>
        <w:tab/>
      </w:r>
    </w:p>
    <w:p w:rsidR="00B21D01" w:rsidRPr="00B21D01" w:rsidRDefault="00B21D01" w:rsidP="00B21D01">
      <w:pPr>
        <w:ind w:rightChars="171" w:right="359"/>
        <w:rPr>
          <w:rFonts w:ascii="仿宋_GB2312" w:eastAsia="仿宋_GB2312"/>
          <w:sz w:val="24"/>
        </w:rPr>
      </w:pPr>
    </w:p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3370"/>
        <w:gridCol w:w="1079"/>
        <w:gridCol w:w="1613"/>
        <w:gridCol w:w="1417"/>
        <w:gridCol w:w="1134"/>
      </w:tblGrid>
      <w:tr w:rsidR="00C12051" w:rsidRPr="001C5FEC" w:rsidTr="00633C7C">
        <w:trPr>
          <w:trHeight w:val="582"/>
        </w:trPr>
        <w:tc>
          <w:tcPr>
            <w:tcW w:w="3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051" w:rsidRPr="001C5FEC" w:rsidRDefault="00C12051" w:rsidP="00ED3D10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指</w:t>
            </w:r>
            <w:r w:rsidRPr="001C5FEC">
              <w:rPr>
                <w:b/>
                <w:bCs/>
                <w:kern w:val="0"/>
                <w:sz w:val="20"/>
                <w:szCs w:val="20"/>
              </w:rPr>
              <w:t xml:space="preserve">      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标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2051" w:rsidRPr="001C5FEC" w:rsidRDefault="00C12051" w:rsidP="00ED3D10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单</w:t>
            </w:r>
            <w:r w:rsidRPr="001C5FEC">
              <w:rPr>
                <w:b/>
                <w:bCs/>
                <w:kern w:val="0"/>
                <w:sz w:val="20"/>
                <w:szCs w:val="20"/>
              </w:rPr>
              <w:t xml:space="preserve"> </w:t>
            </w:r>
            <w:r w:rsidRPr="001C5FEC">
              <w:rPr>
                <w:rFonts w:hAnsi="宋体"/>
                <w:b/>
                <w:bCs/>
                <w:kern w:val="0"/>
                <w:sz w:val="20"/>
                <w:szCs w:val="20"/>
              </w:rPr>
              <w:t>位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2051" w:rsidRPr="001C5FEC" w:rsidRDefault="00C12051" w:rsidP="00ED3D10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数</w:t>
            </w: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</w:t>
            </w:r>
            <w:r w:rsidRPr="001C5FEC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051" w:rsidRPr="001C5FEC" w:rsidRDefault="00942058" w:rsidP="00C140BF">
            <w:pPr>
              <w:jc w:val="center"/>
              <w:rPr>
                <w:b/>
                <w:sz w:val="20"/>
                <w:szCs w:val="20"/>
              </w:rPr>
            </w:pPr>
            <w:r w:rsidRPr="001C5FEC">
              <w:rPr>
                <w:rFonts w:hint="eastAsia"/>
                <w:b/>
                <w:sz w:val="20"/>
                <w:szCs w:val="20"/>
              </w:rPr>
              <w:t>环比</w:t>
            </w:r>
            <w:r w:rsidR="00C12051" w:rsidRPr="001C5FEC">
              <w:rPr>
                <w:rFonts w:hint="eastAsia"/>
                <w:b/>
                <w:sz w:val="20"/>
                <w:szCs w:val="20"/>
              </w:rPr>
              <w:t>（</w:t>
            </w:r>
            <w:r w:rsidR="00C12051" w:rsidRPr="001C5FEC">
              <w:rPr>
                <w:b/>
                <w:sz w:val="20"/>
                <w:szCs w:val="20"/>
              </w:rPr>
              <w:t>%</w:t>
            </w:r>
            <w:r w:rsidR="00C12051" w:rsidRPr="001C5FEC">
              <w:rPr>
                <w:rFonts w:hint="eastAsia"/>
                <w:b/>
                <w:sz w:val="20"/>
                <w:szCs w:val="20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12051" w:rsidRPr="001C5FEC" w:rsidRDefault="00942058" w:rsidP="00C140BF">
            <w:pPr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 w:rsidRPr="001C5FEC">
              <w:rPr>
                <w:rFonts w:hint="eastAsia"/>
                <w:b/>
                <w:sz w:val="20"/>
                <w:szCs w:val="20"/>
              </w:rPr>
              <w:t>同比</w:t>
            </w:r>
            <w:r w:rsidR="00C12051" w:rsidRPr="001C5FEC">
              <w:rPr>
                <w:rFonts w:hint="eastAsia"/>
                <w:b/>
                <w:sz w:val="20"/>
                <w:szCs w:val="20"/>
              </w:rPr>
              <w:t>（％）</w:t>
            </w:r>
          </w:p>
        </w:tc>
      </w:tr>
      <w:tr w:rsidR="00633C7C" w:rsidRPr="001C5FEC" w:rsidTr="00633C7C">
        <w:trPr>
          <w:trHeight w:val="319"/>
        </w:trPr>
        <w:tc>
          <w:tcPr>
            <w:tcW w:w="33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9608E0" w:rsidRDefault="00633C7C" w:rsidP="00633C7C">
            <w:pPr>
              <w:widowControl/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一、</w:t>
            </w:r>
            <w:r w:rsidRPr="009608E0">
              <w:rPr>
                <w:rFonts w:hint="eastAsia"/>
                <w:b/>
                <w:kern w:val="0"/>
                <w:sz w:val="20"/>
                <w:szCs w:val="20"/>
              </w:rPr>
              <w:t>社会组织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>
              <w:rPr>
                <w:rFonts w:hAnsi="宋体" w:hint="eastAsia"/>
                <w:kern w:val="0"/>
                <w:sz w:val="20"/>
                <w:szCs w:val="20"/>
              </w:rPr>
              <w:t>万个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78.4 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2.1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8.3 </w:t>
            </w:r>
          </w:p>
        </w:tc>
      </w:tr>
      <w:tr w:rsidR="00633C7C" w:rsidRPr="001C5FEC" w:rsidTr="00633C7C">
        <w:trPr>
          <w:trHeight w:val="319"/>
        </w:trPr>
        <w:tc>
          <w:tcPr>
            <w:tcW w:w="3370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>
              <w:rPr>
                <w:kern w:val="0"/>
                <w:sz w:val="20"/>
                <w:szCs w:val="20"/>
              </w:rPr>
              <w:t xml:space="preserve">    </w:t>
            </w:r>
            <w:r w:rsidRPr="001C5FEC">
              <w:rPr>
                <w:rFonts w:hint="eastAsia"/>
                <w:kern w:val="0"/>
                <w:sz w:val="20"/>
                <w:szCs w:val="20"/>
              </w:rPr>
              <w:t>社会团体</w:t>
            </w:r>
          </w:p>
        </w:tc>
        <w:tc>
          <w:tcPr>
            <w:tcW w:w="1079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1C5FEC">
              <w:rPr>
                <w:rFonts w:hAnsi="宋体" w:hint="eastAsia"/>
                <w:kern w:val="0"/>
                <w:sz w:val="20"/>
                <w:szCs w:val="20"/>
              </w:rPr>
              <w:t>万个</w:t>
            </w:r>
          </w:p>
        </w:tc>
        <w:tc>
          <w:tcPr>
            <w:tcW w:w="1613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36.0 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1.2 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4.9 </w:t>
            </w:r>
          </w:p>
        </w:tc>
      </w:tr>
      <w:tr w:rsidR="00633C7C" w:rsidRPr="001C5FEC" w:rsidTr="00633C7C">
        <w:trPr>
          <w:trHeight w:val="319"/>
        </w:trPr>
        <w:tc>
          <w:tcPr>
            <w:tcW w:w="337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>
              <w:rPr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/>
                <w:kern w:val="0"/>
                <w:sz w:val="20"/>
                <w:szCs w:val="20"/>
              </w:rPr>
              <w:t>社会服务机构</w:t>
            </w:r>
          </w:p>
        </w:tc>
        <w:tc>
          <w:tcPr>
            <w:tcW w:w="107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1C5FEC">
              <w:rPr>
                <w:rFonts w:hAnsi="宋体" w:hint="eastAsia"/>
                <w:kern w:val="0"/>
                <w:sz w:val="20"/>
                <w:szCs w:val="20"/>
              </w:rPr>
              <w:t>万个</w:t>
            </w:r>
          </w:p>
        </w:tc>
        <w:tc>
          <w:tcPr>
            <w:tcW w:w="1613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41.7 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2.9 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11.2 </w:t>
            </w:r>
          </w:p>
        </w:tc>
      </w:tr>
      <w:tr w:rsidR="00633C7C" w:rsidRPr="001C5FEC" w:rsidTr="00633C7C">
        <w:trPr>
          <w:trHeight w:val="319"/>
        </w:trPr>
        <w:tc>
          <w:tcPr>
            <w:tcW w:w="3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1C5FEC"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>
              <w:rPr>
                <w:kern w:val="0"/>
                <w:sz w:val="20"/>
                <w:szCs w:val="20"/>
              </w:rPr>
              <w:t xml:space="preserve">    </w:t>
            </w:r>
            <w:r w:rsidRPr="001C5FEC">
              <w:rPr>
                <w:rFonts w:hint="eastAsia"/>
                <w:kern w:val="0"/>
                <w:sz w:val="20"/>
                <w:szCs w:val="20"/>
              </w:rPr>
              <w:t>基金会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proofErr w:type="gramStart"/>
            <w:r w:rsidRPr="001C5FEC">
              <w:rPr>
                <w:rFonts w:hAnsi="宋体" w:hint="eastAsia"/>
                <w:kern w:val="0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613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6632 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3.1 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12.0 </w:t>
            </w:r>
          </w:p>
        </w:tc>
      </w:tr>
      <w:tr w:rsidR="00633C7C" w:rsidRPr="001C5FEC" w:rsidTr="003F3BED">
        <w:trPr>
          <w:trHeight w:val="319"/>
        </w:trPr>
        <w:tc>
          <w:tcPr>
            <w:tcW w:w="3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9608E0" w:rsidRDefault="00633C7C" w:rsidP="00633C7C">
            <w:pPr>
              <w:widowControl/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二、</w:t>
            </w:r>
            <w:r w:rsidRPr="009608E0">
              <w:rPr>
                <w:rFonts w:hint="eastAsia"/>
                <w:b/>
                <w:kern w:val="0"/>
                <w:sz w:val="20"/>
                <w:szCs w:val="20"/>
              </w:rPr>
              <w:t>自治组织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>
              <w:rPr>
                <w:rFonts w:hAnsi="宋体" w:hint="eastAsia"/>
                <w:kern w:val="0"/>
                <w:sz w:val="20"/>
                <w:szCs w:val="20"/>
              </w:rPr>
              <w:t>万个</w:t>
            </w:r>
          </w:p>
        </w:tc>
        <w:tc>
          <w:tcPr>
            <w:tcW w:w="1613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rFonts w:hint="eastAsia"/>
                <w:color w:val="000000"/>
                <w:sz w:val="22"/>
                <w:szCs w:val="22"/>
              </w:rPr>
              <w:t>6</w:t>
            </w:r>
            <w:r w:rsidRPr="00EA2D7D">
              <w:rPr>
                <w:color w:val="000000"/>
                <w:sz w:val="22"/>
                <w:szCs w:val="22"/>
              </w:rPr>
              <w:t>5.9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rFonts w:hint="eastAsia"/>
                <w:color w:val="000000"/>
                <w:sz w:val="22"/>
                <w:szCs w:val="22"/>
              </w:rPr>
              <w:t>-</w:t>
            </w:r>
            <w:r w:rsidRPr="00EA2D7D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>-0.6</w:t>
            </w:r>
          </w:p>
        </w:tc>
      </w:tr>
      <w:tr w:rsidR="00633C7C" w:rsidRPr="001C5FEC" w:rsidTr="00633C7C">
        <w:trPr>
          <w:trHeight w:val="319"/>
        </w:trPr>
        <w:tc>
          <w:tcPr>
            <w:tcW w:w="3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ind w:firstLineChars="300" w:firstLine="600"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1C5FEC">
              <w:rPr>
                <w:rFonts w:hAnsi="宋体" w:hint="eastAsia"/>
                <w:kern w:val="0"/>
                <w:sz w:val="20"/>
                <w:szCs w:val="20"/>
              </w:rPr>
              <w:t>村委会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1C5FEC">
              <w:rPr>
                <w:rFonts w:hAnsi="宋体" w:hint="eastAsia"/>
                <w:kern w:val="0"/>
                <w:sz w:val="20"/>
                <w:szCs w:val="20"/>
              </w:rPr>
              <w:t>万个</w:t>
            </w:r>
          </w:p>
        </w:tc>
        <w:tc>
          <w:tcPr>
            <w:tcW w:w="1613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55.2 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633C7C" w:rsidRPr="00EA2D7D" w:rsidRDefault="00633C7C" w:rsidP="00633C7C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-0.3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-1.2 </w:t>
            </w:r>
          </w:p>
        </w:tc>
      </w:tr>
      <w:tr w:rsidR="00633C7C" w:rsidRPr="001C5FEC" w:rsidTr="00633C7C">
        <w:trPr>
          <w:trHeight w:val="319"/>
        </w:trPr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1C5FEC">
              <w:rPr>
                <w:rFonts w:hAnsi="宋体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hAnsi="宋体"/>
                <w:kern w:val="0"/>
                <w:sz w:val="20"/>
                <w:szCs w:val="20"/>
              </w:rPr>
              <w:t xml:space="preserve">    </w:t>
            </w:r>
            <w:r w:rsidRPr="001C5FEC">
              <w:rPr>
                <w:rFonts w:hAnsi="宋体" w:hint="eastAsia"/>
                <w:kern w:val="0"/>
                <w:sz w:val="20"/>
                <w:szCs w:val="20"/>
              </w:rPr>
              <w:t>居委会（社区居委会）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C7C" w:rsidRPr="001C5FEC" w:rsidRDefault="00633C7C" w:rsidP="00633C7C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1C5FEC">
              <w:rPr>
                <w:rFonts w:hAnsi="宋体" w:hint="eastAsia"/>
                <w:kern w:val="0"/>
                <w:sz w:val="20"/>
                <w:szCs w:val="20"/>
              </w:rPr>
              <w:t>万个</w:t>
            </w:r>
          </w:p>
        </w:tc>
        <w:tc>
          <w:tcPr>
            <w:tcW w:w="161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10.7 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0.1 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33C7C" w:rsidRPr="00EA2D7D" w:rsidRDefault="00633C7C" w:rsidP="00633C7C">
            <w:pPr>
              <w:jc w:val="right"/>
              <w:rPr>
                <w:color w:val="000000"/>
                <w:sz w:val="22"/>
                <w:szCs w:val="22"/>
              </w:rPr>
            </w:pPr>
            <w:r w:rsidRPr="00EA2D7D">
              <w:rPr>
                <w:color w:val="000000"/>
                <w:sz w:val="22"/>
                <w:szCs w:val="22"/>
              </w:rPr>
              <w:t xml:space="preserve">2.6 </w:t>
            </w:r>
          </w:p>
        </w:tc>
      </w:tr>
    </w:tbl>
    <w:p w:rsidR="00B21D01" w:rsidRPr="001C5FEC" w:rsidRDefault="00B21D01" w:rsidP="00D8632D">
      <w:pPr>
        <w:ind w:rightChars="171" w:right="359"/>
        <w:rPr>
          <w:rFonts w:ascii="仿宋_GB2312" w:eastAsia="仿宋_GB2312"/>
          <w:sz w:val="24"/>
        </w:rPr>
      </w:pPr>
    </w:p>
    <w:p w:rsidR="001F437B" w:rsidRDefault="002C7209" w:rsidP="00792A5B">
      <w:pPr>
        <w:ind w:leftChars="-171" w:left="-359" w:rightChars="171" w:right="359" w:firstLineChars="200" w:firstLine="480"/>
        <w:rPr>
          <w:rFonts w:ascii="仿宋_GB2312" w:eastAsia="仿宋_GB2312"/>
          <w:sz w:val="24"/>
        </w:rPr>
      </w:pPr>
      <w:r w:rsidRPr="001C5FEC">
        <w:rPr>
          <w:rFonts w:ascii="仿宋_GB2312" w:eastAsia="仿宋_GB2312" w:hint="eastAsia"/>
          <w:sz w:val="24"/>
        </w:rPr>
        <w:t>截至</w:t>
      </w:r>
      <w:r w:rsidR="00F00532">
        <w:rPr>
          <w:rFonts w:ascii="仿宋_GB2312" w:eastAsia="仿宋_GB2312" w:hint="eastAsia"/>
          <w:sz w:val="24"/>
        </w:rPr>
        <w:t>201</w:t>
      </w:r>
      <w:r w:rsidR="00484EC4">
        <w:rPr>
          <w:rFonts w:ascii="仿宋_GB2312" w:eastAsia="仿宋_GB2312"/>
          <w:sz w:val="24"/>
        </w:rPr>
        <w:t>8</w:t>
      </w:r>
      <w:r w:rsidR="00855EC5">
        <w:rPr>
          <w:rFonts w:ascii="仿宋_GB2312" w:eastAsia="仿宋_GB2312" w:hint="eastAsia"/>
          <w:sz w:val="24"/>
        </w:rPr>
        <w:t>年</w:t>
      </w:r>
      <w:r w:rsidR="00633C7C">
        <w:rPr>
          <w:rFonts w:ascii="仿宋_GB2312" w:eastAsia="仿宋_GB2312"/>
          <w:sz w:val="24"/>
        </w:rPr>
        <w:t>6</w:t>
      </w:r>
      <w:r w:rsidR="00855EC5">
        <w:rPr>
          <w:rFonts w:ascii="仿宋_GB2312" w:eastAsia="仿宋_GB2312" w:hint="eastAsia"/>
          <w:sz w:val="24"/>
        </w:rPr>
        <w:t>月</w:t>
      </w:r>
      <w:r w:rsidR="00CB3C47">
        <w:rPr>
          <w:rFonts w:ascii="仿宋_GB2312" w:eastAsia="仿宋_GB2312" w:hint="eastAsia"/>
          <w:sz w:val="24"/>
        </w:rPr>
        <w:t>底</w:t>
      </w:r>
      <w:r w:rsidR="002915AF" w:rsidRPr="001C5FEC">
        <w:rPr>
          <w:rFonts w:ascii="仿宋_GB2312" w:eastAsia="仿宋_GB2312" w:hint="eastAsia"/>
          <w:sz w:val="24"/>
        </w:rPr>
        <w:t>，</w:t>
      </w:r>
      <w:r w:rsidR="008A39A7" w:rsidRPr="001C5FEC">
        <w:rPr>
          <w:rFonts w:ascii="仿宋_GB2312" w:eastAsia="仿宋_GB2312" w:hint="eastAsia"/>
          <w:sz w:val="24"/>
        </w:rPr>
        <w:t>全国共有</w:t>
      </w:r>
      <w:r w:rsidR="002915AF" w:rsidRPr="001C5FEC">
        <w:rPr>
          <w:rFonts w:ascii="仿宋_GB2312" w:eastAsia="仿宋_GB2312" w:hint="eastAsia"/>
          <w:sz w:val="24"/>
        </w:rPr>
        <w:t>社会团体</w:t>
      </w:r>
      <w:r w:rsidR="001B06C2">
        <w:rPr>
          <w:rFonts w:ascii="仿宋_GB2312" w:eastAsia="仿宋_GB2312"/>
          <w:sz w:val="24"/>
        </w:rPr>
        <w:t>3</w:t>
      </w:r>
      <w:r w:rsidR="00453537">
        <w:rPr>
          <w:rFonts w:ascii="仿宋_GB2312" w:eastAsia="仿宋_GB2312"/>
          <w:sz w:val="24"/>
        </w:rPr>
        <w:t>6.0</w:t>
      </w:r>
      <w:r w:rsidR="002915AF" w:rsidRPr="001C5FEC">
        <w:rPr>
          <w:rFonts w:ascii="仿宋_GB2312" w:eastAsia="仿宋_GB2312" w:hint="eastAsia"/>
          <w:sz w:val="24"/>
        </w:rPr>
        <w:t>万个，</w:t>
      </w:r>
      <w:r w:rsidR="00557A82" w:rsidRPr="001C5FEC">
        <w:rPr>
          <w:rFonts w:ascii="仿宋_GB2312" w:eastAsia="仿宋_GB2312" w:hint="eastAsia"/>
          <w:sz w:val="24"/>
        </w:rPr>
        <w:t>比</w:t>
      </w:r>
      <w:r w:rsidR="002A6E18">
        <w:rPr>
          <w:rFonts w:ascii="仿宋_GB2312" w:eastAsia="仿宋_GB2312" w:hint="eastAsia"/>
          <w:sz w:val="24"/>
        </w:rPr>
        <w:t>201</w:t>
      </w:r>
      <w:r w:rsidR="00453537">
        <w:rPr>
          <w:rFonts w:ascii="仿宋_GB2312" w:eastAsia="仿宋_GB2312"/>
          <w:sz w:val="24"/>
        </w:rPr>
        <w:t>8</w:t>
      </w:r>
      <w:r w:rsidR="008F24A5">
        <w:rPr>
          <w:rFonts w:ascii="仿宋_GB2312" w:eastAsia="仿宋_GB2312" w:hint="eastAsia"/>
          <w:sz w:val="24"/>
        </w:rPr>
        <w:t>年</w:t>
      </w:r>
      <w:r w:rsidR="00453537">
        <w:rPr>
          <w:rFonts w:ascii="仿宋_GB2312" w:eastAsia="仿宋_GB2312"/>
          <w:sz w:val="24"/>
        </w:rPr>
        <w:t>1</w:t>
      </w:r>
      <w:r w:rsidR="008F24A5">
        <w:rPr>
          <w:rFonts w:ascii="仿宋_GB2312" w:eastAsia="仿宋_GB2312" w:hint="eastAsia"/>
          <w:sz w:val="24"/>
        </w:rPr>
        <w:t>季度</w:t>
      </w:r>
      <w:r w:rsidR="00D70137">
        <w:rPr>
          <w:rFonts w:ascii="仿宋_GB2312" w:eastAsia="仿宋_GB2312" w:hint="eastAsia"/>
          <w:sz w:val="24"/>
        </w:rPr>
        <w:t>增长</w:t>
      </w:r>
      <w:r w:rsidR="004F2C4B">
        <w:rPr>
          <w:rFonts w:ascii="仿宋_GB2312" w:eastAsia="仿宋_GB2312"/>
          <w:sz w:val="24"/>
        </w:rPr>
        <w:t>1.</w:t>
      </w:r>
      <w:r w:rsidR="00453537">
        <w:rPr>
          <w:rFonts w:ascii="仿宋_GB2312" w:eastAsia="仿宋_GB2312"/>
          <w:sz w:val="24"/>
        </w:rPr>
        <w:t>2</w:t>
      </w:r>
      <w:r w:rsidR="00557A82" w:rsidRPr="001C5FEC">
        <w:rPr>
          <w:rFonts w:ascii="仿宋_GB2312" w:eastAsia="仿宋_GB2312" w:hint="eastAsia"/>
          <w:sz w:val="24"/>
        </w:rPr>
        <w:t>%，</w:t>
      </w:r>
      <w:r w:rsidR="0009720E">
        <w:rPr>
          <w:rFonts w:ascii="仿宋_GB2312" w:eastAsia="仿宋_GB2312" w:hint="eastAsia"/>
          <w:sz w:val="24"/>
        </w:rPr>
        <w:t>比上年同期同比增长</w:t>
      </w:r>
      <w:r w:rsidR="00453537">
        <w:rPr>
          <w:rFonts w:ascii="仿宋_GB2312" w:eastAsia="仿宋_GB2312"/>
          <w:sz w:val="24"/>
        </w:rPr>
        <w:t>4.9</w:t>
      </w:r>
      <w:r w:rsidR="002915AF" w:rsidRPr="001C5FEC">
        <w:rPr>
          <w:rFonts w:ascii="仿宋_GB2312" w:eastAsia="仿宋_GB2312" w:hint="eastAsia"/>
          <w:sz w:val="24"/>
        </w:rPr>
        <w:t>%；</w:t>
      </w:r>
      <w:r w:rsidR="00C738BC">
        <w:rPr>
          <w:rFonts w:ascii="仿宋_GB2312" w:eastAsia="仿宋_GB2312" w:hint="eastAsia"/>
          <w:sz w:val="24"/>
        </w:rPr>
        <w:t>社会服务机构</w:t>
      </w:r>
      <w:r w:rsidR="00484EC4">
        <w:rPr>
          <w:rFonts w:ascii="仿宋_GB2312" w:eastAsia="仿宋_GB2312" w:hint="eastAsia"/>
          <w:sz w:val="24"/>
        </w:rPr>
        <w:t>4</w:t>
      </w:r>
      <w:r w:rsidR="00453537">
        <w:rPr>
          <w:rFonts w:ascii="仿宋_GB2312" w:eastAsia="仿宋_GB2312"/>
          <w:sz w:val="24"/>
        </w:rPr>
        <w:t>1.7</w:t>
      </w:r>
      <w:r w:rsidR="002915AF" w:rsidRPr="001C5FEC">
        <w:rPr>
          <w:rFonts w:ascii="仿宋_GB2312" w:eastAsia="仿宋_GB2312" w:hint="eastAsia"/>
          <w:sz w:val="24"/>
        </w:rPr>
        <w:t>万个</w:t>
      </w:r>
      <w:r w:rsidR="001859B7" w:rsidRPr="001C5FEC">
        <w:rPr>
          <w:rFonts w:ascii="仿宋_GB2312" w:eastAsia="仿宋_GB2312" w:hint="eastAsia"/>
          <w:sz w:val="24"/>
        </w:rPr>
        <w:t>，</w:t>
      </w:r>
      <w:r w:rsidR="005A1798" w:rsidRPr="001C5FEC">
        <w:rPr>
          <w:rFonts w:ascii="仿宋_GB2312" w:eastAsia="仿宋_GB2312" w:hint="eastAsia"/>
          <w:sz w:val="24"/>
        </w:rPr>
        <w:t>比</w:t>
      </w:r>
      <w:r w:rsidR="002A6E18">
        <w:rPr>
          <w:rFonts w:ascii="仿宋_GB2312" w:eastAsia="仿宋_GB2312" w:hint="eastAsia"/>
          <w:sz w:val="24"/>
        </w:rPr>
        <w:t>201</w:t>
      </w:r>
      <w:r w:rsidR="00453537">
        <w:rPr>
          <w:rFonts w:ascii="仿宋_GB2312" w:eastAsia="仿宋_GB2312"/>
          <w:sz w:val="24"/>
        </w:rPr>
        <w:t>8</w:t>
      </w:r>
      <w:r w:rsidR="008F24A5">
        <w:rPr>
          <w:rFonts w:ascii="仿宋_GB2312" w:eastAsia="仿宋_GB2312" w:hint="eastAsia"/>
          <w:sz w:val="24"/>
        </w:rPr>
        <w:t>年</w:t>
      </w:r>
      <w:r w:rsidR="00453537">
        <w:rPr>
          <w:rFonts w:ascii="仿宋_GB2312" w:eastAsia="仿宋_GB2312"/>
          <w:sz w:val="24"/>
        </w:rPr>
        <w:t>1</w:t>
      </w:r>
      <w:r w:rsidR="008F24A5">
        <w:rPr>
          <w:rFonts w:ascii="仿宋_GB2312" w:eastAsia="仿宋_GB2312" w:hint="eastAsia"/>
          <w:sz w:val="24"/>
        </w:rPr>
        <w:t>季度</w:t>
      </w:r>
      <w:r w:rsidR="005A1798" w:rsidRPr="001C5FEC">
        <w:rPr>
          <w:rFonts w:ascii="仿宋_GB2312" w:eastAsia="仿宋_GB2312" w:hint="eastAsia"/>
          <w:sz w:val="24"/>
        </w:rPr>
        <w:t>增长</w:t>
      </w:r>
      <w:r w:rsidR="00484EC4">
        <w:rPr>
          <w:rFonts w:ascii="仿宋_GB2312" w:eastAsia="仿宋_GB2312"/>
          <w:sz w:val="24"/>
        </w:rPr>
        <w:t>2.</w:t>
      </w:r>
      <w:r w:rsidR="00453537">
        <w:rPr>
          <w:rFonts w:ascii="仿宋_GB2312" w:eastAsia="仿宋_GB2312"/>
          <w:sz w:val="24"/>
        </w:rPr>
        <w:t>9</w:t>
      </w:r>
      <w:r w:rsidR="005A1798" w:rsidRPr="001C5FEC">
        <w:rPr>
          <w:rFonts w:ascii="仿宋_GB2312" w:eastAsia="仿宋_GB2312" w:hint="eastAsia"/>
          <w:sz w:val="24"/>
        </w:rPr>
        <w:t>%，</w:t>
      </w:r>
      <w:r w:rsidR="0009720E">
        <w:rPr>
          <w:rFonts w:ascii="仿宋_GB2312" w:eastAsia="仿宋_GB2312" w:hint="eastAsia"/>
          <w:sz w:val="24"/>
        </w:rPr>
        <w:t>比上年同期同比增长</w:t>
      </w:r>
      <w:r w:rsidR="001B06C2">
        <w:rPr>
          <w:rFonts w:ascii="仿宋_GB2312" w:eastAsia="仿宋_GB2312"/>
          <w:sz w:val="24"/>
        </w:rPr>
        <w:t>1</w:t>
      </w:r>
      <w:r w:rsidR="00453537">
        <w:rPr>
          <w:rFonts w:ascii="仿宋_GB2312" w:eastAsia="仿宋_GB2312"/>
          <w:sz w:val="24"/>
        </w:rPr>
        <w:t>1.2</w:t>
      </w:r>
      <w:r w:rsidR="001859B7" w:rsidRPr="001C5FEC">
        <w:rPr>
          <w:rFonts w:ascii="仿宋_GB2312" w:eastAsia="仿宋_GB2312" w:hint="eastAsia"/>
          <w:sz w:val="24"/>
        </w:rPr>
        <w:t>%</w:t>
      </w:r>
      <w:r w:rsidR="002915AF" w:rsidRPr="001C5FEC">
        <w:rPr>
          <w:rFonts w:ascii="仿宋_GB2312" w:eastAsia="仿宋_GB2312" w:hint="eastAsia"/>
          <w:sz w:val="24"/>
        </w:rPr>
        <w:t>；基金会</w:t>
      </w:r>
      <w:r w:rsidR="001B06C2">
        <w:rPr>
          <w:rFonts w:ascii="仿宋_GB2312" w:eastAsia="仿宋_GB2312"/>
          <w:sz w:val="24"/>
        </w:rPr>
        <w:t>6</w:t>
      </w:r>
      <w:r w:rsidR="00453537">
        <w:rPr>
          <w:rFonts w:ascii="仿宋_GB2312" w:eastAsia="仿宋_GB2312"/>
          <w:sz w:val="24"/>
        </w:rPr>
        <w:t>632</w:t>
      </w:r>
      <w:r w:rsidR="002915AF" w:rsidRPr="001C5FEC">
        <w:rPr>
          <w:rFonts w:ascii="仿宋_GB2312" w:eastAsia="仿宋_GB2312" w:hint="eastAsia"/>
          <w:sz w:val="24"/>
        </w:rPr>
        <w:t>个，比</w:t>
      </w:r>
      <w:r w:rsidR="002A6E18">
        <w:rPr>
          <w:rFonts w:ascii="仿宋_GB2312" w:eastAsia="仿宋_GB2312" w:hint="eastAsia"/>
          <w:sz w:val="24"/>
        </w:rPr>
        <w:t>201</w:t>
      </w:r>
      <w:r w:rsidR="00453537">
        <w:rPr>
          <w:rFonts w:ascii="仿宋_GB2312" w:eastAsia="仿宋_GB2312"/>
          <w:sz w:val="24"/>
        </w:rPr>
        <w:t>8</w:t>
      </w:r>
      <w:r w:rsidR="008F24A5">
        <w:rPr>
          <w:rFonts w:ascii="仿宋_GB2312" w:eastAsia="仿宋_GB2312" w:hint="eastAsia"/>
          <w:sz w:val="24"/>
        </w:rPr>
        <w:t>年</w:t>
      </w:r>
      <w:r w:rsidR="00453537">
        <w:rPr>
          <w:rFonts w:ascii="仿宋_GB2312" w:eastAsia="仿宋_GB2312"/>
          <w:sz w:val="24"/>
        </w:rPr>
        <w:t>1</w:t>
      </w:r>
      <w:r w:rsidR="008F24A5">
        <w:rPr>
          <w:rFonts w:ascii="仿宋_GB2312" w:eastAsia="仿宋_GB2312" w:hint="eastAsia"/>
          <w:sz w:val="24"/>
        </w:rPr>
        <w:t>季度</w:t>
      </w:r>
      <w:r w:rsidR="0082263C" w:rsidRPr="001C5FEC">
        <w:rPr>
          <w:rFonts w:ascii="仿宋_GB2312" w:eastAsia="仿宋_GB2312" w:hint="eastAsia"/>
          <w:sz w:val="24"/>
        </w:rPr>
        <w:t>增长</w:t>
      </w:r>
      <w:r w:rsidR="00453537">
        <w:rPr>
          <w:rFonts w:ascii="仿宋_GB2312" w:eastAsia="仿宋_GB2312"/>
          <w:sz w:val="24"/>
        </w:rPr>
        <w:t>3.1</w:t>
      </w:r>
      <w:r w:rsidR="002915AF" w:rsidRPr="001C5FEC">
        <w:rPr>
          <w:rFonts w:ascii="仿宋_GB2312" w:eastAsia="仿宋_GB2312" w:hint="eastAsia"/>
          <w:sz w:val="24"/>
        </w:rPr>
        <w:t>%，</w:t>
      </w:r>
      <w:r w:rsidR="0009720E">
        <w:rPr>
          <w:rFonts w:ascii="仿宋_GB2312" w:eastAsia="仿宋_GB2312" w:hint="eastAsia"/>
          <w:sz w:val="24"/>
        </w:rPr>
        <w:t>比上年同期同比增长</w:t>
      </w:r>
      <w:r w:rsidR="00E55755">
        <w:rPr>
          <w:rFonts w:ascii="仿宋_GB2312" w:eastAsia="仿宋_GB2312"/>
          <w:sz w:val="24"/>
        </w:rPr>
        <w:t>1</w:t>
      </w:r>
      <w:r w:rsidR="00484EC4">
        <w:rPr>
          <w:rFonts w:ascii="仿宋_GB2312" w:eastAsia="仿宋_GB2312"/>
          <w:sz w:val="24"/>
        </w:rPr>
        <w:t>2.</w:t>
      </w:r>
      <w:r w:rsidR="00453537">
        <w:rPr>
          <w:rFonts w:ascii="仿宋_GB2312" w:eastAsia="仿宋_GB2312"/>
          <w:sz w:val="24"/>
        </w:rPr>
        <w:t>0</w:t>
      </w:r>
      <w:r w:rsidR="002915AF" w:rsidRPr="001C5FEC">
        <w:rPr>
          <w:rFonts w:ascii="仿宋_GB2312" w:eastAsia="仿宋_GB2312" w:hint="eastAsia"/>
          <w:sz w:val="24"/>
        </w:rPr>
        <w:t>%</w:t>
      </w:r>
      <w:r w:rsidRPr="001C5FEC">
        <w:rPr>
          <w:rFonts w:ascii="仿宋_GB2312" w:eastAsia="仿宋_GB2312" w:hint="eastAsia"/>
          <w:sz w:val="24"/>
        </w:rPr>
        <w:t>；</w:t>
      </w:r>
      <w:r w:rsidR="004B6729" w:rsidRPr="001C5FEC">
        <w:rPr>
          <w:rFonts w:ascii="仿宋_GB2312" w:eastAsia="仿宋_GB2312" w:hint="eastAsia"/>
          <w:sz w:val="24"/>
        </w:rPr>
        <w:t>村委会</w:t>
      </w:r>
      <w:r w:rsidR="002A6E18">
        <w:rPr>
          <w:rFonts w:ascii="仿宋_GB2312" w:eastAsia="仿宋_GB2312"/>
          <w:sz w:val="24"/>
        </w:rPr>
        <w:t>55.</w:t>
      </w:r>
      <w:r w:rsidR="00453537">
        <w:rPr>
          <w:rFonts w:ascii="仿宋_GB2312" w:eastAsia="仿宋_GB2312"/>
          <w:sz w:val="24"/>
        </w:rPr>
        <w:t>2</w:t>
      </w:r>
      <w:r w:rsidRPr="001C5FEC">
        <w:rPr>
          <w:rFonts w:ascii="仿宋_GB2312" w:eastAsia="仿宋_GB2312" w:hint="eastAsia"/>
          <w:sz w:val="24"/>
        </w:rPr>
        <w:t>万个</w:t>
      </w:r>
      <w:r w:rsidR="003C7D9F">
        <w:rPr>
          <w:rFonts w:ascii="仿宋_GB2312" w:eastAsia="仿宋_GB2312" w:hint="eastAsia"/>
          <w:sz w:val="24"/>
        </w:rPr>
        <w:t>,</w:t>
      </w:r>
      <w:r w:rsidR="003C7D9F" w:rsidRPr="001C5FEC">
        <w:rPr>
          <w:rFonts w:ascii="仿宋_GB2312" w:eastAsia="仿宋_GB2312" w:hint="eastAsia"/>
          <w:sz w:val="24"/>
        </w:rPr>
        <w:t>比</w:t>
      </w:r>
      <w:r w:rsidR="003C7D9F">
        <w:rPr>
          <w:rFonts w:ascii="仿宋_GB2312" w:eastAsia="仿宋_GB2312" w:hint="eastAsia"/>
          <w:sz w:val="24"/>
        </w:rPr>
        <w:t>201</w:t>
      </w:r>
      <w:r w:rsidR="00453537">
        <w:rPr>
          <w:rFonts w:ascii="仿宋_GB2312" w:eastAsia="仿宋_GB2312"/>
          <w:sz w:val="24"/>
        </w:rPr>
        <w:t>8</w:t>
      </w:r>
      <w:r w:rsidR="003C7D9F">
        <w:rPr>
          <w:rFonts w:ascii="仿宋_GB2312" w:eastAsia="仿宋_GB2312" w:hint="eastAsia"/>
          <w:sz w:val="24"/>
        </w:rPr>
        <w:t>年</w:t>
      </w:r>
      <w:r w:rsidR="00453537">
        <w:rPr>
          <w:rFonts w:ascii="仿宋_GB2312" w:eastAsia="仿宋_GB2312"/>
          <w:sz w:val="24"/>
        </w:rPr>
        <w:t>1</w:t>
      </w:r>
      <w:r w:rsidR="003C7D9F">
        <w:rPr>
          <w:rFonts w:ascii="仿宋_GB2312" w:eastAsia="仿宋_GB2312" w:hint="eastAsia"/>
          <w:sz w:val="24"/>
        </w:rPr>
        <w:t>季度下降0.</w:t>
      </w:r>
      <w:r w:rsidR="00453537">
        <w:rPr>
          <w:rFonts w:ascii="仿宋_GB2312" w:eastAsia="仿宋_GB2312"/>
          <w:sz w:val="24"/>
        </w:rPr>
        <w:t>3</w:t>
      </w:r>
      <w:r w:rsidR="003C7D9F" w:rsidRPr="001C5FEC">
        <w:rPr>
          <w:rFonts w:ascii="仿宋_GB2312" w:eastAsia="仿宋_GB2312" w:hint="eastAsia"/>
          <w:sz w:val="24"/>
        </w:rPr>
        <w:t>%</w:t>
      </w:r>
      <w:r w:rsidR="00B45C3A">
        <w:rPr>
          <w:rFonts w:ascii="仿宋_GB2312" w:eastAsia="仿宋_GB2312" w:hint="eastAsia"/>
          <w:sz w:val="24"/>
        </w:rPr>
        <w:t>，</w:t>
      </w:r>
      <w:r w:rsidR="0009720E">
        <w:rPr>
          <w:rFonts w:ascii="仿宋_GB2312" w:eastAsia="仿宋_GB2312" w:hint="eastAsia"/>
          <w:sz w:val="24"/>
        </w:rPr>
        <w:t>比上年同期</w:t>
      </w:r>
      <w:r w:rsidR="009124E9">
        <w:rPr>
          <w:rFonts w:ascii="仿宋_GB2312" w:eastAsia="仿宋_GB2312" w:hint="eastAsia"/>
          <w:sz w:val="24"/>
        </w:rPr>
        <w:t>同比下降</w:t>
      </w:r>
      <w:r w:rsidR="001B06C2">
        <w:rPr>
          <w:rFonts w:ascii="仿宋_GB2312" w:eastAsia="仿宋_GB2312"/>
          <w:sz w:val="24"/>
        </w:rPr>
        <w:t>1.</w:t>
      </w:r>
      <w:r w:rsidR="00453537">
        <w:rPr>
          <w:rFonts w:ascii="仿宋_GB2312" w:eastAsia="仿宋_GB2312"/>
          <w:sz w:val="24"/>
        </w:rPr>
        <w:t>2</w:t>
      </w:r>
      <w:r w:rsidR="00B45C3A">
        <w:rPr>
          <w:rFonts w:ascii="仿宋_GB2312" w:eastAsia="仿宋_GB2312" w:hint="eastAsia"/>
          <w:sz w:val="24"/>
        </w:rPr>
        <w:t>%</w:t>
      </w:r>
      <w:r w:rsidR="004B6729" w:rsidRPr="001C5FEC">
        <w:rPr>
          <w:rFonts w:ascii="仿宋_GB2312" w:eastAsia="仿宋_GB2312" w:hint="eastAsia"/>
          <w:sz w:val="24"/>
        </w:rPr>
        <w:t>；居委会（社区</w:t>
      </w:r>
      <w:r w:rsidR="008A39A7" w:rsidRPr="001C5FEC">
        <w:rPr>
          <w:rFonts w:ascii="仿宋_GB2312" w:eastAsia="仿宋_GB2312" w:hint="eastAsia"/>
          <w:sz w:val="24"/>
        </w:rPr>
        <w:t>居委会</w:t>
      </w:r>
      <w:r w:rsidR="004B6729" w:rsidRPr="001C5FEC">
        <w:rPr>
          <w:rFonts w:ascii="仿宋_GB2312" w:eastAsia="仿宋_GB2312" w:hint="eastAsia"/>
          <w:sz w:val="24"/>
        </w:rPr>
        <w:t>）</w:t>
      </w:r>
      <w:r w:rsidR="00F00532">
        <w:rPr>
          <w:rFonts w:ascii="仿宋_GB2312" w:eastAsia="仿宋_GB2312"/>
          <w:sz w:val="24"/>
        </w:rPr>
        <w:t>10.</w:t>
      </w:r>
      <w:r w:rsidR="00484EC4">
        <w:rPr>
          <w:rFonts w:ascii="仿宋_GB2312" w:eastAsia="仿宋_GB2312"/>
          <w:sz w:val="24"/>
        </w:rPr>
        <w:t>7</w:t>
      </w:r>
      <w:r w:rsidR="004B6729" w:rsidRPr="001C5FEC">
        <w:rPr>
          <w:rFonts w:ascii="仿宋_GB2312" w:eastAsia="仿宋_GB2312" w:hint="eastAsia"/>
          <w:sz w:val="24"/>
        </w:rPr>
        <w:t>万个，</w:t>
      </w:r>
      <w:r w:rsidR="003C7D9F" w:rsidRPr="001C5FEC">
        <w:rPr>
          <w:rFonts w:ascii="仿宋_GB2312" w:eastAsia="仿宋_GB2312" w:hint="eastAsia"/>
          <w:sz w:val="24"/>
        </w:rPr>
        <w:t>比</w:t>
      </w:r>
      <w:r w:rsidR="003C7D9F">
        <w:rPr>
          <w:rFonts w:ascii="仿宋_GB2312" w:eastAsia="仿宋_GB2312" w:hint="eastAsia"/>
          <w:sz w:val="24"/>
        </w:rPr>
        <w:t>201</w:t>
      </w:r>
      <w:r w:rsidR="00453537">
        <w:rPr>
          <w:rFonts w:ascii="仿宋_GB2312" w:eastAsia="仿宋_GB2312"/>
          <w:sz w:val="24"/>
        </w:rPr>
        <w:t>8</w:t>
      </w:r>
      <w:r w:rsidR="003C7D9F">
        <w:rPr>
          <w:rFonts w:ascii="仿宋_GB2312" w:eastAsia="仿宋_GB2312" w:hint="eastAsia"/>
          <w:sz w:val="24"/>
        </w:rPr>
        <w:t>年</w:t>
      </w:r>
      <w:r w:rsidR="00453537">
        <w:rPr>
          <w:rFonts w:ascii="仿宋_GB2312" w:eastAsia="仿宋_GB2312"/>
          <w:sz w:val="24"/>
        </w:rPr>
        <w:t>1</w:t>
      </w:r>
      <w:r w:rsidR="003C7D9F">
        <w:rPr>
          <w:rFonts w:ascii="仿宋_GB2312" w:eastAsia="仿宋_GB2312" w:hint="eastAsia"/>
          <w:sz w:val="24"/>
        </w:rPr>
        <w:t>季度增长</w:t>
      </w:r>
      <w:r w:rsidR="00484EC4">
        <w:rPr>
          <w:rFonts w:ascii="仿宋_GB2312" w:eastAsia="仿宋_GB2312"/>
          <w:sz w:val="24"/>
        </w:rPr>
        <w:t>0.</w:t>
      </w:r>
      <w:r w:rsidR="00453537">
        <w:rPr>
          <w:rFonts w:ascii="仿宋_GB2312" w:eastAsia="仿宋_GB2312"/>
          <w:sz w:val="24"/>
        </w:rPr>
        <w:t>1</w:t>
      </w:r>
      <w:r w:rsidR="003C7D9F" w:rsidRPr="001C5FEC">
        <w:rPr>
          <w:rFonts w:ascii="仿宋_GB2312" w:eastAsia="仿宋_GB2312" w:hint="eastAsia"/>
          <w:sz w:val="24"/>
        </w:rPr>
        <w:t>%</w:t>
      </w:r>
      <w:r w:rsidR="003C7D9F">
        <w:rPr>
          <w:rFonts w:ascii="仿宋_GB2312" w:eastAsia="仿宋_GB2312" w:hint="eastAsia"/>
          <w:sz w:val="24"/>
        </w:rPr>
        <w:t>，</w:t>
      </w:r>
      <w:r w:rsidR="0009720E">
        <w:rPr>
          <w:rFonts w:ascii="仿宋_GB2312" w:eastAsia="仿宋_GB2312" w:hint="eastAsia"/>
          <w:sz w:val="24"/>
        </w:rPr>
        <w:t>比上年同期同比增长</w:t>
      </w:r>
      <w:r w:rsidR="00453537">
        <w:rPr>
          <w:rFonts w:ascii="仿宋_GB2312" w:eastAsia="仿宋_GB2312"/>
          <w:sz w:val="24"/>
        </w:rPr>
        <w:t>2.6</w:t>
      </w:r>
      <w:r w:rsidR="004B6729" w:rsidRPr="001C5FEC">
        <w:rPr>
          <w:rFonts w:ascii="仿宋_GB2312" w:eastAsia="仿宋_GB2312" w:hint="eastAsia"/>
          <w:sz w:val="24"/>
        </w:rPr>
        <w:t>%</w:t>
      </w:r>
      <w:r w:rsidR="00772A63" w:rsidRPr="001C5FEC">
        <w:rPr>
          <w:rFonts w:ascii="仿宋_GB2312" w:eastAsia="仿宋_GB2312" w:hint="eastAsia"/>
          <w:sz w:val="24"/>
        </w:rPr>
        <w:t>。</w:t>
      </w:r>
    </w:p>
    <w:p w:rsidR="00792A5B" w:rsidRDefault="00792A5B" w:rsidP="005332C1">
      <w:pPr>
        <w:ind w:rightChars="171" w:right="359"/>
        <w:rPr>
          <w:rFonts w:ascii="仿宋_GB2312" w:eastAsia="仿宋_GB2312"/>
          <w:sz w:val="24"/>
        </w:rPr>
      </w:pPr>
    </w:p>
    <w:p w:rsidR="00115AFD" w:rsidRPr="00792A5B" w:rsidRDefault="00792A5B" w:rsidP="00792A5B">
      <w:pPr>
        <w:ind w:rightChars="171" w:right="359"/>
        <w:rPr>
          <w:rFonts w:ascii="宋体" w:hAnsi="宋体"/>
          <w:b/>
          <w:sz w:val="30"/>
          <w:szCs w:val="30"/>
        </w:rPr>
      </w:pPr>
      <w:r w:rsidRPr="00792A5B">
        <w:rPr>
          <w:rFonts w:ascii="宋体" w:hAnsi="宋体" w:hint="eastAsia"/>
          <w:b/>
          <w:sz w:val="30"/>
          <w:szCs w:val="30"/>
        </w:rPr>
        <w:t>九</w:t>
      </w:r>
      <w:r w:rsidR="006A66C6" w:rsidRPr="00792A5B">
        <w:rPr>
          <w:rFonts w:ascii="宋体" w:hAnsi="宋体" w:hint="eastAsia"/>
          <w:b/>
          <w:sz w:val="30"/>
          <w:szCs w:val="30"/>
        </w:rPr>
        <w:t>、</w:t>
      </w:r>
      <w:r w:rsidR="00115AFD" w:rsidRPr="00792A5B">
        <w:rPr>
          <w:rFonts w:ascii="宋体" w:hAnsi="宋体" w:hint="eastAsia"/>
          <w:b/>
          <w:sz w:val="30"/>
          <w:szCs w:val="30"/>
        </w:rPr>
        <w:t>社会</w:t>
      </w:r>
      <w:r w:rsidR="00B87DCA">
        <w:rPr>
          <w:rFonts w:ascii="宋体" w:hAnsi="宋体" w:hint="eastAsia"/>
          <w:b/>
          <w:sz w:val="30"/>
          <w:szCs w:val="30"/>
        </w:rPr>
        <w:t>事</w:t>
      </w:r>
      <w:r w:rsidR="00115AFD" w:rsidRPr="00792A5B">
        <w:rPr>
          <w:rFonts w:ascii="宋体" w:hAnsi="宋体" w:hint="eastAsia"/>
          <w:b/>
          <w:sz w:val="30"/>
          <w:szCs w:val="30"/>
        </w:rPr>
        <w:t>务</w:t>
      </w:r>
    </w:p>
    <w:p w:rsidR="009B1F0D" w:rsidRPr="001C5FEC" w:rsidRDefault="009B1F0D" w:rsidP="00C75989">
      <w:pPr>
        <w:ind w:rightChars="171" w:right="359"/>
        <w:rPr>
          <w:rFonts w:ascii="宋体" w:hAnsi="宋体"/>
          <w:sz w:val="24"/>
        </w:rPr>
      </w:pPr>
    </w:p>
    <w:tbl>
      <w:tblPr>
        <w:tblW w:w="8647" w:type="dxa"/>
        <w:tblInd w:w="-34" w:type="dxa"/>
        <w:tblLook w:val="04A0" w:firstRow="1" w:lastRow="0" w:firstColumn="1" w:lastColumn="0" w:noHBand="0" w:noVBand="1"/>
      </w:tblPr>
      <w:tblGrid>
        <w:gridCol w:w="3403"/>
        <w:gridCol w:w="992"/>
        <w:gridCol w:w="1701"/>
        <w:gridCol w:w="1417"/>
        <w:gridCol w:w="1134"/>
      </w:tblGrid>
      <w:tr w:rsidR="00C140BF" w:rsidRPr="00333693" w:rsidTr="00C140BF">
        <w:trPr>
          <w:trHeight w:val="315"/>
        </w:trPr>
        <w:tc>
          <w:tcPr>
            <w:tcW w:w="34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40BF" w:rsidRPr="00333693" w:rsidRDefault="00C140BF" w:rsidP="0033369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336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指</w:t>
            </w:r>
            <w:r w:rsidRPr="00333693">
              <w:rPr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3336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标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40BF" w:rsidRPr="00333693" w:rsidRDefault="00C140BF" w:rsidP="0033369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336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单</w:t>
            </w:r>
            <w:r w:rsidRPr="00333693">
              <w:rPr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336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BF" w:rsidRPr="00333693" w:rsidRDefault="00C140BF" w:rsidP="0033369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336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</w:t>
            </w:r>
            <w:r w:rsidRPr="00333693">
              <w:rPr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336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量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140BF" w:rsidRPr="00333693" w:rsidRDefault="00C140BF" w:rsidP="00C140B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环比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40BF" w:rsidRPr="00333693" w:rsidRDefault="00C140BF" w:rsidP="00C140B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333693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同比（％）</w:t>
            </w:r>
          </w:p>
        </w:tc>
      </w:tr>
      <w:tr w:rsidR="00C140BF" w:rsidRPr="00333693" w:rsidTr="00C140BF">
        <w:trPr>
          <w:trHeight w:val="300"/>
        </w:trPr>
        <w:tc>
          <w:tcPr>
            <w:tcW w:w="3403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40BF" w:rsidRPr="009608E0" w:rsidRDefault="00C140BF" w:rsidP="004F2C4B">
            <w:pPr>
              <w:widowControl/>
              <w:jc w:val="left"/>
              <w:rPr>
                <w:rFonts w:eastAsia="等线"/>
                <w:b/>
                <w:color w:val="000000"/>
                <w:kern w:val="0"/>
                <w:sz w:val="20"/>
                <w:szCs w:val="20"/>
              </w:rPr>
            </w:pPr>
            <w:r w:rsidRPr="0061034F">
              <w:rPr>
                <w:rFonts w:eastAsia="等线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61034F">
              <w:rPr>
                <w:rFonts w:eastAsia="等线" w:hint="eastAsia"/>
                <w:b/>
                <w:color w:val="000000"/>
                <w:kern w:val="0"/>
                <w:sz w:val="20"/>
                <w:szCs w:val="20"/>
              </w:rPr>
              <w:t>一、</w:t>
            </w:r>
            <w:r w:rsidRPr="009608E0">
              <w:rPr>
                <w:rFonts w:ascii="宋体" w:hAnsi="宋体" w:hint="eastAsia"/>
                <w:b/>
                <w:color w:val="000000"/>
                <w:kern w:val="0"/>
                <w:sz w:val="20"/>
                <w:szCs w:val="20"/>
              </w:rPr>
              <w:t>社会</w:t>
            </w:r>
            <w:r>
              <w:rPr>
                <w:rFonts w:ascii="宋体" w:hAnsi="宋体" w:hint="eastAsia"/>
                <w:b/>
                <w:color w:val="000000"/>
                <w:kern w:val="0"/>
                <w:sz w:val="20"/>
                <w:szCs w:val="20"/>
              </w:rPr>
              <w:t>事</w:t>
            </w:r>
            <w:r w:rsidRPr="009608E0">
              <w:rPr>
                <w:rFonts w:ascii="宋体" w:hAnsi="宋体" w:hint="eastAsia"/>
                <w:b/>
                <w:color w:val="000000"/>
                <w:kern w:val="0"/>
                <w:sz w:val="20"/>
                <w:szCs w:val="20"/>
              </w:rPr>
              <w:t>务机构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140BF" w:rsidRPr="00333693" w:rsidRDefault="00C140BF" w:rsidP="004F2C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C140BF" w:rsidRPr="00D41BE4" w:rsidRDefault="00C140BF" w:rsidP="004F2C4B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</w:tcBorders>
          </w:tcPr>
          <w:p w:rsidR="00C140BF" w:rsidRPr="00D41BE4" w:rsidRDefault="00C140BF" w:rsidP="004F2C4B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:rsidR="00C140BF" w:rsidRPr="00D41BE4" w:rsidRDefault="00C140BF" w:rsidP="004F2C4B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C140BF" w:rsidRPr="00333693" w:rsidTr="00C140BF">
        <w:trPr>
          <w:trHeight w:val="300"/>
        </w:trPr>
        <w:tc>
          <w:tcPr>
            <w:tcW w:w="3403" w:type="dxa"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140BF" w:rsidRPr="009608E0" w:rsidRDefault="00C140BF" w:rsidP="004F2C4B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9608E0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9608E0">
              <w:rPr>
                <w:rFonts w:ascii="宋体" w:hAnsi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 xml:space="preserve">     </w:t>
            </w:r>
            <w:r w:rsidRPr="009608E0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婚姻登记机构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140BF" w:rsidRPr="00333693" w:rsidRDefault="00C140BF" w:rsidP="004F2C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C140BF" w:rsidRPr="00D41BE4" w:rsidRDefault="00453537" w:rsidP="004F2C4B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1199</w:t>
            </w:r>
          </w:p>
        </w:tc>
        <w:tc>
          <w:tcPr>
            <w:tcW w:w="1417" w:type="dxa"/>
          </w:tcPr>
          <w:p w:rsidR="00C140BF" w:rsidRDefault="00C140BF" w:rsidP="004F2C4B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  <w:r w:rsidR="00453537"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C140BF" w:rsidRPr="00D41BE4" w:rsidRDefault="00C140BF" w:rsidP="004F2C4B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  <w:r w:rsidR="00453537">
              <w:rPr>
                <w:color w:val="000000"/>
                <w:sz w:val="22"/>
                <w:szCs w:val="22"/>
              </w:rPr>
              <w:t>6.8</w:t>
            </w:r>
          </w:p>
        </w:tc>
      </w:tr>
      <w:tr w:rsidR="00C140BF" w:rsidRPr="00333693" w:rsidTr="00C140BF">
        <w:trPr>
          <w:trHeight w:val="300"/>
        </w:trPr>
        <w:tc>
          <w:tcPr>
            <w:tcW w:w="3403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140BF" w:rsidRPr="009608E0" w:rsidRDefault="00C140BF" w:rsidP="004F2C4B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9608E0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 w:val="20"/>
                <w:szCs w:val="20"/>
              </w:rPr>
              <w:t xml:space="preserve">      </w:t>
            </w:r>
            <w:r w:rsidRPr="009608E0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殡葬</w:t>
            </w: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管理和服务</w:t>
            </w:r>
            <w:r w:rsidRPr="009608E0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机构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140BF" w:rsidRPr="00333693" w:rsidRDefault="00C140BF" w:rsidP="004F2C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个</w:t>
            </w:r>
            <w:proofErr w:type="gramEnd"/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C140BF" w:rsidRPr="00D41BE4" w:rsidRDefault="00C140BF" w:rsidP="004F2C4B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  <w:r>
              <w:rPr>
                <w:color w:val="000000"/>
                <w:sz w:val="22"/>
                <w:szCs w:val="22"/>
              </w:rPr>
              <w:t>0</w:t>
            </w:r>
            <w:r w:rsidR="00453537"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1417" w:type="dxa"/>
          </w:tcPr>
          <w:p w:rsidR="00C140BF" w:rsidRDefault="00C140BF" w:rsidP="004F2C4B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  <w:r w:rsidR="00453537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C140BF" w:rsidRPr="00D41BE4" w:rsidRDefault="00453537" w:rsidP="004F2C4B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2.2</w:t>
            </w:r>
          </w:p>
        </w:tc>
      </w:tr>
      <w:tr w:rsidR="00C140BF" w:rsidRPr="00333693" w:rsidTr="00C140BF">
        <w:trPr>
          <w:trHeight w:val="300"/>
        </w:trPr>
        <w:tc>
          <w:tcPr>
            <w:tcW w:w="3403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140BF" w:rsidRPr="009608E0" w:rsidRDefault="00C140BF" w:rsidP="009608E0">
            <w:pPr>
              <w:widowControl/>
              <w:ind w:firstLineChars="50" w:firstLine="100"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61034F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二、</w:t>
            </w:r>
            <w:r w:rsidRPr="009608E0">
              <w:rPr>
                <w:rFonts w:ascii="宋体" w:hAnsi="宋体" w:hint="eastAsia"/>
                <w:b/>
                <w:color w:val="000000"/>
                <w:kern w:val="0"/>
                <w:sz w:val="20"/>
                <w:szCs w:val="20"/>
              </w:rPr>
              <w:t>社会</w:t>
            </w:r>
            <w:r>
              <w:rPr>
                <w:rFonts w:ascii="宋体" w:hAnsi="宋体" w:hint="eastAsia"/>
                <w:b/>
                <w:color w:val="000000"/>
                <w:kern w:val="0"/>
                <w:sz w:val="20"/>
                <w:szCs w:val="20"/>
              </w:rPr>
              <w:t>事务情况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140BF" w:rsidRPr="00333693" w:rsidRDefault="00C140BF" w:rsidP="004F2C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C140BF" w:rsidRPr="00D41BE4" w:rsidRDefault="00C140BF" w:rsidP="004F2C4B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C140BF" w:rsidRPr="00D41BE4" w:rsidRDefault="00C140BF" w:rsidP="004F2C4B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C140BF" w:rsidRPr="00D41BE4" w:rsidRDefault="00C140BF" w:rsidP="004F2C4B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C140BF" w:rsidRPr="00333693" w:rsidTr="00C140BF">
        <w:trPr>
          <w:trHeight w:val="300"/>
        </w:trPr>
        <w:tc>
          <w:tcPr>
            <w:tcW w:w="34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40BF" w:rsidRPr="00333693" w:rsidRDefault="00C140BF" w:rsidP="004F2C4B">
            <w:pPr>
              <w:widowControl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333693">
              <w:rPr>
                <w:rFonts w:eastAsia="等线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 xml:space="preserve">  </w:t>
            </w:r>
            <w:r w:rsidRPr="00333693">
              <w:rPr>
                <w:rFonts w:eastAsia="等线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 xml:space="preserve">   </w:t>
            </w:r>
            <w:r w:rsidRPr="00333693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结婚登记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40BF" w:rsidRPr="00333693" w:rsidRDefault="00C140BF" w:rsidP="004F2C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336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万对</w:t>
            </w:r>
            <w:r w:rsidRPr="00333693">
              <w:rPr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  <w:hideMark/>
          </w:tcPr>
          <w:p w:rsidR="00C140BF" w:rsidRPr="00D41BE4" w:rsidRDefault="00453537" w:rsidP="004F2C4B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539.7</w:t>
            </w:r>
            <w:r w:rsidR="00C140BF" w:rsidRPr="00D41BE4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nil"/>
            </w:tcBorders>
          </w:tcPr>
          <w:p w:rsidR="00C140BF" w:rsidRPr="00D41BE4" w:rsidRDefault="00C140BF" w:rsidP="004F2C4B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C140BF" w:rsidRPr="00D41BE4" w:rsidRDefault="00C140BF" w:rsidP="004F2C4B">
            <w:pPr>
              <w:jc w:val="right"/>
              <w:rPr>
                <w:color w:val="000000"/>
                <w:sz w:val="22"/>
                <w:szCs w:val="22"/>
              </w:rPr>
            </w:pPr>
            <w:r w:rsidRPr="00D41BE4">
              <w:rPr>
                <w:color w:val="000000"/>
                <w:sz w:val="22"/>
                <w:szCs w:val="22"/>
              </w:rPr>
              <w:t>-</w:t>
            </w:r>
            <w:r w:rsidR="00453537">
              <w:rPr>
                <w:color w:val="000000"/>
                <w:sz w:val="22"/>
                <w:szCs w:val="22"/>
              </w:rPr>
              <w:t>3.4</w:t>
            </w:r>
            <w:r w:rsidRPr="00D41BE4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C140BF" w:rsidRPr="00333693" w:rsidTr="00C140BF">
        <w:trPr>
          <w:trHeight w:val="300"/>
        </w:trPr>
        <w:tc>
          <w:tcPr>
            <w:tcW w:w="34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40BF" w:rsidRPr="00333693" w:rsidRDefault="00C140BF" w:rsidP="0061034F">
            <w:pPr>
              <w:widowControl/>
              <w:ind w:firstLineChars="450" w:firstLine="9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336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其中：涉外及港澳台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40BF" w:rsidRPr="00333693" w:rsidRDefault="00C140BF" w:rsidP="004F2C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万</w:t>
            </w:r>
            <w:r w:rsidRPr="003336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  <w:hideMark/>
          </w:tcPr>
          <w:p w:rsidR="00C140BF" w:rsidRPr="00D41BE4" w:rsidRDefault="00453537" w:rsidP="004F2C4B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2.2</w:t>
            </w:r>
            <w:r w:rsidR="00C140BF" w:rsidRPr="00D41BE4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nil"/>
            </w:tcBorders>
          </w:tcPr>
          <w:p w:rsidR="00C140BF" w:rsidRDefault="00C140BF" w:rsidP="004F2C4B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C140BF" w:rsidRPr="00D41BE4" w:rsidRDefault="00453537" w:rsidP="004F2C4B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10.5</w:t>
            </w:r>
            <w:r w:rsidR="00C140BF" w:rsidRPr="00D41BE4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C140BF" w:rsidRPr="00333693" w:rsidTr="00C140BF">
        <w:trPr>
          <w:trHeight w:val="300"/>
        </w:trPr>
        <w:tc>
          <w:tcPr>
            <w:tcW w:w="34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40BF" w:rsidRPr="00333693" w:rsidRDefault="00C140BF" w:rsidP="004F2C4B">
            <w:pPr>
              <w:widowControl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333693">
              <w:rPr>
                <w:rFonts w:eastAsia="等线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 xml:space="preserve">     </w:t>
            </w:r>
            <w:r w:rsidRPr="00333693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离婚登记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40BF" w:rsidRPr="00333693" w:rsidRDefault="00C140BF" w:rsidP="004F2C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336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万对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  <w:hideMark/>
          </w:tcPr>
          <w:p w:rsidR="00C140BF" w:rsidRPr="00D41BE4" w:rsidRDefault="00453537" w:rsidP="004F2C4B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193.1</w:t>
            </w:r>
            <w:r w:rsidR="00C140BF" w:rsidRPr="00D41BE4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nil"/>
            </w:tcBorders>
          </w:tcPr>
          <w:p w:rsidR="00C140BF" w:rsidRDefault="00C140BF" w:rsidP="004F2C4B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C140BF" w:rsidRPr="00D41BE4" w:rsidRDefault="00453537" w:rsidP="004F2C4B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4.0</w:t>
            </w:r>
            <w:r w:rsidR="00C140BF" w:rsidRPr="00D41BE4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C140BF" w:rsidRPr="00333693" w:rsidTr="00C140BF">
        <w:trPr>
          <w:trHeight w:val="315"/>
        </w:trPr>
        <w:tc>
          <w:tcPr>
            <w:tcW w:w="3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40BF" w:rsidRPr="00333693" w:rsidRDefault="00C140BF" w:rsidP="004F2C4B">
            <w:pPr>
              <w:widowControl/>
              <w:jc w:val="lef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333693">
              <w:rPr>
                <w:rFonts w:eastAsia="等线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eastAsia="等线"/>
                <w:color w:val="000000"/>
                <w:kern w:val="0"/>
                <w:sz w:val="20"/>
                <w:szCs w:val="20"/>
              </w:rPr>
              <w:t xml:space="preserve">     </w:t>
            </w:r>
            <w:r w:rsidRPr="00333693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火化遗体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40BF" w:rsidRPr="00333693" w:rsidRDefault="00C140BF" w:rsidP="004F2C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33369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万具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C140BF" w:rsidRPr="00D41BE4" w:rsidRDefault="00453537" w:rsidP="004F2C4B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252.4</w:t>
            </w:r>
            <w:r w:rsidR="00C140BF" w:rsidRPr="00D41BE4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C140BF" w:rsidRDefault="00C140BF" w:rsidP="004F2C4B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0BF" w:rsidRPr="00D41BE4" w:rsidRDefault="00453537" w:rsidP="004F2C4B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8.5</w:t>
            </w:r>
          </w:p>
        </w:tc>
      </w:tr>
    </w:tbl>
    <w:p w:rsidR="00257B27" w:rsidRPr="001C5FEC" w:rsidRDefault="00257B27" w:rsidP="00C018F0">
      <w:pPr>
        <w:ind w:rightChars="171" w:right="359"/>
        <w:rPr>
          <w:rFonts w:ascii="仿宋_GB2312" w:eastAsia="仿宋_GB2312"/>
          <w:sz w:val="24"/>
        </w:rPr>
      </w:pPr>
    </w:p>
    <w:p w:rsidR="00F623CA" w:rsidRPr="001C5FEC" w:rsidRDefault="00257B27" w:rsidP="00AC5C25">
      <w:pPr>
        <w:ind w:leftChars="-171" w:left="-359" w:rightChars="171" w:right="359" w:firstLineChars="200" w:firstLine="480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截至</w:t>
      </w:r>
      <w:r w:rsidR="00D2406E">
        <w:rPr>
          <w:rFonts w:ascii="仿宋_GB2312" w:eastAsia="仿宋_GB2312" w:hint="eastAsia"/>
          <w:sz w:val="24"/>
        </w:rPr>
        <w:t>201</w:t>
      </w:r>
      <w:r w:rsidR="00484EC4">
        <w:rPr>
          <w:rFonts w:ascii="仿宋_GB2312" w:eastAsia="仿宋_GB2312"/>
          <w:sz w:val="24"/>
        </w:rPr>
        <w:t>8</w:t>
      </w:r>
      <w:r w:rsidR="00855EC5">
        <w:rPr>
          <w:rFonts w:ascii="仿宋_GB2312" w:eastAsia="仿宋_GB2312" w:hint="eastAsia"/>
          <w:sz w:val="24"/>
        </w:rPr>
        <w:t>年</w:t>
      </w:r>
      <w:r w:rsidR="00453537">
        <w:rPr>
          <w:rFonts w:ascii="仿宋_GB2312" w:eastAsia="仿宋_GB2312"/>
          <w:sz w:val="24"/>
        </w:rPr>
        <w:t>6</w:t>
      </w:r>
      <w:r w:rsidR="00855EC5">
        <w:rPr>
          <w:rFonts w:ascii="仿宋_GB2312" w:eastAsia="仿宋_GB2312" w:hint="eastAsia"/>
          <w:sz w:val="24"/>
        </w:rPr>
        <w:t>月</w:t>
      </w:r>
      <w:r w:rsidR="00CB3C47">
        <w:rPr>
          <w:rFonts w:ascii="仿宋_GB2312" w:eastAsia="仿宋_GB2312" w:hint="eastAsia"/>
          <w:sz w:val="24"/>
        </w:rPr>
        <w:t>底</w:t>
      </w:r>
      <w:r w:rsidRPr="001C5FEC">
        <w:rPr>
          <w:rFonts w:ascii="仿宋_GB2312" w:eastAsia="仿宋_GB2312" w:hint="eastAsia"/>
          <w:sz w:val="24"/>
        </w:rPr>
        <w:t>，全国共有</w:t>
      </w:r>
      <w:r w:rsidR="0061034F">
        <w:rPr>
          <w:rFonts w:ascii="仿宋_GB2312" w:eastAsia="仿宋_GB2312" w:hint="eastAsia"/>
          <w:sz w:val="24"/>
        </w:rPr>
        <w:t>婚姻登记</w:t>
      </w:r>
      <w:r>
        <w:rPr>
          <w:rFonts w:ascii="仿宋_GB2312" w:eastAsia="仿宋_GB2312" w:hint="eastAsia"/>
          <w:sz w:val="24"/>
        </w:rPr>
        <w:t>机构</w:t>
      </w:r>
      <w:r w:rsidR="0061034F">
        <w:rPr>
          <w:rFonts w:ascii="仿宋_GB2312" w:eastAsia="仿宋_GB2312"/>
          <w:sz w:val="24"/>
        </w:rPr>
        <w:t>1</w:t>
      </w:r>
      <w:r w:rsidR="00453537">
        <w:rPr>
          <w:rFonts w:ascii="仿宋_GB2312" w:eastAsia="仿宋_GB2312"/>
          <w:sz w:val="24"/>
        </w:rPr>
        <w:t>199</w:t>
      </w:r>
      <w:r w:rsidRPr="001C5FEC">
        <w:rPr>
          <w:rFonts w:ascii="仿宋_GB2312" w:eastAsia="仿宋_GB2312" w:hint="eastAsia"/>
          <w:sz w:val="24"/>
        </w:rPr>
        <w:t>个</w:t>
      </w:r>
      <w:r w:rsidR="00453537">
        <w:rPr>
          <w:rFonts w:ascii="仿宋_GB2312" w:eastAsia="仿宋_GB2312" w:hint="eastAsia"/>
          <w:sz w:val="24"/>
        </w:rPr>
        <w:t>，比上年同期同比下降6</w:t>
      </w:r>
      <w:r w:rsidR="00453537">
        <w:rPr>
          <w:rFonts w:ascii="仿宋_GB2312" w:eastAsia="仿宋_GB2312"/>
          <w:sz w:val="24"/>
        </w:rPr>
        <w:t>.8%</w:t>
      </w:r>
      <w:r w:rsidR="00B21D01">
        <w:rPr>
          <w:rFonts w:ascii="仿宋_GB2312" w:eastAsia="仿宋_GB2312" w:hint="eastAsia"/>
          <w:sz w:val="24"/>
        </w:rPr>
        <w:t>；</w:t>
      </w:r>
      <w:r w:rsidR="0061034F">
        <w:rPr>
          <w:rFonts w:ascii="仿宋_GB2312" w:eastAsia="仿宋_GB2312" w:hint="eastAsia"/>
          <w:sz w:val="24"/>
        </w:rPr>
        <w:t>殡葬</w:t>
      </w:r>
      <w:r w:rsidR="001F437B">
        <w:rPr>
          <w:rFonts w:ascii="仿宋_GB2312" w:eastAsia="仿宋_GB2312" w:hint="eastAsia"/>
          <w:sz w:val="24"/>
        </w:rPr>
        <w:t>管理和服务</w:t>
      </w:r>
      <w:r w:rsidR="0061034F">
        <w:rPr>
          <w:rFonts w:ascii="仿宋_GB2312" w:eastAsia="仿宋_GB2312" w:hint="eastAsia"/>
          <w:sz w:val="24"/>
        </w:rPr>
        <w:t>机构4</w:t>
      </w:r>
      <w:r w:rsidR="0061034F">
        <w:rPr>
          <w:rFonts w:ascii="仿宋_GB2312" w:eastAsia="仿宋_GB2312"/>
          <w:sz w:val="24"/>
        </w:rPr>
        <w:t>0</w:t>
      </w:r>
      <w:r w:rsidR="00453537">
        <w:rPr>
          <w:rFonts w:ascii="仿宋_GB2312" w:eastAsia="仿宋_GB2312"/>
          <w:sz w:val="24"/>
        </w:rPr>
        <w:t>73</w:t>
      </w:r>
      <w:r w:rsidR="0061034F">
        <w:rPr>
          <w:rFonts w:ascii="仿宋_GB2312" w:eastAsia="仿宋_GB2312" w:hint="eastAsia"/>
          <w:sz w:val="24"/>
        </w:rPr>
        <w:t>个，比上年同期同比</w:t>
      </w:r>
      <w:r w:rsidR="001F437B">
        <w:rPr>
          <w:rFonts w:ascii="仿宋_GB2312" w:eastAsia="仿宋_GB2312" w:hint="eastAsia"/>
          <w:sz w:val="24"/>
        </w:rPr>
        <w:t>增长</w:t>
      </w:r>
      <w:r w:rsidR="00B2610D">
        <w:rPr>
          <w:rFonts w:ascii="仿宋_GB2312" w:eastAsia="仿宋_GB2312"/>
          <w:sz w:val="24"/>
        </w:rPr>
        <w:t>2.2</w:t>
      </w:r>
      <w:r w:rsidR="0061034F">
        <w:rPr>
          <w:rFonts w:ascii="仿宋_GB2312" w:eastAsia="仿宋_GB2312"/>
          <w:sz w:val="24"/>
        </w:rPr>
        <w:t>%</w:t>
      </w:r>
      <w:r w:rsidR="0061034F">
        <w:rPr>
          <w:rFonts w:ascii="仿宋_GB2312" w:eastAsia="仿宋_GB2312" w:hint="eastAsia"/>
          <w:sz w:val="24"/>
        </w:rPr>
        <w:t>。</w:t>
      </w:r>
      <w:r w:rsidR="00D2406E">
        <w:rPr>
          <w:rFonts w:ascii="仿宋_GB2312" w:eastAsia="仿宋_GB2312" w:hint="eastAsia"/>
          <w:sz w:val="24"/>
        </w:rPr>
        <w:t>201</w:t>
      </w:r>
      <w:r w:rsidR="00484EC4">
        <w:rPr>
          <w:rFonts w:ascii="仿宋_GB2312" w:eastAsia="仿宋_GB2312"/>
          <w:sz w:val="24"/>
        </w:rPr>
        <w:t>8</w:t>
      </w:r>
      <w:r w:rsidR="00855EC5">
        <w:rPr>
          <w:rFonts w:ascii="仿宋_GB2312" w:eastAsia="仿宋_GB2312" w:hint="eastAsia"/>
          <w:sz w:val="24"/>
        </w:rPr>
        <w:t>年1-</w:t>
      </w:r>
      <w:r w:rsidR="00453537">
        <w:rPr>
          <w:rFonts w:ascii="仿宋_GB2312" w:eastAsia="仿宋_GB2312"/>
          <w:sz w:val="24"/>
        </w:rPr>
        <w:t>6</w:t>
      </w:r>
      <w:r w:rsidR="00855EC5">
        <w:rPr>
          <w:rFonts w:ascii="仿宋_GB2312" w:eastAsia="仿宋_GB2312" w:hint="eastAsia"/>
          <w:sz w:val="24"/>
        </w:rPr>
        <w:t>月</w:t>
      </w:r>
      <w:r>
        <w:rPr>
          <w:rFonts w:ascii="仿宋_GB2312" w:eastAsia="仿宋_GB2312" w:hint="eastAsia"/>
          <w:sz w:val="24"/>
        </w:rPr>
        <w:t>，全</w:t>
      </w:r>
      <w:r w:rsidR="003C0D97" w:rsidRPr="001C5FEC">
        <w:rPr>
          <w:rFonts w:ascii="仿宋_GB2312" w:eastAsia="仿宋_GB2312" w:hint="eastAsia"/>
          <w:sz w:val="24"/>
        </w:rPr>
        <w:t>国</w:t>
      </w:r>
      <w:r w:rsidR="0096134A" w:rsidRPr="001C5FEC">
        <w:rPr>
          <w:rFonts w:ascii="仿宋_GB2312" w:eastAsia="仿宋_GB2312" w:hint="eastAsia"/>
          <w:sz w:val="24"/>
        </w:rPr>
        <w:t>结婚登记</w:t>
      </w:r>
      <w:r w:rsidR="00453537">
        <w:rPr>
          <w:rFonts w:ascii="仿宋_GB2312" w:eastAsia="仿宋_GB2312"/>
          <w:sz w:val="24"/>
        </w:rPr>
        <w:t>539</w:t>
      </w:r>
      <w:r w:rsidR="00484EC4">
        <w:rPr>
          <w:rFonts w:ascii="仿宋_GB2312" w:eastAsia="仿宋_GB2312"/>
          <w:sz w:val="24"/>
        </w:rPr>
        <w:t>.7</w:t>
      </w:r>
      <w:r w:rsidR="0096134A" w:rsidRPr="001C5FEC">
        <w:rPr>
          <w:rFonts w:ascii="仿宋_GB2312" w:eastAsia="仿宋_GB2312" w:hint="eastAsia"/>
          <w:sz w:val="24"/>
        </w:rPr>
        <w:t>万对</w:t>
      </w:r>
      <w:r w:rsidR="00647654" w:rsidRPr="001C5FEC">
        <w:rPr>
          <w:rFonts w:ascii="仿宋_GB2312" w:eastAsia="仿宋_GB2312" w:hint="eastAsia"/>
          <w:sz w:val="24"/>
        </w:rPr>
        <w:t>，</w:t>
      </w:r>
      <w:r w:rsidR="0009720E">
        <w:rPr>
          <w:rFonts w:ascii="仿宋_GB2312" w:eastAsia="仿宋_GB2312" w:hint="eastAsia"/>
          <w:sz w:val="24"/>
        </w:rPr>
        <w:t>比上年同期</w:t>
      </w:r>
      <w:r w:rsidR="009124E9">
        <w:rPr>
          <w:rFonts w:ascii="仿宋_GB2312" w:eastAsia="仿宋_GB2312" w:hint="eastAsia"/>
          <w:sz w:val="24"/>
        </w:rPr>
        <w:t>同比下降</w:t>
      </w:r>
      <w:r w:rsidR="00453537">
        <w:rPr>
          <w:rFonts w:ascii="仿宋_GB2312" w:eastAsia="仿宋_GB2312"/>
          <w:sz w:val="24"/>
        </w:rPr>
        <w:t>3.4</w:t>
      </w:r>
      <w:r w:rsidR="0096134A" w:rsidRPr="001C5FEC">
        <w:rPr>
          <w:rFonts w:ascii="仿宋_GB2312" w:eastAsia="仿宋_GB2312" w:hint="eastAsia"/>
          <w:sz w:val="24"/>
        </w:rPr>
        <w:t>%；</w:t>
      </w:r>
      <w:r w:rsidR="00E165F7" w:rsidRPr="001C5FEC">
        <w:rPr>
          <w:rFonts w:ascii="仿宋_GB2312" w:eastAsia="仿宋_GB2312" w:hint="eastAsia"/>
          <w:sz w:val="24"/>
        </w:rPr>
        <w:t>其中涉外及港澳台结婚登记</w:t>
      </w:r>
      <w:r w:rsidR="00453537">
        <w:rPr>
          <w:rFonts w:ascii="仿宋_GB2312" w:eastAsia="仿宋_GB2312"/>
          <w:sz w:val="24"/>
        </w:rPr>
        <w:t>2.2</w:t>
      </w:r>
      <w:r w:rsidR="00912D62">
        <w:rPr>
          <w:rFonts w:ascii="仿宋_GB2312" w:eastAsia="仿宋_GB2312" w:hint="eastAsia"/>
          <w:sz w:val="24"/>
        </w:rPr>
        <w:t>万</w:t>
      </w:r>
      <w:r w:rsidR="00E165F7" w:rsidRPr="001C5FEC">
        <w:rPr>
          <w:rFonts w:ascii="仿宋_GB2312" w:eastAsia="仿宋_GB2312" w:hint="eastAsia"/>
          <w:sz w:val="24"/>
        </w:rPr>
        <w:t>对，</w:t>
      </w:r>
      <w:r w:rsidR="0009720E">
        <w:rPr>
          <w:rFonts w:ascii="仿宋_GB2312" w:eastAsia="仿宋_GB2312" w:hint="eastAsia"/>
          <w:sz w:val="24"/>
        </w:rPr>
        <w:t>比上年同期</w:t>
      </w:r>
      <w:r w:rsidR="009124E9">
        <w:rPr>
          <w:rFonts w:ascii="仿宋_GB2312" w:eastAsia="仿宋_GB2312" w:hint="eastAsia"/>
          <w:sz w:val="24"/>
        </w:rPr>
        <w:t>同比</w:t>
      </w:r>
      <w:r w:rsidR="00484EC4">
        <w:rPr>
          <w:rFonts w:ascii="仿宋_GB2312" w:eastAsia="仿宋_GB2312" w:hint="eastAsia"/>
          <w:sz w:val="24"/>
        </w:rPr>
        <w:t>增长</w:t>
      </w:r>
      <w:r w:rsidR="00453537">
        <w:rPr>
          <w:rFonts w:ascii="仿宋_GB2312" w:eastAsia="仿宋_GB2312"/>
          <w:sz w:val="24"/>
        </w:rPr>
        <w:t>10.5</w:t>
      </w:r>
      <w:r w:rsidR="00943B2F">
        <w:rPr>
          <w:rFonts w:ascii="仿宋_GB2312" w:eastAsia="仿宋_GB2312" w:hint="eastAsia"/>
          <w:sz w:val="24"/>
        </w:rPr>
        <w:t>%</w:t>
      </w:r>
      <w:r w:rsidR="00E165F7" w:rsidRPr="001C5FEC">
        <w:rPr>
          <w:rFonts w:ascii="仿宋_GB2312" w:eastAsia="仿宋_GB2312" w:hint="eastAsia"/>
          <w:sz w:val="24"/>
        </w:rPr>
        <w:t>；</w:t>
      </w:r>
      <w:r w:rsidR="0096134A" w:rsidRPr="001C5FEC">
        <w:rPr>
          <w:rFonts w:ascii="仿宋_GB2312" w:eastAsia="仿宋_GB2312" w:hint="eastAsia"/>
          <w:sz w:val="24"/>
        </w:rPr>
        <w:t>离婚登记</w:t>
      </w:r>
      <w:r w:rsidR="00453537">
        <w:rPr>
          <w:rFonts w:ascii="仿宋_GB2312" w:eastAsia="仿宋_GB2312"/>
          <w:sz w:val="24"/>
        </w:rPr>
        <w:t>193.1</w:t>
      </w:r>
      <w:r w:rsidR="0096134A" w:rsidRPr="001C5FEC">
        <w:rPr>
          <w:rFonts w:ascii="仿宋_GB2312" w:eastAsia="仿宋_GB2312" w:hint="eastAsia"/>
          <w:sz w:val="24"/>
        </w:rPr>
        <w:t>万对，</w:t>
      </w:r>
      <w:r w:rsidR="0009720E">
        <w:rPr>
          <w:rFonts w:ascii="仿宋_GB2312" w:eastAsia="仿宋_GB2312" w:hint="eastAsia"/>
          <w:sz w:val="24"/>
        </w:rPr>
        <w:t>比上年同期同比增长</w:t>
      </w:r>
      <w:r w:rsidR="00453537">
        <w:rPr>
          <w:rFonts w:ascii="仿宋_GB2312" w:eastAsia="仿宋_GB2312"/>
          <w:sz w:val="24"/>
        </w:rPr>
        <w:t>4.0</w:t>
      </w:r>
      <w:r w:rsidR="0096134A" w:rsidRPr="001C5FEC">
        <w:rPr>
          <w:rFonts w:ascii="仿宋_GB2312" w:eastAsia="仿宋_GB2312" w:hint="eastAsia"/>
          <w:sz w:val="24"/>
        </w:rPr>
        <w:t>%</w:t>
      </w:r>
      <w:r w:rsidR="003C0D97" w:rsidRPr="001C5FEC">
        <w:rPr>
          <w:rFonts w:ascii="仿宋_GB2312" w:eastAsia="仿宋_GB2312" w:hint="eastAsia"/>
          <w:sz w:val="24"/>
        </w:rPr>
        <w:t>；</w:t>
      </w:r>
      <w:r w:rsidR="00E810F0" w:rsidRPr="001C5FEC">
        <w:rPr>
          <w:rFonts w:ascii="仿宋_GB2312" w:eastAsia="仿宋_GB2312" w:hint="eastAsia"/>
          <w:sz w:val="24"/>
        </w:rPr>
        <w:t>火化遗体</w:t>
      </w:r>
      <w:r w:rsidR="00453537">
        <w:rPr>
          <w:rFonts w:ascii="仿宋_GB2312" w:eastAsia="仿宋_GB2312"/>
          <w:sz w:val="24"/>
        </w:rPr>
        <w:t>252.4</w:t>
      </w:r>
      <w:r w:rsidR="00E810F0" w:rsidRPr="001C5FEC">
        <w:rPr>
          <w:rFonts w:ascii="仿宋_GB2312" w:eastAsia="仿宋_GB2312" w:hint="eastAsia"/>
          <w:sz w:val="24"/>
        </w:rPr>
        <w:t>万具，</w:t>
      </w:r>
      <w:r w:rsidR="0009720E">
        <w:rPr>
          <w:rFonts w:ascii="仿宋_GB2312" w:eastAsia="仿宋_GB2312" w:hint="eastAsia"/>
          <w:sz w:val="24"/>
        </w:rPr>
        <w:t>比上年同期同比</w:t>
      </w:r>
      <w:r w:rsidR="001B06C2">
        <w:rPr>
          <w:rFonts w:ascii="仿宋_GB2312" w:eastAsia="仿宋_GB2312" w:hint="eastAsia"/>
          <w:sz w:val="24"/>
        </w:rPr>
        <w:t>增长</w:t>
      </w:r>
      <w:r w:rsidR="00453537">
        <w:rPr>
          <w:rFonts w:ascii="仿宋_GB2312" w:eastAsia="仿宋_GB2312"/>
          <w:sz w:val="24"/>
        </w:rPr>
        <w:t>8.5</w:t>
      </w:r>
      <w:r w:rsidR="001B06C2">
        <w:rPr>
          <w:rFonts w:ascii="仿宋_GB2312" w:eastAsia="仿宋_GB2312"/>
          <w:sz w:val="24"/>
        </w:rPr>
        <w:t>%</w:t>
      </w:r>
      <w:r w:rsidR="00B66331" w:rsidRPr="001C5FEC">
        <w:rPr>
          <w:rFonts w:ascii="仿宋_GB2312" w:eastAsia="仿宋_GB2312" w:hint="eastAsia"/>
          <w:sz w:val="24"/>
        </w:rPr>
        <w:t>。</w:t>
      </w:r>
    </w:p>
    <w:sectPr w:rsidR="00F623CA" w:rsidRPr="001C5FEC" w:rsidSect="00B551FC">
      <w:headerReference w:type="default" r:id="rId8"/>
      <w:footerReference w:type="default" r:id="rId9"/>
      <w:pgSz w:w="11906" w:h="16838" w:code="9"/>
      <w:pgMar w:top="1440" w:right="924" w:bottom="1440" w:left="1797" w:header="312" w:footer="289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EBE" w:rsidRDefault="00427EBE">
      <w:r>
        <w:separator/>
      </w:r>
    </w:p>
  </w:endnote>
  <w:endnote w:type="continuationSeparator" w:id="0">
    <w:p w:rsidR="00427EBE" w:rsidRDefault="00427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E18" w:rsidRPr="00B10D88" w:rsidRDefault="002A6E18" w:rsidP="00223C47">
    <w:pPr>
      <w:pStyle w:val="a4"/>
      <w:tabs>
        <w:tab w:val="clear" w:pos="8306"/>
        <w:tab w:val="right" w:pos="9540"/>
      </w:tabs>
      <w:ind w:rightChars="-587" w:right="-123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EBE" w:rsidRDefault="00427EBE">
      <w:r>
        <w:separator/>
      </w:r>
    </w:p>
  </w:footnote>
  <w:footnote w:type="continuationSeparator" w:id="0">
    <w:p w:rsidR="00427EBE" w:rsidRDefault="00427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E18" w:rsidRPr="00223C47" w:rsidRDefault="002A6E18" w:rsidP="00AF10F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33AE3"/>
    <w:multiLevelType w:val="hybridMultilevel"/>
    <w:tmpl w:val="CA3018D0"/>
    <w:lvl w:ilvl="0" w:tplc="0EC2636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325BE"/>
    <w:multiLevelType w:val="hybridMultilevel"/>
    <w:tmpl w:val="856C0AEA"/>
    <w:lvl w:ilvl="0" w:tplc="B9D6E02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B2E5C"/>
    <w:multiLevelType w:val="hybridMultilevel"/>
    <w:tmpl w:val="26B0B29A"/>
    <w:lvl w:ilvl="0" w:tplc="F802EB72">
      <w:start w:val="354"/>
      <w:numFmt w:val="bullet"/>
      <w:lvlText w:val="—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3935D7"/>
    <w:multiLevelType w:val="multilevel"/>
    <w:tmpl w:val="663C8CB4"/>
    <w:lvl w:ilvl="0">
      <w:start w:val="354"/>
      <w:numFmt w:val="decimal"/>
      <w:lvlText w:val="%1"/>
      <w:lvlJc w:val="left"/>
      <w:pPr>
        <w:ind w:left="540" w:hanging="54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4" w15:restartNumberingAfterBreak="0">
    <w:nsid w:val="28F860A8"/>
    <w:multiLevelType w:val="hybridMultilevel"/>
    <w:tmpl w:val="BA444A00"/>
    <w:lvl w:ilvl="0" w:tplc="759EA7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5039F5"/>
    <w:multiLevelType w:val="hybridMultilevel"/>
    <w:tmpl w:val="89F05762"/>
    <w:lvl w:ilvl="0" w:tplc="7CE00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F32E6"/>
    <w:multiLevelType w:val="hybridMultilevel"/>
    <w:tmpl w:val="E76A5E62"/>
    <w:lvl w:ilvl="0" w:tplc="F99C7FD0">
      <w:start w:val="1"/>
      <w:numFmt w:val="japaneseCounting"/>
      <w:lvlText w:val="（%1）"/>
      <w:lvlJc w:val="left"/>
      <w:pPr>
        <w:ind w:left="136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 w15:restartNumberingAfterBreak="0">
    <w:nsid w:val="36785BBA"/>
    <w:multiLevelType w:val="hybridMultilevel"/>
    <w:tmpl w:val="FACAD42C"/>
    <w:lvl w:ilvl="0" w:tplc="D43470E8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E6B2C9E"/>
    <w:multiLevelType w:val="hybridMultilevel"/>
    <w:tmpl w:val="318E8F06"/>
    <w:lvl w:ilvl="0" w:tplc="EE06E9AC">
      <w:start w:val="300"/>
      <w:numFmt w:val="bullet"/>
      <w:lvlText w:val="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5AB54F4"/>
    <w:multiLevelType w:val="hybridMultilevel"/>
    <w:tmpl w:val="BB540C78"/>
    <w:lvl w:ilvl="0" w:tplc="DC9616E6">
      <w:start w:val="300"/>
      <w:numFmt w:val="bullet"/>
      <w:lvlText w:val="—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F2"/>
    <w:rsid w:val="0000170A"/>
    <w:rsid w:val="0000206C"/>
    <w:rsid w:val="00002B40"/>
    <w:rsid w:val="00002B4B"/>
    <w:rsid w:val="00002B60"/>
    <w:rsid w:val="00004D51"/>
    <w:rsid w:val="00005F83"/>
    <w:rsid w:val="00006A0C"/>
    <w:rsid w:val="00007094"/>
    <w:rsid w:val="00011676"/>
    <w:rsid w:val="0001203B"/>
    <w:rsid w:val="000146E1"/>
    <w:rsid w:val="00015632"/>
    <w:rsid w:val="000159A6"/>
    <w:rsid w:val="00016188"/>
    <w:rsid w:val="000168BC"/>
    <w:rsid w:val="000174E7"/>
    <w:rsid w:val="00017848"/>
    <w:rsid w:val="00017CBB"/>
    <w:rsid w:val="000210F4"/>
    <w:rsid w:val="000222ED"/>
    <w:rsid w:val="000236A8"/>
    <w:rsid w:val="000236BF"/>
    <w:rsid w:val="0002496A"/>
    <w:rsid w:val="00024F9A"/>
    <w:rsid w:val="00024F9F"/>
    <w:rsid w:val="000251F3"/>
    <w:rsid w:val="000253E6"/>
    <w:rsid w:val="00026CAD"/>
    <w:rsid w:val="00026E7A"/>
    <w:rsid w:val="00027506"/>
    <w:rsid w:val="00030CC2"/>
    <w:rsid w:val="0003349F"/>
    <w:rsid w:val="00033A6E"/>
    <w:rsid w:val="00034732"/>
    <w:rsid w:val="00036A87"/>
    <w:rsid w:val="000379AE"/>
    <w:rsid w:val="00037BCE"/>
    <w:rsid w:val="00037EBA"/>
    <w:rsid w:val="000402CE"/>
    <w:rsid w:val="000402EE"/>
    <w:rsid w:val="0004046A"/>
    <w:rsid w:val="00040C78"/>
    <w:rsid w:val="00041348"/>
    <w:rsid w:val="000422DC"/>
    <w:rsid w:val="000428A0"/>
    <w:rsid w:val="00043107"/>
    <w:rsid w:val="00044F18"/>
    <w:rsid w:val="00045705"/>
    <w:rsid w:val="00045C86"/>
    <w:rsid w:val="000506FB"/>
    <w:rsid w:val="000516A3"/>
    <w:rsid w:val="00051AD3"/>
    <w:rsid w:val="00051AEE"/>
    <w:rsid w:val="00052A7D"/>
    <w:rsid w:val="0005328A"/>
    <w:rsid w:val="00053D18"/>
    <w:rsid w:val="00053EF6"/>
    <w:rsid w:val="00054290"/>
    <w:rsid w:val="00055CB4"/>
    <w:rsid w:val="000564CF"/>
    <w:rsid w:val="000618B8"/>
    <w:rsid w:val="000635BD"/>
    <w:rsid w:val="00065159"/>
    <w:rsid w:val="0006586C"/>
    <w:rsid w:val="00066325"/>
    <w:rsid w:val="000663CD"/>
    <w:rsid w:val="0006710D"/>
    <w:rsid w:val="000673AA"/>
    <w:rsid w:val="0007123E"/>
    <w:rsid w:val="000716FF"/>
    <w:rsid w:val="000717D5"/>
    <w:rsid w:val="00072799"/>
    <w:rsid w:val="00073B36"/>
    <w:rsid w:val="000740A5"/>
    <w:rsid w:val="00074982"/>
    <w:rsid w:val="000755CE"/>
    <w:rsid w:val="00075F1D"/>
    <w:rsid w:val="0007688A"/>
    <w:rsid w:val="000773B3"/>
    <w:rsid w:val="00081826"/>
    <w:rsid w:val="00081FE1"/>
    <w:rsid w:val="000825EA"/>
    <w:rsid w:val="000838AA"/>
    <w:rsid w:val="0008409D"/>
    <w:rsid w:val="0008468E"/>
    <w:rsid w:val="0008526C"/>
    <w:rsid w:val="00086ACE"/>
    <w:rsid w:val="00086ADB"/>
    <w:rsid w:val="000872E4"/>
    <w:rsid w:val="00091DC8"/>
    <w:rsid w:val="00092014"/>
    <w:rsid w:val="000934AE"/>
    <w:rsid w:val="0009437D"/>
    <w:rsid w:val="00094C3D"/>
    <w:rsid w:val="00094E4D"/>
    <w:rsid w:val="0009622F"/>
    <w:rsid w:val="00096D85"/>
    <w:rsid w:val="0009720E"/>
    <w:rsid w:val="000A0216"/>
    <w:rsid w:val="000A03C9"/>
    <w:rsid w:val="000A0809"/>
    <w:rsid w:val="000A233E"/>
    <w:rsid w:val="000A26BE"/>
    <w:rsid w:val="000A2FA6"/>
    <w:rsid w:val="000A3793"/>
    <w:rsid w:val="000A430D"/>
    <w:rsid w:val="000A6467"/>
    <w:rsid w:val="000A726D"/>
    <w:rsid w:val="000B0127"/>
    <w:rsid w:val="000B07F6"/>
    <w:rsid w:val="000B118A"/>
    <w:rsid w:val="000B1DF3"/>
    <w:rsid w:val="000B22AD"/>
    <w:rsid w:val="000B2C7D"/>
    <w:rsid w:val="000B375D"/>
    <w:rsid w:val="000B6698"/>
    <w:rsid w:val="000B78DB"/>
    <w:rsid w:val="000B7ED2"/>
    <w:rsid w:val="000C0535"/>
    <w:rsid w:val="000C28C3"/>
    <w:rsid w:val="000C2B7F"/>
    <w:rsid w:val="000C36EA"/>
    <w:rsid w:val="000C3C85"/>
    <w:rsid w:val="000C4A1C"/>
    <w:rsid w:val="000C4FB3"/>
    <w:rsid w:val="000C4FF0"/>
    <w:rsid w:val="000C6608"/>
    <w:rsid w:val="000C7A3A"/>
    <w:rsid w:val="000D1006"/>
    <w:rsid w:val="000D169C"/>
    <w:rsid w:val="000D1CF5"/>
    <w:rsid w:val="000D230B"/>
    <w:rsid w:val="000D276E"/>
    <w:rsid w:val="000D3612"/>
    <w:rsid w:val="000D36B0"/>
    <w:rsid w:val="000D4465"/>
    <w:rsid w:val="000D61F6"/>
    <w:rsid w:val="000D68D5"/>
    <w:rsid w:val="000D6E64"/>
    <w:rsid w:val="000E004C"/>
    <w:rsid w:val="000E0442"/>
    <w:rsid w:val="000E0DDA"/>
    <w:rsid w:val="000E110F"/>
    <w:rsid w:val="000E189C"/>
    <w:rsid w:val="000E2025"/>
    <w:rsid w:val="000E21EE"/>
    <w:rsid w:val="000E2748"/>
    <w:rsid w:val="000E357F"/>
    <w:rsid w:val="000E50C9"/>
    <w:rsid w:val="000E668B"/>
    <w:rsid w:val="000E67F1"/>
    <w:rsid w:val="000E7384"/>
    <w:rsid w:val="000E7BE0"/>
    <w:rsid w:val="000F0FCB"/>
    <w:rsid w:val="000F1108"/>
    <w:rsid w:val="000F11A4"/>
    <w:rsid w:val="000F1875"/>
    <w:rsid w:val="000F1AFA"/>
    <w:rsid w:val="000F2143"/>
    <w:rsid w:val="000F266E"/>
    <w:rsid w:val="000F2730"/>
    <w:rsid w:val="000F2E23"/>
    <w:rsid w:val="000F3A3B"/>
    <w:rsid w:val="000F46AE"/>
    <w:rsid w:val="000F4D85"/>
    <w:rsid w:val="000F58BB"/>
    <w:rsid w:val="000F5AFF"/>
    <w:rsid w:val="000F733D"/>
    <w:rsid w:val="000F7FA9"/>
    <w:rsid w:val="00100F37"/>
    <w:rsid w:val="0010335B"/>
    <w:rsid w:val="001038FB"/>
    <w:rsid w:val="00105500"/>
    <w:rsid w:val="001055A5"/>
    <w:rsid w:val="00105D6B"/>
    <w:rsid w:val="00105E01"/>
    <w:rsid w:val="001063BC"/>
    <w:rsid w:val="001067E0"/>
    <w:rsid w:val="001069F1"/>
    <w:rsid w:val="00107EB6"/>
    <w:rsid w:val="00112698"/>
    <w:rsid w:val="001133D3"/>
    <w:rsid w:val="0011347D"/>
    <w:rsid w:val="00113FF0"/>
    <w:rsid w:val="001158F3"/>
    <w:rsid w:val="00115AFD"/>
    <w:rsid w:val="001166E1"/>
    <w:rsid w:val="0012026A"/>
    <w:rsid w:val="0012198A"/>
    <w:rsid w:val="00122435"/>
    <w:rsid w:val="0012269F"/>
    <w:rsid w:val="00123CA0"/>
    <w:rsid w:val="0012466A"/>
    <w:rsid w:val="00126341"/>
    <w:rsid w:val="0012740C"/>
    <w:rsid w:val="00127953"/>
    <w:rsid w:val="00131265"/>
    <w:rsid w:val="00131443"/>
    <w:rsid w:val="00131FCA"/>
    <w:rsid w:val="001337F6"/>
    <w:rsid w:val="0013491C"/>
    <w:rsid w:val="00136887"/>
    <w:rsid w:val="00137FE8"/>
    <w:rsid w:val="00141D25"/>
    <w:rsid w:val="00143466"/>
    <w:rsid w:val="00143B5B"/>
    <w:rsid w:val="00144044"/>
    <w:rsid w:val="001449FD"/>
    <w:rsid w:val="001454E5"/>
    <w:rsid w:val="00146850"/>
    <w:rsid w:val="00147C1A"/>
    <w:rsid w:val="00150328"/>
    <w:rsid w:val="00151157"/>
    <w:rsid w:val="00151383"/>
    <w:rsid w:val="00151D55"/>
    <w:rsid w:val="00151FA4"/>
    <w:rsid w:val="001541B5"/>
    <w:rsid w:val="00154EE7"/>
    <w:rsid w:val="00156399"/>
    <w:rsid w:val="001570CF"/>
    <w:rsid w:val="001576E5"/>
    <w:rsid w:val="001577CD"/>
    <w:rsid w:val="001607B9"/>
    <w:rsid w:val="0016134A"/>
    <w:rsid w:val="00162B30"/>
    <w:rsid w:val="00163618"/>
    <w:rsid w:val="00164E2F"/>
    <w:rsid w:val="0016561D"/>
    <w:rsid w:val="0016707F"/>
    <w:rsid w:val="00167456"/>
    <w:rsid w:val="001712BB"/>
    <w:rsid w:val="001713AA"/>
    <w:rsid w:val="001714FC"/>
    <w:rsid w:val="00171526"/>
    <w:rsid w:val="00174313"/>
    <w:rsid w:val="00174978"/>
    <w:rsid w:val="00174CE0"/>
    <w:rsid w:val="001750FC"/>
    <w:rsid w:val="00175DB8"/>
    <w:rsid w:val="00177D9A"/>
    <w:rsid w:val="00181B49"/>
    <w:rsid w:val="00182978"/>
    <w:rsid w:val="00182C41"/>
    <w:rsid w:val="00182FC9"/>
    <w:rsid w:val="001835B7"/>
    <w:rsid w:val="00183665"/>
    <w:rsid w:val="00183743"/>
    <w:rsid w:val="00183CBA"/>
    <w:rsid w:val="0018480F"/>
    <w:rsid w:val="001859B7"/>
    <w:rsid w:val="00186B66"/>
    <w:rsid w:val="00187205"/>
    <w:rsid w:val="001909CB"/>
    <w:rsid w:val="001913F2"/>
    <w:rsid w:val="00191547"/>
    <w:rsid w:val="00192FB1"/>
    <w:rsid w:val="00193907"/>
    <w:rsid w:val="00193976"/>
    <w:rsid w:val="001940CA"/>
    <w:rsid w:val="0019449D"/>
    <w:rsid w:val="001955C3"/>
    <w:rsid w:val="00195857"/>
    <w:rsid w:val="00196098"/>
    <w:rsid w:val="00196E42"/>
    <w:rsid w:val="0019747D"/>
    <w:rsid w:val="00197621"/>
    <w:rsid w:val="00197846"/>
    <w:rsid w:val="001A0310"/>
    <w:rsid w:val="001A198C"/>
    <w:rsid w:val="001A1DFC"/>
    <w:rsid w:val="001A278A"/>
    <w:rsid w:val="001A2D5C"/>
    <w:rsid w:val="001A36C3"/>
    <w:rsid w:val="001A5FE6"/>
    <w:rsid w:val="001A74D5"/>
    <w:rsid w:val="001A7FBD"/>
    <w:rsid w:val="001B06C2"/>
    <w:rsid w:val="001B17F5"/>
    <w:rsid w:val="001B2576"/>
    <w:rsid w:val="001B2844"/>
    <w:rsid w:val="001B37AE"/>
    <w:rsid w:val="001B3FA1"/>
    <w:rsid w:val="001B4092"/>
    <w:rsid w:val="001B42DF"/>
    <w:rsid w:val="001B478A"/>
    <w:rsid w:val="001B5537"/>
    <w:rsid w:val="001B6691"/>
    <w:rsid w:val="001B7AEE"/>
    <w:rsid w:val="001C2120"/>
    <w:rsid w:val="001C54FE"/>
    <w:rsid w:val="001C5A01"/>
    <w:rsid w:val="001C5FEC"/>
    <w:rsid w:val="001C691E"/>
    <w:rsid w:val="001C6E70"/>
    <w:rsid w:val="001C7811"/>
    <w:rsid w:val="001D0A3B"/>
    <w:rsid w:val="001D1A13"/>
    <w:rsid w:val="001D2DD1"/>
    <w:rsid w:val="001D3174"/>
    <w:rsid w:val="001D3FDE"/>
    <w:rsid w:val="001D4036"/>
    <w:rsid w:val="001D473F"/>
    <w:rsid w:val="001D494E"/>
    <w:rsid w:val="001D4B8C"/>
    <w:rsid w:val="001D4CF4"/>
    <w:rsid w:val="001D5830"/>
    <w:rsid w:val="001D6638"/>
    <w:rsid w:val="001D6B39"/>
    <w:rsid w:val="001D6E1B"/>
    <w:rsid w:val="001D79FF"/>
    <w:rsid w:val="001E0031"/>
    <w:rsid w:val="001E107A"/>
    <w:rsid w:val="001E197D"/>
    <w:rsid w:val="001E1AC0"/>
    <w:rsid w:val="001E26EC"/>
    <w:rsid w:val="001E3000"/>
    <w:rsid w:val="001E3E2F"/>
    <w:rsid w:val="001E469B"/>
    <w:rsid w:val="001E62AF"/>
    <w:rsid w:val="001E6B9F"/>
    <w:rsid w:val="001E738F"/>
    <w:rsid w:val="001E7608"/>
    <w:rsid w:val="001E786F"/>
    <w:rsid w:val="001E7A68"/>
    <w:rsid w:val="001F09A2"/>
    <w:rsid w:val="001F0AED"/>
    <w:rsid w:val="001F0EFA"/>
    <w:rsid w:val="001F1A16"/>
    <w:rsid w:val="001F2E8A"/>
    <w:rsid w:val="001F38CA"/>
    <w:rsid w:val="001F437B"/>
    <w:rsid w:val="0020029A"/>
    <w:rsid w:val="00200B50"/>
    <w:rsid w:val="00200BAE"/>
    <w:rsid w:val="00201375"/>
    <w:rsid w:val="0020295C"/>
    <w:rsid w:val="00202AA8"/>
    <w:rsid w:val="00202CDD"/>
    <w:rsid w:val="00202D87"/>
    <w:rsid w:val="00203C37"/>
    <w:rsid w:val="00203E94"/>
    <w:rsid w:val="0020456B"/>
    <w:rsid w:val="002064AA"/>
    <w:rsid w:val="002076DB"/>
    <w:rsid w:val="002101A5"/>
    <w:rsid w:val="00210357"/>
    <w:rsid w:val="002109AC"/>
    <w:rsid w:val="00211D75"/>
    <w:rsid w:val="002125CD"/>
    <w:rsid w:val="00212B1F"/>
    <w:rsid w:val="002134DD"/>
    <w:rsid w:val="0021394E"/>
    <w:rsid w:val="002152F1"/>
    <w:rsid w:val="00215AC2"/>
    <w:rsid w:val="00215F62"/>
    <w:rsid w:val="002165A0"/>
    <w:rsid w:val="00216671"/>
    <w:rsid w:val="00216C3E"/>
    <w:rsid w:val="0022279F"/>
    <w:rsid w:val="00223144"/>
    <w:rsid w:val="00223A1C"/>
    <w:rsid w:val="00223C47"/>
    <w:rsid w:val="0022489B"/>
    <w:rsid w:val="0022605B"/>
    <w:rsid w:val="00226997"/>
    <w:rsid w:val="00226D9C"/>
    <w:rsid w:val="0022734C"/>
    <w:rsid w:val="00227E4D"/>
    <w:rsid w:val="00231453"/>
    <w:rsid w:val="00231B25"/>
    <w:rsid w:val="002328B4"/>
    <w:rsid w:val="00233DB2"/>
    <w:rsid w:val="00233F0B"/>
    <w:rsid w:val="002340C1"/>
    <w:rsid w:val="00234731"/>
    <w:rsid w:val="002350A2"/>
    <w:rsid w:val="00240D72"/>
    <w:rsid w:val="00240F1F"/>
    <w:rsid w:val="00240FCF"/>
    <w:rsid w:val="00242607"/>
    <w:rsid w:val="002427DE"/>
    <w:rsid w:val="002429A3"/>
    <w:rsid w:val="00242FA6"/>
    <w:rsid w:val="0024346F"/>
    <w:rsid w:val="002436A1"/>
    <w:rsid w:val="002444DB"/>
    <w:rsid w:val="002447F6"/>
    <w:rsid w:val="002503ED"/>
    <w:rsid w:val="00250C47"/>
    <w:rsid w:val="0025110B"/>
    <w:rsid w:val="002521E9"/>
    <w:rsid w:val="00252780"/>
    <w:rsid w:val="0025281A"/>
    <w:rsid w:val="00252A00"/>
    <w:rsid w:val="0025409D"/>
    <w:rsid w:val="00254BB5"/>
    <w:rsid w:val="00257516"/>
    <w:rsid w:val="00257AAF"/>
    <w:rsid w:val="00257B27"/>
    <w:rsid w:val="00264F34"/>
    <w:rsid w:val="002657BD"/>
    <w:rsid w:val="00265AEA"/>
    <w:rsid w:val="00266180"/>
    <w:rsid w:val="002666F5"/>
    <w:rsid w:val="00266B5A"/>
    <w:rsid w:val="00270FFA"/>
    <w:rsid w:val="00271D7B"/>
    <w:rsid w:val="00272235"/>
    <w:rsid w:val="00272C43"/>
    <w:rsid w:val="002731BA"/>
    <w:rsid w:val="00273656"/>
    <w:rsid w:val="00273817"/>
    <w:rsid w:val="00275C8A"/>
    <w:rsid w:val="00276291"/>
    <w:rsid w:val="002777FF"/>
    <w:rsid w:val="00280F75"/>
    <w:rsid w:val="002818A5"/>
    <w:rsid w:val="00281C2D"/>
    <w:rsid w:val="00281E83"/>
    <w:rsid w:val="00282A38"/>
    <w:rsid w:val="002838F9"/>
    <w:rsid w:val="0028693C"/>
    <w:rsid w:val="00286E7E"/>
    <w:rsid w:val="0029069D"/>
    <w:rsid w:val="002906FE"/>
    <w:rsid w:val="00291401"/>
    <w:rsid w:val="002915AF"/>
    <w:rsid w:val="00291A42"/>
    <w:rsid w:val="002941D1"/>
    <w:rsid w:val="0029478F"/>
    <w:rsid w:val="00295605"/>
    <w:rsid w:val="00295D2C"/>
    <w:rsid w:val="00295EAD"/>
    <w:rsid w:val="00297B0C"/>
    <w:rsid w:val="00297F57"/>
    <w:rsid w:val="002A050A"/>
    <w:rsid w:val="002A0C61"/>
    <w:rsid w:val="002A23A3"/>
    <w:rsid w:val="002A2ECD"/>
    <w:rsid w:val="002A3680"/>
    <w:rsid w:val="002A3D4F"/>
    <w:rsid w:val="002A490F"/>
    <w:rsid w:val="002A5693"/>
    <w:rsid w:val="002A5AC3"/>
    <w:rsid w:val="002A6E18"/>
    <w:rsid w:val="002B0243"/>
    <w:rsid w:val="002B0316"/>
    <w:rsid w:val="002B078C"/>
    <w:rsid w:val="002B19A3"/>
    <w:rsid w:val="002B1BD6"/>
    <w:rsid w:val="002B2A99"/>
    <w:rsid w:val="002B2F4B"/>
    <w:rsid w:val="002B2F96"/>
    <w:rsid w:val="002B31D2"/>
    <w:rsid w:val="002B4152"/>
    <w:rsid w:val="002B5C1E"/>
    <w:rsid w:val="002B5FCC"/>
    <w:rsid w:val="002B7146"/>
    <w:rsid w:val="002C07D5"/>
    <w:rsid w:val="002C0E69"/>
    <w:rsid w:val="002C12C1"/>
    <w:rsid w:val="002C14E0"/>
    <w:rsid w:val="002C1EEC"/>
    <w:rsid w:val="002C35E7"/>
    <w:rsid w:val="002C44B1"/>
    <w:rsid w:val="002C5365"/>
    <w:rsid w:val="002C5E35"/>
    <w:rsid w:val="002C60F4"/>
    <w:rsid w:val="002C7209"/>
    <w:rsid w:val="002C75F4"/>
    <w:rsid w:val="002D0677"/>
    <w:rsid w:val="002D0CFA"/>
    <w:rsid w:val="002D0FD3"/>
    <w:rsid w:val="002D161F"/>
    <w:rsid w:val="002D2617"/>
    <w:rsid w:val="002D32C7"/>
    <w:rsid w:val="002D3326"/>
    <w:rsid w:val="002D39A9"/>
    <w:rsid w:val="002D3B85"/>
    <w:rsid w:val="002D4910"/>
    <w:rsid w:val="002D49A9"/>
    <w:rsid w:val="002D4E3A"/>
    <w:rsid w:val="002D532B"/>
    <w:rsid w:val="002D6EDA"/>
    <w:rsid w:val="002D6F58"/>
    <w:rsid w:val="002E26F6"/>
    <w:rsid w:val="002E33A6"/>
    <w:rsid w:val="002E4981"/>
    <w:rsid w:val="002E55C8"/>
    <w:rsid w:val="002E560F"/>
    <w:rsid w:val="002E5938"/>
    <w:rsid w:val="002E7DA5"/>
    <w:rsid w:val="002F113C"/>
    <w:rsid w:val="002F17D8"/>
    <w:rsid w:val="002F18CF"/>
    <w:rsid w:val="002F1E6B"/>
    <w:rsid w:val="002F3A35"/>
    <w:rsid w:val="002F4261"/>
    <w:rsid w:val="002F43DA"/>
    <w:rsid w:val="002F4467"/>
    <w:rsid w:val="002F46EA"/>
    <w:rsid w:val="002F4748"/>
    <w:rsid w:val="002F4B02"/>
    <w:rsid w:val="002F5DA3"/>
    <w:rsid w:val="002F75AB"/>
    <w:rsid w:val="00300FE7"/>
    <w:rsid w:val="00301412"/>
    <w:rsid w:val="00301583"/>
    <w:rsid w:val="00301ACF"/>
    <w:rsid w:val="003045F1"/>
    <w:rsid w:val="0030620A"/>
    <w:rsid w:val="00306553"/>
    <w:rsid w:val="00307407"/>
    <w:rsid w:val="0031010F"/>
    <w:rsid w:val="003102E5"/>
    <w:rsid w:val="00311F65"/>
    <w:rsid w:val="0031372C"/>
    <w:rsid w:val="0031428D"/>
    <w:rsid w:val="003157A3"/>
    <w:rsid w:val="003172EC"/>
    <w:rsid w:val="00317D33"/>
    <w:rsid w:val="00320924"/>
    <w:rsid w:val="00320E17"/>
    <w:rsid w:val="0032173B"/>
    <w:rsid w:val="00322042"/>
    <w:rsid w:val="003224A8"/>
    <w:rsid w:val="003235FE"/>
    <w:rsid w:val="003239AD"/>
    <w:rsid w:val="00324542"/>
    <w:rsid w:val="00324632"/>
    <w:rsid w:val="0032496F"/>
    <w:rsid w:val="00324DC5"/>
    <w:rsid w:val="00325416"/>
    <w:rsid w:val="0032783E"/>
    <w:rsid w:val="003278B3"/>
    <w:rsid w:val="00330A84"/>
    <w:rsid w:val="00331092"/>
    <w:rsid w:val="00331779"/>
    <w:rsid w:val="00331F5D"/>
    <w:rsid w:val="00333379"/>
    <w:rsid w:val="00333693"/>
    <w:rsid w:val="00334B1C"/>
    <w:rsid w:val="00334C7B"/>
    <w:rsid w:val="00334E9E"/>
    <w:rsid w:val="00337148"/>
    <w:rsid w:val="003377B5"/>
    <w:rsid w:val="00341D04"/>
    <w:rsid w:val="00341E81"/>
    <w:rsid w:val="00342626"/>
    <w:rsid w:val="00344FA3"/>
    <w:rsid w:val="003455C7"/>
    <w:rsid w:val="0034585A"/>
    <w:rsid w:val="00345F51"/>
    <w:rsid w:val="0034657A"/>
    <w:rsid w:val="00346CB9"/>
    <w:rsid w:val="003474E8"/>
    <w:rsid w:val="003508DE"/>
    <w:rsid w:val="00350900"/>
    <w:rsid w:val="0035174A"/>
    <w:rsid w:val="003527AF"/>
    <w:rsid w:val="00354E48"/>
    <w:rsid w:val="0035522E"/>
    <w:rsid w:val="003553D9"/>
    <w:rsid w:val="003557A1"/>
    <w:rsid w:val="00355BA6"/>
    <w:rsid w:val="00355BE6"/>
    <w:rsid w:val="00357A48"/>
    <w:rsid w:val="00360210"/>
    <w:rsid w:val="00360350"/>
    <w:rsid w:val="003613C7"/>
    <w:rsid w:val="003621BB"/>
    <w:rsid w:val="00363F5F"/>
    <w:rsid w:val="00364B8D"/>
    <w:rsid w:val="0036568E"/>
    <w:rsid w:val="0036640C"/>
    <w:rsid w:val="00366A19"/>
    <w:rsid w:val="00366D6A"/>
    <w:rsid w:val="00367D5B"/>
    <w:rsid w:val="00367FA5"/>
    <w:rsid w:val="003700DE"/>
    <w:rsid w:val="003700FC"/>
    <w:rsid w:val="0037105A"/>
    <w:rsid w:val="00371205"/>
    <w:rsid w:val="0037191E"/>
    <w:rsid w:val="00371E10"/>
    <w:rsid w:val="00372F00"/>
    <w:rsid w:val="00374AD5"/>
    <w:rsid w:val="003756D9"/>
    <w:rsid w:val="00376115"/>
    <w:rsid w:val="003769C7"/>
    <w:rsid w:val="00377389"/>
    <w:rsid w:val="003778C3"/>
    <w:rsid w:val="0038018C"/>
    <w:rsid w:val="00381F2D"/>
    <w:rsid w:val="00382DB8"/>
    <w:rsid w:val="00383393"/>
    <w:rsid w:val="00384D27"/>
    <w:rsid w:val="00385379"/>
    <w:rsid w:val="00385CF9"/>
    <w:rsid w:val="0038683E"/>
    <w:rsid w:val="003868A2"/>
    <w:rsid w:val="00387E68"/>
    <w:rsid w:val="0039165D"/>
    <w:rsid w:val="00391BCD"/>
    <w:rsid w:val="00392838"/>
    <w:rsid w:val="00393FEE"/>
    <w:rsid w:val="003945C8"/>
    <w:rsid w:val="00395CC2"/>
    <w:rsid w:val="003A03FF"/>
    <w:rsid w:val="003A08EE"/>
    <w:rsid w:val="003A12EB"/>
    <w:rsid w:val="003A187B"/>
    <w:rsid w:val="003A294B"/>
    <w:rsid w:val="003A2B46"/>
    <w:rsid w:val="003A2CFB"/>
    <w:rsid w:val="003A2EAC"/>
    <w:rsid w:val="003A3626"/>
    <w:rsid w:val="003A3807"/>
    <w:rsid w:val="003A4D85"/>
    <w:rsid w:val="003A55F8"/>
    <w:rsid w:val="003A5873"/>
    <w:rsid w:val="003A67C7"/>
    <w:rsid w:val="003A7EA4"/>
    <w:rsid w:val="003A7F5A"/>
    <w:rsid w:val="003B14FA"/>
    <w:rsid w:val="003B14FE"/>
    <w:rsid w:val="003B2DD5"/>
    <w:rsid w:val="003B2E97"/>
    <w:rsid w:val="003B3C07"/>
    <w:rsid w:val="003B438D"/>
    <w:rsid w:val="003B4823"/>
    <w:rsid w:val="003B6CA5"/>
    <w:rsid w:val="003B731C"/>
    <w:rsid w:val="003C0097"/>
    <w:rsid w:val="003C0866"/>
    <w:rsid w:val="003C0D97"/>
    <w:rsid w:val="003C18CA"/>
    <w:rsid w:val="003C1ADE"/>
    <w:rsid w:val="003C231B"/>
    <w:rsid w:val="003C2452"/>
    <w:rsid w:val="003C2652"/>
    <w:rsid w:val="003C2956"/>
    <w:rsid w:val="003C32D0"/>
    <w:rsid w:val="003C4D16"/>
    <w:rsid w:val="003C522E"/>
    <w:rsid w:val="003C531A"/>
    <w:rsid w:val="003C63AA"/>
    <w:rsid w:val="003C6A0B"/>
    <w:rsid w:val="003C7D9F"/>
    <w:rsid w:val="003C7DFF"/>
    <w:rsid w:val="003D0FB6"/>
    <w:rsid w:val="003D0FE6"/>
    <w:rsid w:val="003D2E65"/>
    <w:rsid w:val="003D370D"/>
    <w:rsid w:val="003D3EFE"/>
    <w:rsid w:val="003D564B"/>
    <w:rsid w:val="003D5EC7"/>
    <w:rsid w:val="003D6CF0"/>
    <w:rsid w:val="003D7ABD"/>
    <w:rsid w:val="003E01F1"/>
    <w:rsid w:val="003E1717"/>
    <w:rsid w:val="003E1845"/>
    <w:rsid w:val="003E1888"/>
    <w:rsid w:val="003E2275"/>
    <w:rsid w:val="003E363F"/>
    <w:rsid w:val="003E3FD1"/>
    <w:rsid w:val="003E5E21"/>
    <w:rsid w:val="003E64D6"/>
    <w:rsid w:val="003E69CC"/>
    <w:rsid w:val="003E6A7B"/>
    <w:rsid w:val="003F2D2A"/>
    <w:rsid w:val="003F3703"/>
    <w:rsid w:val="003F38BD"/>
    <w:rsid w:val="003F3BED"/>
    <w:rsid w:val="003F4D1C"/>
    <w:rsid w:val="003F5527"/>
    <w:rsid w:val="003F58EC"/>
    <w:rsid w:val="003F5DDA"/>
    <w:rsid w:val="003F65FD"/>
    <w:rsid w:val="003F6FD5"/>
    <w:rsid w:val="004010CC"/>
    <w:rsid w:val="0040154C"/>
    <w:rsid w:val="00401A30"/>
    <w:rsid w:val="00401B64"/>
    <w:rsid w:val="00401F12"/>
    <w:rsid w:val="0040277D"/>
    <w:rsid w:val="0040441F"/>
    <w:rsid w:val="00404CE2"/>
    <w:rsid w:val="00405EA6"/>
    <w:rsid w:val="00406972"/>
    <w:rsid w:val="00406989"/>
    <w:rsid w:val="00410103"/>
    <w:rsid w:val="004102EB"/>
    <w:rsid w:val="00410576"/>
    <w:rsid w:val="004109DD"/>
    <w:rsid w:val="00411275"/>
    <w:rsid w:val="00411D92"/>
    <w:rsid w:val="00413AF7"/>
    <w:rsid w:val="00413C23"/>
    <w:rsid w:val="00413E33"/>
    <w:rsid w:val="00414061"/>
    <w:rsid w:val="00414652"/>
    <w:rsid w:val="00414885"/>
    <w:rsid w:val="00414896"/>
    <w:rsid w:val="00414A1E"/>
    <w:rsid w:val="004153C5"/>
    <w:rsid w:val="004156CC"/>
    <w:rsid w:val="0041603F"/>
    <w:rsid w:val="0041610C"/>
    <w:rsid w:val="0041709A"/>
    <w:rsid w:val="00417470"/>
    <w:rsid w:val="00417524"/>
    <w:rsid w:val="004205FB"/>
    <w:rsid w:val="00420739"/>
    <w:rsid w:val="00420DDC"/>
    <w:rsid w:val="00420E8E"/>
    <w:rsid w:val="00422D67"/>
    <w:rsid w:val="00423347"/>
    <w:rsid w:val="00424CB6"/>
    <w:rsid w:val="00425A87"/>
    <w:rsid w:val="004272F2"/>
    <w:rsid w:val="00427EBE"/>
    <w:rsid w:val="00430FF5"/>
    <w:rsid w:val="004316F2"/>
    <w:rsid w:val="00431767"/>
    <w:rsid w:val="00431D5A"/>
    <w:rsid w:val="0043202E"/>
    <w:rsid w:val="00432787"/>
    <w:rsid w:val="004330AD"/>
    <w:rsid w:val="00433CD7"/>
    <w:rsid w:val="0043415A"/>
    <w:rsid w:val="00436420"/>
    <w:rsid w:val="00436902"/>
    <w:rsid w:val="004379D8"/>
    <w:rsid w:val="00440230"/>
    <w:rsid w:val="00440520"/>
    <w:rsid w:val="004412CC"/>
    <w:rsid w:val="00441B75"/>
    <w:rsid w:val="00441FEE"/>
    <w:rsid w:val="00442160"/>
    <w:rsid w:val="00445604"/>
    <w:rsid w:val="00445E5E"/>
    <w:rsid w:val="0044638D"/>
    <w:rsid w:val="00446EFC"/>
    <w:rsid w:val="0044705F"/>
    <w:rsid w:val="0044780F"/>
    <w:rsid w:val="00447BF7"/>
    <w:rsid w:val="0045110E"/>
    <w:rsid w:val="00451CB8"/>
    <w:rsid w:val="00453537"/>
    <w:rsid w:val="00453F01"/>
    <w:rsid w:val="004543E1"/>
    <w:rsid w:val="0045446F"/>
    <w:rsid w:val="00455260"/>
    <w:rsid w:val="004553FD"/>
    <w:rsid w:val="00455B06"/>
    <w:rsid w:val="004561B2"/>
    <w:rsid w:val="004563A8"/>
    <w:rsid w:val="00456554"/>
    <w:rsid w:val="0046109E"/>
    <w:rsid w:val="004611A1"/>
    <w:rsid w:val="00461CA5"/>
    <w:rsid w:val="00461E4E"/>
    <w:rsid w:val="0046273F"/>
    <w:rsid w:val="00462C25"/>
    <w:rsid w:val="00462F72"/>
    <w:rsid w:val="00462F86"/>
    <w:rsid w:val="00463627"/>
    <w:rsid w:val="004636C1"/>
    <w:rsid w:val="00466A62"/>
    <w:rsid w:val="00467529"/>
    <w:rsid w:val="004679D1"/>
    <w:rsid w:val="00467F5F"/>
    <w:rsid w:val="004701BE"/>
    <w:rsid w:val="00470667"/>
    <w:rsid w:val="00471357"/>
    <w:rsid w:val="0047206A"/>
    <w:rsid w:val="00472A76"/>
    <w:rsid w:val="00472F9F"/>
    <w:rsid w:val="0047338E"/>
    <w:rsid w:val="0047402C"/>
    <w:rsid w:val="00474C0B"/>
    <w:rsid w:val="00474D73"/>
    <w:rsid w:val="00475C3C"/>
    <w:rsid w:val="0047604E"/>
    <w:rsid w:val="0047729F"/>
    <w:rsid w:val="00477427"/>
    <w:rsid w:val="0047745F"/>
    <w:rsid w:val="00481215"/>
    <w:rsid w:val="00481431"/>
    <w:rsid w:val="00483F7B"/>
    <w:rsid w:val="00484555"/>
    <w:rsid w:val="00484EC4"/>
    <w:rsid w:val="0048699E"/>
    <w:rsid w:val="00487378"/>
    <w:rsid w:val="004900FA"/>
    <w:rsid w:val="00490DEA"/>
    <w:rsid w:val="00492CEB"/>
    <w:rsid w:val="00495203"/>
    <w:rsid w:val="004966FB"/>
    <w:rsid w:val="00496BCE"/>
    <w:rsid w:val="00496FCB"/>
    <w:rsid w:val="004A1564"/>
    <w:rsid w:val="004A218D"/>
    <w:rsid w:val="004A26F7"/>
    <w:rsid w:val="004A395B"/>
    <w:rsid w:val="004A427E"/>
    <w:rsid w:val="004A46BF"/>
    <w:rsid w:val="004A562B"/>
    <w:rsid w:val="004A6678"/>
    <w:rsid w:val="004A66E3"/>
    <w:rsid w:val="004B214A"/>
    <w:rsid w:val="004B217F"/>
    <w:rsid w:val="004B21C5"/>
    <w:rsid w:val="004B2401"/>
    <w:rsid w:val="004B3648"/>
    <w:rsid w:val="004B3BDF"/>
    <w:rsid w:val="004B4609"/>
    <w:rsid w:val="004B4BE1"/>
    <w:rsid w:val="004B4D9D"/>
    <w:rsid w:val="004B52CB"/>
    <w:rsid w:val="004B5A34"/>
    <w:rsid w:val="004B6729"/>
    <w:rsid w:val="004B77FD"/>
    <w:rsid w:val="004B7C9C"/>
    <w:rsid w:val="004C046D"/>
    <w:rsid w:val="004C04D8"/>
    <w:rsid w:val="004C378B"/>
    <w:rsid w:val="004C3858"/>
    <w:rsid w:val="004C3C31"/>
    <w:rsid w:val="004C4176"/>
    <w:rsid w:val="004C4DA8"/>
    <w:rsid w:val="004C4E4D"/>
    <w:rsid w:val="004C64D7"/>
    <w:rsid w:val="004C6708"/>
    <w:rsid w:val="004C723E"/>
    <w:rsid w:val="004C7FFD"/>
    <w:rsid w:val="004D0684"/>
    <w:rsid w:val="004D0C0B"/>
    <w:rsid w:val="004D180F"/>
    <w:rsid w:val="004D26F9"/>
    <w:rsid w:val="004D3119"/>
    <w:rsid w:val="004D387B"/>
    <w:rsid w:val="004D3A38"/>
    <w:rsid w:val="004D428D"/>
    <w:rsid w:val="004D497C"/>
    <w:rsid w:val="004D4AD6"/>
    <w:rsid w:val="004D504A"/>
    <w:rsid w:val="004D5DB9"/>
    <w:rsid w:val="004D68E9"/>
    <w:rsid w:val="004D7424"/>
    <w:rsid w:val="004E0380"/>
    <w:rsid w:val="004E1640"/>
    <w:rsid w:val="004E1C6F"/>
    <w:rsid w:val="004E2F7B"/>
    <w:rsid w:val="004E36CE"/>
    <w:rsid w:val="004E497F"/>
    <w:rsid w:val="004E7FAF"/>
    <w:rsid w:val="004F09F1"/>
    <w:rsid w:val="004F2C4B"/>
    <w:rsid w:val="004F33B2"/>
    <w:rsid w:val="004F3BFA"/>
    <w:rsid w:val="004F50D8"/>
    <w:rsid w:val="004F6618"/>
    <w:rsid w:val="004F6AF5"/>
    <w:rsid w:val="00500304"/>
    <w:rsid w:val="00500ADE"/>
    <w:rsid w:val="00500F4A"/>
    <w:rsid w:val="005010AD"/>
    <w:rsid w:val="005012C4"/>
    <w:rsid w:val="0050137A"/>
    <w:rsid w:val="00501F52"/>
    <w:rsid w:val="00502312"/>
    <w:rsid w:val="005029F9"/>
    <w:rsid w:val="00502AF4"/>
    <w:rsid w:val="00503AAB"/>
    <w:rsid w:val="00503BB1"/>
    <w:rsid w:val="00504DB9"/>
    <w:rsid w:val="00504EBB"/>
    <w:rsid w:val="0050576C"/>
    <w:rsid w:val="00507D58"/>
    <w:rsid w:val="005109F8"/>
    <w:rsid w:val="005119A0"/>
    <w:rsid w:val="00512023"/>
    <w:rsid w:val="00513CC2"/>
    <w:rsid w:val="005157EC"/>
    <w:rsid w:val="00516162"/>
    <w:rsid w:val="00517830"/>
    <w:rsid w:val="005201C5"/>
    <w:rsid w:val="005219CF"/>
    <w:rsid w:val="00522027"/>
    <w:rsid w:val="00523B05"/>
    <w:rsid w:val="00523EA8"/>
    <w:rsid w:val="005250D4"/>
    <w:rsid w:val="0052554B"/>
    <w:rsid w:val="005256F3"/>
    <w:rsid w:val="00526E47"/>
    <w:rsid w:val="00527459"/>
    <w:rsid w:val="00531532"/>
    <w:rsid w:val="0053153A"/>
    <w:rsid w:val="00531C9C"/>
    <w:rsid w:val="005327E5"/>
    <w:rsid w:val="005332C1"/>
    <w:rsid w:val="005338DB"/>
    <w:rsid w:val="00533CBC"/>
    <w:rsid w:val="00534CFC"/>
    <w:rsid w:val="00535BF9"/>
    <w:rsid w:val="0053665A"/>
    <w:rsid w:val="00536E54"/>
    <w:rsid w:val="00536EB1"/>
    <w:rsid w:val="005371B3"/>
    <w:rsid w:val="005377FA"/>
    <w:rsid w:val="005414D5"/>
    <w:rsid w:val="0054174D"/>
    <w:rsid w:val="00542FBD"/>
    <w:rsid w:val="005456BD"/>
    <w:rsid w:val="005456FE"/>
    <w:rsid w:val="005463EB"/>
    <w:rsid w:val="0054688F"/>
    <w:rsid w:val="00547828"/>
    <w:rsid w:val="00553BDC"/>
    <w:rsid w:val="005551D6"/>
    <w:rsid w:val="005557C1"/>
    <w:rsid w:val="00555ECD"/>
    <w:rsid w:val="00555FE4"/>
    <w:rsid w:val="005563AF"/>
    <w:rsid w:val="00557A82"/>
    <w:rsid w:val="00560FF4"/>
    <w:rsid w:val="00563026"/>
    <w:rsid w:val="005635C6"/>
    <w:rsid w:val="00563D2E"/>
    <w:rsid w:val="00564876"/>
    <w:rsid w:val="0056508A"/>
    <w:rsid w:val="00565E94"/>
    <w:rsid w:val="00566C8A"/>
    <w:rsid w:val="00570215"/>
    <w:rsid w:val="00571AAF"/>
    <w:rsid w:val="005723A7"/>
    <w:rsid w:val="00573A2D"/>
    <w:rsid w:val="00573A69"/>
    <w:rsid w:val="00573E6E"/>
    <w:rsid w:val="00574B0B"/>
    <w:rsid w:val="00575553"/>
    <w:rsid w:val="00575813"/>
    <w:rsid w:val="00575E5C"/>
    <w:rsid w:val="0057691E"/>
    <w:rsid w:val="00576B90"/>
    <w:rsid w:val="005775B1"/>
    <w:rsid w:val="0058050C"/>
    <w:rsid w:val="0058065B"/>
    <w:rsid w:val="00581FB5"/>
    <w:rsid w:val="00582253"/>
    <w:rsid w:val="00582E13"/>
    <w:rsid w:val="0058337C"/>
    <w:rsid w:val="005839E7"/>
    <w:rsid w:val="00585228"/>
    <w:rsid w:val="00585CB6"/>
    <w:rsid w:val="00586E6E"/>
    <w:rsid w:val="00587DBE"/>
    <w:rsid w:val="00587F7C"/>
    <w:rsid w:val="00591524"/>
    <w:rsid w:val="00591A33"/>
    <w:rsid w:val="00592294"/>
    <w:rsid w:val="00595402"/>
    <w:rsid w:val="00595754"/>
    <w:rsid w:val="00596640"/>
    <w:rsid w:val="0059755E"/>
    <w:rsid w:val="00597AA8"/>
    <w:rsid w:val="005A0AD7"/>
    <w:rsid w:val="005A1585"/>
    <w:rsid w:val="005A1798"/>
    <w:rsid w:val="005A1935"/>
    <w:rsid w:val="005A1E9A"/>
    <w:rsid w:val="005A2381"/>
    <w:rsid w:val="005A2854"/>
    <w:rsid w:val="005A303F"/>
    <w:rsid w:val="005A3FFF"/>
    <w:rsid w:val="005A45D4"/>
    <w:rsid w:val="005A51C5"/>
    <w:rsid w:val="005A56D4"/>
    <w:rsid w:val="005A5FC9"/>
    <w:rsid w:val="005A5FE2"/>
    <w:rsid w:val="005A6CCF"/>
    <w:rsid w:val="005A706D"/>
    <w:rsid w:val="005A736D"/>
    <w:rsid w:val="005B182E"/>
    <w:rsid w:val="005B2AE6"/>
    <w:rsid w:val="005B3158"/>
    <w:rsid w:val="005B3493"/>
    <w:rsid w:val="005B376C"/>
    <w:rsid w:val="005B4CC7"/>
    <w:rsid w:val="005B4EB8"/>
    <w:rsid w:val="005B5BA5"/>
    <w:rsid w:val="005B6EDA"/>
    <w:rsid w:val="005B75EB"/>
    <w:rsid w:val="005C14A6"/>
    <w:rsid w:val="005C2724"/>
    <w:rsid w:val="005C5119"/>
    <w:rsid w:val="005C522A"/>
    <w:rsid w:val="005C5A11"/>
    <w:rsid w:val="005C63BA"/>
    <w:rsid w:val="005C6645"/>
    <w:rsid w:val="005C77DF"/>
    <w:rsid w:val="005C7C57"/>
    <w:rsid w:val="005D04FE"/>
    <w:rsid w:val="005D050E"/>
    <w:rsid w:val="005D0539"/>
    <w:rsid w:val="005D0BA3"/>
    <w:rsid w:val="005D101F"/>
    <w:rsid w:val="005D11D2"/>
    <w:rsid w:val="005D1FC1"/>
    <w:rsid w:val="005D3587"/>
    <w:rsid w:val="005D3622"/>
    <w:rsid w:val="005D36E0"/>
    <w:rsid w:val="005D4F85"/>
    <w:rsid w:val="005D51B3"/>
    <w:rsid w:val="005D66C5"/>
    <w:rsid w:val="005D688E"/>
    <w:rsid w:val="005D71EB"/>
    <w:rsid w:val="005E09EC"/>
    <w:rsid w:val="005E11BE"/>
    <w:rsid w:val="005E147E"/>
    <w:rsid w:val="005E3A97"/>
    <w:rsid w:val="005E4794"/>
    <w:rsid w:val="005E554F"/>
    <w:rsid w:val="005E68DB"/>
    <w:rsid w:val="005E701A"/>
    <w:rsid w:val="005E7FF2"/>
    <w:rsid w:val="005F18F8"/>
    <w:rsid w:val="005F1934"/>
    <w:rsid w:val="005F3E7C"/>
    <w:rsid w:val="005F4476"/>
    <w:rsid w:val="005F6076"/>
    <w:rsid w:val="005F61F7"/>
    <w:rsid w:val="005F648B"/>
    <w:rsid w:val="005F6609"/>
    <w:rsid w:val="005F7817"/>
    <w:rsid w:val="005F7BBF"/>
    <w:rsid w:val="005F7EAA"/>
    <w:rsid w:val="00600F61"/>
    <w:rsid w:val="00601CFB"/>
    <w:rsid w:val="00601F90"/>
    <w:rsid w:val="0060211D"/>
    <w:rsid w:val="00603584"/>
    <w:rsid w:val="00603C3B"/>
    <w:rsid w:val="006045F8"/>
    <w:rsid w:val="00605117"/>
    <w:rsid w:val="006051BB"/>
    <w:rsid w:val="006053AF"/>
    <w:rsid w:val="006056F8"/>
    <w:rsid w:val="00607BE8"/>
    <w:rsid w:val="00607DF5"/>
    <w:rsid w:val="00610194"/>
    <w:rsid w:val="0061034F"/>
    <w:rsid w:val="00610487"/>
    <w:rsid w:val="00610EE8"/>
    <w:rsid w:val="00611B27"/>
    <w:rsid w:val="006122DD"/>
    <w:rsid w:val="006139D3"/>
    <w:rsid w:val="00615088"/>
    <w:rsid w:val="006159ED"/>
    <w:rsid w:val="00615F75"/>
    <w:rsid w:val="00616086"/>
    <w:rsid w:val="0061662A"/>
    <w:rsid w:val="00616865"/>
    <w:rsid w:val="00617179"/>
    <w:rsid w:val="00621557"/>
    <w:rsid w:val="00622586"/>
    <w:rsid w:val="00622BB1"/>
    <w:rsid w:val="00623D91"/>
    <w:rsid w:val="006259A4"/>
    <w:rsid w:val="00626006"/>
    <w:rsid w:val="006265CA"/>
    <w:rsid w:val="00627954"/>
    <w:rsid w:val="0063011E"/>
    <w:rsid w:val="00630595"/>
    <w:rsid w:val="00630D3B"/>
    <w:rsid w:val="00633BC1"/>
    <w:rsid w:val="00633C7C"/>
    <w:rsid w:val="006340AB"/>
    <w:rsid w:val="006353D0"/>
    <w:rsid w:val="0063542A"/>
    <w:rsid w:val="0063648A"/>
    <w:rsid w:val="00636A56"/>
    <w:rsid w:val="00636B2B"/>
    <w:rsid w:val="00636D1E"/>
    <w:rsid w:val="006370C8"/>
    <w:rsid w:val="00640D56"/>
    <w:rsid w:val="006420B0"/>
    <w:rsid w:val="006428FD"/>
    <w:rsid w:val="00647654"/>
    <w:rsid w:val="006479DB"/>
    <w:rsid w:val="00647AF8"/>
    <w:rsid w:val="006501FA"/>
    <w:rsid w:val="00650662"/>
    <w:rsid w:val="00651A06"/>
    <w:rsid w:val="00651D61"/>
    <w:rsid w:val="00651DC2"/>
    <w:rsid w:val="00652824"/>
    <w:rsid w:val="00656AAF"/>
    <w:rsid w:val="00656E82"/>
    <w:rsid w:val="00657917"/>
    <w:rsid w:val="00660436"/>
    <w:rsid w:val="0066098B"/>
    <w:rsid w:val="00660B0E"/>
    <w:rsid w:val="0066436A"/>
    <w:rsid w:val="00664C74"/>
    <w:rsid w:val="00664C99"/>
    <w:rsid w:val="006657BB"/>
    <w:rsid w:val="006664C4"/>
    <w:rsid w:val="00666D9B"/>
    <w:rsid w:val="00667099"/>
    <w:rsid w:val="00667281"/>
    <w:rsid w:val="00667C19"/>
    <w:rsid w:val="00667FDE"/>
    <w:rsid w:val="00673799"/>
    <w:rsid w:val="00673918"/>
    <w:rsid w:val="006762EC"/>
    <w:rsid w:val="0067670D"/>
    <w:rsid w:val="00677920"/>
    <w:rsid w:val="006800C3"/>
    <w:rsid w:val="006815F4"/>
    <w:rsid w:val="006818EA"/>
    <w:rsid w:val="00681984"/>
    <w:rsid w:val="00683381"/>
    <w:rsid w:val="006858D4"/>
    <w:rsid w:val="00685A8F"/>
    <w:rsid w:val="00685B9B"/>
    <w:rsid w:val="00686207"/>
    <w:rsid w:val="00686222"/>
    <w:rsid w:val="0068633E"/>
    <w:rsid w:val="00691D42"/>
    <w:rsid w:val="00691D50"/>
    <w:rsid w:val="006923D8"/>
    <w:rsid w:val="00692F5B"/>
    <w:rsid w:val="00693A0F"/>
    <w:rsid w:val="006947C0"/>
    <w:rsid w:val="006949AA"/>
    <w:rsid w:val="00696DFE"/>
    <w:rsid w:val="006A02B9"/>
    <w:rsid w:val="006A0D78"/>
    <w:rsid w:val="006A2667"/>
    <w:rsid w:val="006A3906"/>
    <w:rsid w:val="006A6015"/>
    <w:rsid w:val="006A6100"/>
    <w:rsid w:val="006A66C6"/>
    <w:rsid w:val="006A696B"/>
    <w:rsid w:val="006A7743"/>
    <w:rsid w:val="006A78B3"/>
    <w:rsid w:val="006A7D0C"/>
    <w:rsid w:val="006A7F0A"/>
    <w:rsid w:val="006B0461"/>
    <w:rsid w:val="006B0508"/>
    <w:rsid w:val="006B17FF"/>
    <w:rsid w:val="006B2B37"/>
    <w:rsid w:val="006B52BE"/>
    <w:rsid w:val="006B54A1"/>
    <w:rsid w:val="006B596A"/>
    <w:rsid w:val="006B73EA"/>
    <w:rsid w:val="006C0625"/>
    <w:rsid w:val="006C287D"/>
    <w:rsid w:val="006C298B"/>
    <w:rsid w:val="006C2A81"/>
    <w:rsid w:val="006C45DA"/>
    <w:rsid w:val="006C45EB"/>
    <w:rsid w:val="006C5926"/>
    <w:rsid w:val="006C67BF"/>
    <w:rsid w:val="006C7577"/>
    <w:rsid w:val="006C7682"/>
    <w:rsid w:val="006C77AF"/>
    <w:rsid w:val="006D0AFA"/>
    <w:rsid w:val="006D18CC"/>
    <w:rsid w:val="006D2174"/>
    <w:rsid w:val="006D3BDE"/>
    <w:rsid w:val="006D496F"/>
    <w:rsid w:val="006D4EEC"/>
    <w:rsid w:val="006D5344"/>
    <w:rsid w:val="006D53EC"/>
    <w:rsid w:val="006D5D24"/>
    <w:rsid w:val="006D64B1"/>
    <w:rsid w:val="006D6F32"/>
    <w:rsid w:val="006E12A7"/>
    <w:rsid w:val="006E1E5D"/>
    <w:rsid w:val="006E2A15"/>
    <w:rsid w:val="006E33EB"/>
    <w:rsid w:val="006E35F2"/>
    <w:rsid w:val="006E362C"/>
    <w:rsid w:val="006E3A66"/>
    <w:rsid w:val="006E3FE8"/>
    <w:rsid w:val="006E4458"/>
    <w:rsid w:val="006E4C99"/>
    <w:rsid w:val="006E791F"/>
    <w:rsid w:val="006F01FB"/>
    <w:rsid w:val="006F135A"/>
    <w:rsid w:val="006F1D16"/>
    <w:rsid w:val="006F3E61"/>
    <w:rsid w:val="006F4084"/>
    <w:rsid w:val="006F492D"/>
    <w:rsid w:val="006F4F57"/>
    <w:rsid w:val="006F5A25"/>
    <w:rsid w:val="006F6BC0"/>
    <w:rsid w:val="006F6C91"/>
    <w:rsid w:val="006F7210"/>
    <w:rsid w:val="00702645"/>
    <w:rsid w:val="00702D67"/>
    <w:rsid w:val="00702ED8"/>
    <w:rsid w:val="00703248"/>
    <w:rsid w:val="00703462"/>
    <w:rsid w:val="00703BCF"/>
    <w:rsid w:val="0070439F"/>
    <w:rsid w:val="007045A6"/>
    <w:rsid w:val="0070484A"/>
    <w:rsid w:val="00705211"/>
    <w:rsid w:val="00705458"/>
    <w:rsid w:val="00706AFF"/>
    <w:rsid w:val="0071078A"/>
    <w:rsid w:val="00714277"/>
    <w:rsid w:val="007154D2"/>
    <w:rsid w:val="00715AF6"/>
    <w:rsid w:val="00717015"/>
    <w:rsid w:val="007170BB"/>
    <w:rsid w:val="007201B9"/>
    <w:rsid w:val="0072204A"/>
    <w:rsid w:val="00722666"/>
    <w:rsid w:val="00722DC9"/>
    <w:rsid w:val="0072467C"/>
    <w:rsid w:val="00726121"/>
    <w:rsid w:val="007262D0"/>
    <w:rsid w:val="0072684F"/>
    <w:rsid w:val="00727536"/>
    <w:rsid w:val="00727F58"/>
    <w:rsid w:val="007305C2"/>
    <w:rsid w:val="00730D7F"/>
    <w:rsid w:val="00731D1B"/>
    <w:rsid w:val="00735B7F"/>
    <w:rsid w:val="00736686"/>
    <w:rsid w:val="00736CF2"/>
    <w:rsid w:val="00737771"/>
    <w:rsid w:val="00737B9D"/>
    <w:rsid w:val="00740131"/>
    <w:rsid w:val="00741777"/>
    <w:rsid w:val="00743145"/>
    <w:rsid w:val="00743D40"/>
    <w:rsid w:val="00744552"/>
    <w:rsid w:val="00744E49"/>
    <w:rsid w:val="00745A97"/>
    <w:rsid w:val="007464C9"/>
    <w:rsid w:val="00746F7A"/>
    <w:rsid w:val="00747265"/>
    <w:rsid w:val="00747D00"/>
    <w:rsid w:val="00750247"/>
    <w:rsid w:val="00751622"/>
    <w:rsid w:val="007518CC"/>
    <w:rsid w:val="00753971"/>
    <w:rsid w:val="00753F31"/>
    <w:rsid w:val="0075505A"/>
    <w:rsid w:val="007554E9"/>
    <w:rsid w:val="007555E1"/>
    <w:rsid w:val="0075677A"/>
    <w:rsid w:val="0075687F"/>
    <w:rsid w:val="007572F2"/>
    <w:rsid w:val="007577EF"/>
    <w:rsid w:val="007601D3"/>
    <w:rsid w:val="007604A9"/>
    <w:rsid w:val="00760E9D"/>
    <w:rsid w:val="0076228F"/>
    <w:rsid w:val="00762342"/>
    <w:rsid w:val="00762857"/>
    <w:rsid w:val="00763849"/>
    <w:rsid w:val="00764C28"/>
    <w:rsid w:val="007656E8"/>
    <w:rsid w:val="0076577B"/>
    <w:rsid w:val="00765ABE"/>
    <w:rsid w:val="00766EB9"/>
    <w:rsid w:val="007677A6"/>
    <w:rsid w:val="0077040F"/>
    <w:rsid w:val="00770801"/>
    <w:rsid w:val="00771B68"/>
    <w:rsid w:val="00771C60"/>
    <w:rsid w:val="00772661"/>
    <w:rsid w:val="00772A63"/>
    <w:rsid w:val="00772BF3"/>
    <w:rsid w:val="007767D5"/>
    <w:rsid w:val="007778A9"/>
    <w:rsid w:val="007802F7"/>
    <w:rsid w:val="0078305E"/>
    <w:rsid w:val="0078329C"/>
    <w:rsid w:val="0078361E"/>
    <w:rsid w:val="00784118"/>
    <w:rsid w:val="00785302"/>
    <w:rsid w:val="00785B5A"/>
    <w:rsid w:val="00786D6F"/>
    <w:rsid w:val="00791CEF"/>
    <w:rsid w:val="00792A5B"/>
    <w:rsid w:val="0079443B"/>
    <w:rsid w:val="00796289"/>
    <w:rsid w:val="00796CC9"/>
    <w:rsid w:val="00797151"/>
    <w:rsid w:val="007A003D"/>
    <w:rsid w:val="007A1334"/>
    <w:rsid w:val="007A1FC6"/>
    <w:rsid w:val="007A23BB"/>
    <w:rsid w:val="007A3734"/>
    <w:rsid w:val="007A38F6"/>
    <w:rsid w:val="007A44FC"/>
    <w:rsid w:val="007A45EB"/>
    <w:rsid w:val="007A4DA4"/>
    <w:rsid w:val="007A5437"/>
    <w:rsid w:val="007A5E8A"/>
    <w:rsid w:val="007A670D"/>
    <w:rsid w:val="007A69B0"/>
    <w:rsid w:val="007B07E1"/>
    <w:rsid w:val="007B104D"/>
    <w:rsid w:val="007B2312"/>
    <w:rsid w:val="007B2659"/>
    <w:rsid w:val="007B2CC1"/>
    <w:rsid w:val="007B3CBF"/>
    <w:rsid w:val="007B3E61"/>
    <w:rsid w:val="007B43DD"/>
    <w:rsid w:val="007B51A4"/>
    <w:rsid w:val="007B5803"/>
    <w:rsid w:val="007B5C1C"/>
    <w:rsid w:val="007B6746"/>
    <w:rsid w:val="007B6B4F"/>
    <w:rsid w:val="007C05E8"/>
    <w:rsid w:val="007C0C66"/>
    <w:rsid w:val="007C1498"/>
    <w:rsid w:val="007C1E40"/>
    <w:rsid w:val="007C2E6D"/>
    <w:rsid w:val="007C399E"/>
    <w:rsid w:val="007C4BEA"/>
    <w:rsid w:val="007C4C11"/>
    <w:rsid w:val="007C71BC"/>
    <w:rsid w:val="007D0EA3"/>
    <w:rsid w:val="007D129A"/>
    <w:rsid w:val="007D1447"/>
    <w:rsid w:val="007D2C15"/>
    <w:rsid w:val="007D4844"/>
    <w:rsid w:val="007D674C"/>
    <w:rsid w:val="007D6955"/>
    <w:rsid w:val="007D730D"/>
    <w:rsid w:val="007D7B05"/>
    <w:rsid w:val="007D7C71"/>
    <w:rsid w:val="007E04D7"/>
    <w:rsid w:val="007E070D"/>
    <w:rsid w:val="007E0EA1"/>
    <w:rsid w:val="007E2DF8"/>
    <w:rsid w:val="007E3B36"/>
    <w:rsid w:val="007E41B6"/>
    <w:rsid w:val="007E5175"/>
    <w:rsid w:val="007E5936"/>
    <w:rsid w:val="007E597B"/>
    <w:rsid w:val="007E5B0D"/>
    <w:rsid w:val="007E62D2"/>
    <w:rsid w:val="007E68C1"/>
    <w:rsid w:val="007E7DF7"/>
    <w:rsid w:val="007F0B3C"/>
    <w:rsid w:val="007F12E7"/>
    <w:rsid w:val="007F1877"/>
    <w:rsid w:val="007F1917"/>
    <w:rsid w:val="007F1D44"/>
    <w:rsid w:val="007F20DA"/>
    <w:rsid w:val="007F35C4"/>
    <w:rsid w:val="007F3718"/>
    <w:rsid w:val="007F3A8B"/>
    <w:rsid w:val="007F3B67"/>
    <w:rsid w:val="007F456D"/>
    <w:rsid w:val="007F4CE5"/>
    <w:rsid w:val="007F4DC4"/>
    <w:rsid w:val="007F6DFB"/>
    <w:rsid w:val="007F7625"/>
    <w:rsid w:val="007F7BAB"/>
    <w:rsid w:val="008001B5"/>
    <w:rsid w:val="00800341"/>
    <w:rsid w:val="0080213D"/>
    <w:rsid w:val="008038F7"/>
    <w:rsid w:val="00804656"/>
    <w:rsid w:val="00804D38"/>
    <w:rsid w:val="00804D8B"/>
    <w:rsid w:val="00805912"/>
    <w:rsid w:val="00805B00"/>
    <w:rsid w:val="00806077"/>
    <w:rsid w:val="00806D59"/>
    <w:rsid w:val="00807552"/>
    <w:rsid w:val="008105BA"/>
    <w:rsid w:val="00810C92"/>
    <w:rsid w:val="00811B2B"/>
    <w:rsid w:val="00812288"/>
    <w:rsid w:val="008122F1"/>
    <w:rsid w:val="0081382F"/>
    <w:rsid w:val="00813CED"/>
    <w:rsid w:val="0081400B"/>
    <w:rsid w:val="0081496F"/>
    <w:rsid w:val="00814BA4"/>
    <w:rsid w:val="008153DB"/>
    <w:rsid w:val="008163E9"/>
    <w:rsid w:val="00816B30"/>
    <w:rsid w:val="00816CEB"/>
    <w:rsid w:val="008172EE"/>
    <w:rsid w:val="00817857"/>
    <w:rsid w:val="008200B5"/>
    <w:rsid w:val="00820597"/>
    <w:rsid w:val="00820EC5"/>
    <w:rsid w:val="008221BC"/>
    <w:rsid w:val="0082263C"/>
    <w:rsid w:val="008231DF"/>
    <w:rsid w:val="00824155"/>
    <w:rsid w:val="00824DC8"/>
    <w:rsid w:val="00824F2C"/>
    <w:rsid w:val="008257E9"/>
    <w:rsid w:val="008265CB"/>
    <w:rsid w:val="008267C5"/>
    <w:rsid w:val="00826F85"/>
    <w:rsid w:val="008276D3"/>
    <w:rsid w:val="00830685"/>
    <w:rsid w:val="008346FF"/>
    <w:rsid w:val="00836124"/>
    <w:rsid w:val="00836383"/>
    <w:rsid w:val="00836467"/>
    <w:rsid w:val="00836C52"/>
    <w:rsid w:val="0083701D"/>
    <w:rsid w:val="00837091"/>
    <w:rsid w:val="00840B88"/>
    <w:rsid w:val="00840D82"/>
    <w:rsid w:val="008410C2"/>
    <w:rsid w:val="00841E4C"/>
    <w:rsid w:val="00842079"/>
    <w:rsid w:val="0084220A"/>
    <w:rsid w:val="008430E1"/>
    <w:rsid w:val="008432D3"/>
    <w:rsid w:val="0084340E"/>
    <w:rsid w:val="008434EB"/>
    <w:rsid w:val="008438B6"/>
    <w:rsid w:val="00843937"/>
    <w:rsid w:val="008441FB"/>
    <w:rsid w:val="00845862"/>
    <w:rsid w:val="00851DF8"/>
    <w:rsid w:val="008528C4"/>
    <w:rsid w:val="00853A9E"/>
    <w:rsid w:val="00855EC5"/>
    <w:rsid w:val="00857378"/>
    <w:rsid w:val="0085780B"/>
    <w:rsid w:val="008608AE"/>
    <w:rsid w:val="00860CB3"/>
    <w:rsid w:val="00860EC4"/>
    <w:rsid w:val="0086159E"/>
    <w:rsid w:val="00861614"/>
    <w:rsid w:val="008616D6"/>
    <w:rsid w:val="008618E3"/>
    <w:rsid w:val="00862056"/>
    <w:rsid w:val="00863CFA"/>
    <w:rsid w:val="008650D0"/>
    <w:rsid w:val="0086623F"/>
    <w:rsid w:val="00867855"/>
    <w:rsid w:val="00870EF0"/>
    <w:rsid w:val="0087125A"/>
    <w:rsid w:val="00872A91"/>
    <w:rsid w:val="00872E03"/>
    <w:rsid w:val="00873186"/>
    <w:rsid w:val="008748FF"/>
    <w:rsid w:val="00875CD9"/>
    <w:rsid w:val="00880122"/>
    <w:rsid w:val="008809A7"/>
    <w:rsid w:val="0088122D"/>
    <w:rsid w:val="00881B9B"/>
    <w:rsid w:val="0088225B"/>
    <w:rsid w:val="0088324A"/>
    <w:rsid w:val="00883324"/>
    <w:rsid w:val="00883856"/>
    <w:rsid w:val="00884AFC"/>
    <w:rsid w:val="00885251"/>
    <w:rsid w:val="008853C0"/>
    <w:rsid w:val="00885485"/>
    <w:rsid w:val="00885D8C"/>
    <w:rsid w:val="00886CBF"/>
    <w:rsid w:val="00887419"/>
    <w:rsid w:val="00887DC2"/>
    <w:rsid w:val="00890A03"/>
    <w:rsid w:val="00890B03"/>
    <w:rsid w:val="00891435"/>
    <w:rsid w:val="00891C78"/>
    <w:rsid w:val="008921B9"/>
    <w:rsid w:val="00892362"/>
    <w:rsid w:val="00892472"/>
    <w:rsid w:val="0089349A"/>
    <w:rsid w:val="008934EE"/>
    <w:rsid w:val="00894108"/>
    <w:rsid w:val="00894202"/>
    <w:rsid w:val="00894302"/>
    <w:rsid w:val="00894F79"/>
    <w:rsid w:val="00896108"/>
    <w:rsid w:val="008A0103"/>
    <w:rsid w:val="008A1802"/>
    <w:rsid w:val="008A18BE"/>
    <w:rsid w:val="008A1AE3"/>
    <w:rsid w:val="008A2114"/>
    <w:rsid w:val="008A2864"/>
    <w:rsid w:val="008A2CF3"/>
    <w:rsid w:val="008A39A7"/>
    <w:rsid w:val="008A56E4"/>
    <w:rsid w:val="008A6AA1"/>
    <w:rsid w:val="008A6B80"/>
    <w:rsid w:val="008A78CE"/>
    <w:rsid w:val="008A7C64"/>
    <w:rsid w:val="008B0506"/>
    <w:rsid w:val="008B14F9"/>
    <w:rsid w:val="008B2503"/>
    <w:rsid w:val="008B2929"/>
    <w:rsid w:val="008B3AD4"/>
    <w:rsid w:val="008B4C48"/>
    <w:rsid w:val="008B5C08"/>
    <w:rsid w:val="008B6E0D"/>
    <w:rsid w:val="008C0187"/>
    <w:rsid w:val="008C0F16"/>
    <w:rsid w:val="008C234C"/>
    <w:rsid w:val="008C2F5C"/>
    <w:rsid w:val="008C3076"/>
    <w:rsid w:val="008C34DC"/>
    <w:rsid w:val="008C3EC9"/>
    <w:rsid w:val="008C4498"/>
    <w:rsid w:val="008C6504"/>
    <w:rsid w:val="008C727F"/>
    <w:rsid w:val="008C793A"/>
    <w:rsid w:val="008C7C09"/>
    <w:rsid w:val="008D1E0B"/>
    <w:rsid w:val="008D4E86"/>
    <w:rsid w:val="008D5080"/>
    <w:rsid w:val="008D575B"/>
    <w:rsid w:val="008D6263"/>
    <w:rsid w:val="008D6F6D"/>
    <w:rsid w:val="008D7007"/>
    <w:rsid w:val="008D750B"/>
    <w:rsid w:val="008D78EE"/>
    <w:rsid w:val="008D7CBF"/>
    <w:rsid w:val="008E0489"/>
    <w:rsid w:val="008E0E85"/>
    <w:rsid w:val="008E0F7E"/>
    <w:rsid w:val="008E31DD"/>
    <w:rsid w:val="008E3464"/>
    <w:rsid w:val="008E3CC2"/>
    <w:rsid w:val="008E4107"/>
    <w:rsid w:val="008E41C8"/>
    <w:rsid w:val="008E4BB2"/>
    <w:rsid w:val="008E5532"/>
    <w:rsid w:val="008E5612"/>
    <w:rsid w:val="008E5B47"/>
    <w:rsid w:val="008E61FB"/>
    <w:rsid w:val="008E702E"/>
    <w:rsid w:val="008F1161"/>
    <w:rsid w:val="008F122D"/>
    <w:rsid w:val="008F24A5"/>
    <w:rsid w:val="008F2CC7"/>
    <w:rsid w:val="008F2D61"/>
    <w:rsid w:val="008F3772"/>
    <w:rsid w:val="008F59D2"/>
    <w:rsid w:val="008F5A4F"/>
    <w:rsid w:val="008F724D"/>
    <w:rsid w:val="008F782B"/>
    <w:rsid w:val="008F7D29"/>
    <w:rsid w:val="0090139B"/>
    <w:rsid w:val="00901676"/>
    <w:rsid w:val="00901A85"/>
    <w:rsid w:val="00901B31"/>
    <w:rsid w:val="00902966"/>
    <w:rsid w:val="00902E02"/>
    <w:rsid w:val="009032C4"/>
    <w:rsid w:val="00904193"/>
    <w:rsid w:val="00904AB6"/>
    <w:rsid w:val="00906083"/>
    <w:rsid w:val="0090674D"/>
    <w:rsid w:val="00906A45"/>
    <w:rsid w:val="009079D0"/>
    <w:rsid w:val="00910A6F"/>
    <w:rsid w:val="00911063"/>
    <w:rsid w:val="00911D77"/>
    <w:rsid w:val="009124E9"/>
    <w:rsid w:val="00912D62"/>
    <w:rsid w:val="009136BA"/>
    <w:rsid w:val="009137B3"/>
    <w:rsid w:val="00913CFA"/>
    <w:rsid w:val="00913DDF"/>
    <w:rsid w:val="00914917"/>
    <w:rsid w:val="00915298"/>
    <w:rsid w:val="00915330"/>
    <w:rsid w:val="00915AB3"/>
    <w:rsid w:val="00915F76"/>
    <w:rsid w:val="00916879"/>
    <w:rsid w:val="0091761F"/>
    <w:rsid w:val="009212A7"/>
    <w:rsid w:val="00921C2C"/>
    <w:rsid w:val="009227D2"/>
    <w:rsid w:val="00922C91"/>
    <w:rsid w:val="0092331A"/>
    <w:rsid w:val="00925B95"/>
    <w:rsid w:val="00926355"/>
    <w:rsid w:val="0092758F"/>
    <w:rsid w:val="00927A15"/>
    <w:rsid w:val="00931771"/>
    <w:rsid w:val="009318EC"/>
    <w:rsid w:val="009321AA"/>
    <w:rsid w:val="00933DD0"/>
    <w:rsid w:val="00934F4D"/>
    <w:rsid w:val="00935020"/>
    <w:rsid w:val="0093588A"/>
    <w:rsid w:val="009366DB"/>
    <w:rsid w:val="00936B24"/>
    <w:rsid w:val="00936F73"/>
    <w:rsid w:val="00937A16"/>
    <w:rsid w:val="00937CB1"/>
    <w:rsid w:val="00940E09"/>
    <w:rsid w:val="00941B9A"/>
    <w:rsid w:val="00941E8A"/>
    <w:rsid w:val="00941EEC"/>
    <w:rsid w:val="00942058"/>
    <w:rsid w:val="009426E2"/>
    <w:rsid w:val="00942B23"/>
    <w:rsid w:val="0094324A"/>
    <w:rsid w:val="0094372C"/>
    <w:rsid w:val="00943B2F"/>
    <w:rsid w:val="0094480E"/>
    <w:rsid w:val="00945756"/>
    <w:rsid w:val="00945F83"/>
    <w:rsid w:val="0094667A"/>
    <w:rsid w:val="00946860"/>
    <w:rsid w:val="00946B22"/>
    <w:rsid w:val="009473D8"/>
    <w:rsid w:val="00947514"/>
    <w:rsid w:val="00951238"/>
    <w:rsid w:val="00951364"/>
    <w:rsid w:val="009519F9"/>
    <w:rsid w:val="00951BBF"/>
    <w:rsid w:val="00951D4B"/>
    <w:rsid w:val="0095304B"/>
    <w:rsid w:val="00953DF8"/>
    <w:rsid w:val="00954FEF"/>
    <w:rsid w:val="009565DC"/>
    <w:rsid w:val="00957093"/>
    <w:rsid w:val="009608E0"/>
    <w:rsid w:val="0096134A"/>
    <w:rsid w:val="00961E7C"/>
    <w:rsid w:val="00963089"/>
    <w:rsid w:val="0096323A"/>
    <w:rsid w:val="00963592"/>
    <w:rsid w:val="00964200"/>
    <w:rsid w:val="00965B51"/>
    <w:rsid w:val="00965D73"/>
    <w:rsid w:val="00966FA8"/>
    <w:rsid w:val="00967C6E"/>
    <w:rsid w:val="009700FD"/>
    <w:rsid w:val="0097077B"/>
    <w:rsid w:val="00970A6B"/>
    <w:rsid w:val="00970D4A"/>
    <w:rsid w:val="009718A9"/>
    <w:rsid w:val="00972161"/>
    <w:rsid w:val="009747C1"/>
    <w:rsid w:val="0097539D"/>
    <w:rsid w:val="009765EE"/>
    <w:rsid w:val="00980171"/>
    <w:rsid w:val="00980BF2"/>
    <w:rsid w:val="0098302F"/>
    <w:rsid w:val="009832B1"/>
    <w:rsid w:val="00983BC4"/>
    <w:rsid w:val="00985A73"/>
    <w:rsid w:val="009864FE"/>
    <w:rsid w:val="009865A8"/>
    <w:rsid w:val="00986B56"/>
    <w:rsid w:val="00990623"/>
    <w:rsid w:val="009909BA"/>
    <w:rsid w:val="00990BC3"/>
    <w:rsid w:val="00990D64"/>
    <w:rsid w:val="00990DDE"/>
    <w:rsid w:val="0099339B"/>
    <w:rsid w:val="00993865"/>
    <w:rsid w:val="0099486B"/>
    <w:rsid w:val="00995A7B"/>
    <w:rsid w:val="00995EA2"/>
    <w:rsid w:val="00996582"/>
    <w:rsid w:val="009969BD"/>
    <w:rsid w:val="00996F50"/>
    <w:rsid w:val="00997F14"/>
    <w:rsid w:val="009A00E7"/>
    <w:rsid w:val="009A0604"/>
    <w:rsid w:val="009A1050"/>
    <w:rsid w:val="009A1C1E"/>
    <w:rsid w:val="009A1DE7"/>
    <w:rsid w:val="009A27C2"/>
    <w:rsid w:val="009A2AB3"/>
    <w:rsid w:val="009A2AD4"/>
    <w:rsid w:val="009A3109"/>
    <w:rsid w:val="009A31C3"/>
    <w:rsid w:val="009A32C2"/>
    <w:rsid w:val="009A46DA"/>
    <w:rsid w:val="009A4BEC"/>
    <w:rsid w:val="009A4E7F"/>
    <w:rsid w:val="009A5996"/>
    <w:rsid w:val="009A620E"/>
    <w:rsid w:val="009A6DD9"/>
    <w:rsid w:val="009B00A1"/>
    <w:rsid w:val="009B02AD"/>
    <w:rsid w:val="009B0769"/>
    <w:rsid w:val="009B0973"/>
    <w:rsid w:val="009B10AE"/>
    <w:rsid w:val="009B1F0D"/>
    <w:rsid w:val="009B22C8"/>
    <w:rsid w:val="009B2400"/>
    <w:rsid w:val="009B24ED"/>
    <w:rsid w:val="009B26E1"/>
    <w:rsid w:val="009B332F"/>
    <w:rsid w:val="009B4298"/>
    <w:rsid w:val="009B4D0A"/>
    <w:rsid w:val="009B5D5C"/>
    <w:rsid w:val="009B5F48"/>
    <w:rsid w:val="009B6258"/>
    <w:rsid w:val="009B625E"/>
    <w:rsid w:val="009B7FB4"/>
    <w:rsid w:val="009C1963"/>
    <w:rsid w:val="009C1C91"/>
    <w:rsid w:val="009C486D"/>
    <w:rsid w:val="009C6477"/>
    <w:rsid w:val="009C68C8"/>
    <w:rsid w:val="009C73AE"/>
    <w:rsid w:val="009D05B0"/>
    <w:rsid w:val="009D096E"/>
    <w:rsid w:val="009D2A4B"/>
    <w:rsid w:val="009D3D00"/>
    <w:rsid w:val="009D3D3E"/>
    <w:rsid w:val="009D3E3E"/>
    <w:rsid w:val="009D7071"/>
    <w:rsid w:val="009D7674"/>
    <w:rsid w:val="009D78AF"/>
    <w:rsid w:val="009D7DE8"/>
    <w:rsid w:val="009E0E94"/>
    <w:rsid w:val="009E1D59"/>
    <w:rsid w:val="009E2138"/>
    <w:rsid w:val="009E2177"/>
    <w:rsid w:val="009E2265"/>
    <w:rsid w:val="009E2A63"/>
    <w:rsid w:val="009E2E0E"/>
    <w:rsid w:val="009E3D12"/>
    <w:rsid w:val="009E3ED1"/>
    <w:rsid w:val="009E402E"/>
    <w:rsid w:val="009E52E9"/>
    <w:rsid w:val="009E5E22"/>
    <w:rsid w:val="009E623A"/>
    <w:rsid w:val="009E6619"/>
    <w:rsid w:val="009E6621"/>
    <w:rsid w:val="009E68BD"/>
    <w:rsid w:val="009E7885"/>
    <w:rsid w:val="009F01F0"/>
    <w:rsid w:val="009F08D8"/>
    <w:rsid w:val="009F09F2"/>
    <w:rsid w:val="009F0E60"/>
    <w:rsid w:val="009F1034"/>
    <w:rsid w:val="009F14BD"/>
    <w:rsid w:val="009F256F"/>
    <w:rsid w:val="009F2BA7"/>
    <w:rsid w:val="009F48AA"/>
    <w:rsid w:val="009F4DC8"/>
    <w:rsid w:val="009F4F74"/>
    <w:rsid w:val="009F507E"/>
    <w:rsid w:val="009F6B95"/>
    <w:rsid w:val="009F6D9F"/>
    <w:rsid w:val="009F6E21"/>
    <w:rsid w:val="00A00B18"/>
    <w:rsid w:val="00A01284"/>
    <w:rsid w:val="00A01746"/>
    <w:rsid w:val="00A01C6A"/>
    <w:rsid w:val="00A01F83"/>
    <w:rsid w:val="00A023DC"/>
    <w:rsid w:val="00A02A62"/>
    <w:rsid w:val="00A039AF"/>
    <w:rsid w:val="00A05611"/>
    <w:rsid w:val="00A058AA"/>
    <w:rsid w:val="00A06829"/>
    <w:rsid w:val="00A10CF4"/>
    <w:rsid w:val="00A11186"/>
    <w:rsid w:val="00A11ECF"/>
    <w:rsid w:val="00A123C9"/>
    <w:rsid w:val="00A15CC4"/>
    <w:rsid w:val="00A1657C"/>
    <w:rsid w:val="00A217EA"/>
    <w:rsid w:val="00A223C5"/>
    <w:rsid w:val="00A2286D"/>
    <w:rsid w:val="00A25739"/>
    <w:rsid w:val="00A27756"/>
    <w:rsid w:val="00A2777D"/>
    <w:rsid w:val="00A27E95"/>
    <w:rsid w:val="00A30EAE"/>
    <w:rsid w:val="00A31794"/>
    <w:rsid w:val="00A31796"/>
    <w:rsid w:val="00A318AE"/>
    <w:rsid w:val="00A32E5D"/>
    <w:rsid w:val="00A331F5"/>
    <w:rsid w:val="00A334BD"/>
    <w:rsid w:val="00A33A2C"/>
    <w:rsid w:val="00A34F81"/>
    <w:rsid w:val="00A371C2"/>
    <w:rsid w:val="00A37EAB"/>
    <w:rsid w:val="00A41BF9"/>
    <w:rsid w:val="00A42451"/>
    <w:rsid w:val="00A42E7F"/>
    <w:rsid w:val="00A42EDD"/>
    <w:rsid w:val="00A43432"/>
    <w:rsid w:val="00A444A2"/>
    <w:rsid w:val="00A44967"/>
    <w:rsid w:val="00A47C07"/>
    <w:rsid w:val="00A509B1"/>
    <w:rsid w:val="00A509D8"/>
    <w:rsid w:val="00A51B63"/>
    <w:rsid w:val="00A534EF"/>
    <w:rsid w:val="00A55615"/>
    <w:rsid w:val="00A55D22"/>
    <w:rsid w:val="00A560F2"/>
    <w:rsid w:val="00A565C3"/>
    <w:rsid w:val="00A6086D"/>
    <w:rsid w:val="00A61CCC"/>
    <w:rsid w:val="00A633AB"/>
    <w:rsid w:val="00A638D2"/>
    <w:rsid w:val="00A64B51"/>
    <w:rsid w:val="00A64CDE"/>
    <w:rsid w:val="00A64DDE"/>
    <w:rsid w:val="00A66B28"/>
    <w:rsid w:val="00A66E56"/>
    <w:rsid w:val="00A670AF"/>
    <w:rsid w:val="00A676C2"/>
    <w:rsid w:val="00A70097"/>
    <w:rsid w:val="00A70131"/>
    <w:rsid w:val="00A710D9"/>
    <w:rsid w:val="00A72A24"/>
    <w:rsid w:val="00A72FC0"/>
    <w:rsid w:val="00A73740"/>
    <w:rsid w:val="00A74284"/>
    <w:rsid w:val="00A7544B"/>
    <w:rsid w:val="00A75815"/>
    <w:rsid w:val="00A758B8"/>
    <w:rsid w:val="00A77942"/>
    <w:rsid w:val="00A802CD"/>
    <w:rsid w:val="00A80402"/>
    <w:rsid w:val="00A82A3E"/>
    <w:rsid w:val="00A83B76"/>
    <w:rsid w:val="00A83CFD"/>
    <w:rsid w:val="00A8413E"/>
    <w:rsid w:val="00A85B08"/>
    <w:rsid w:val="00A85F53"/>
    <w:rsid w:val="00A864FC"/>
    <w:rsid w:val="00A868AB"/>
    <w:rsid w:val="00A86C93"/>
    <w:rsid w:val="00A86E5C"/>
    <w:rsid w:val="00A901F9"/>
    <w:rsid w:val="00A90801"/>
    <w:rsid w:val="00A91D6D"/>
    <w:rsid w:val="00A91F37"/>
    <w:rsid w:val="00A9289E"/>
    <w:rsid w:val="00A94419"/>
    <w:rsid w:val="00A9505D"/>
    <w:rsid w:val="00A9574A"/>
    <w:rsid w:val="00A966FA"/>
    <w:rsid w:val="00A9733C"/>
    <w:rsid w:val="00A974E2"/>
    <w:rsid w:val="00A97565"/>
    <w:rsid w:val="00AA0FF0"/>
    <w:rsid w:val="00AA11BE"/>
    <w:rsid w:val="00AA1DA9"/>
    <w:rsid w:val="00AA1DFF"/>
    <w:rsid w:val="00AA3280"/>
    <w:rsid w:val="00AA5393"/>
    <w:rsid w:val="00AA5936"/>
    <w:rsid w:val="00AA6FD6"/>
    <w:rsid w:val="00AA70EE"/>
    <w:rsid w:val="00AA7233"/>
    <w:rsid w:val="00AA75BD"/>
    <w:rsid w:val="00AB0F32"/>
    <w:rsid w:val="00AB2DE9"/>
    <w:rsid w:val="00AB4CE0"/>
    <w:rsid w:val="00AB5154"/>
    <w:rsid w:val="00AB608B"/>
    <w:rsid w:val="00AB6A71"/>
    <w:rsid w:val="00AB6BBD"/>
    <w:rsid w:val="00AB7186"/>
    <w:rsid w:val="00AC161B"/>
    <w:rsid w:val="00AC161C"/>
    <w:rsid w:val="00AC3A9F"/>
    <w:rsid w:val="00AC3DEC"/>
    <w:rsid w:val="00AC4075"/>
    <w:rsid w:val="00AC4121"/>
    <w:rsid w:val="00AC421A"/>
    <w:rsid w:val="00AC4272"/>
    <w:rsid w:val="00AC46CF"/>
    <w:rsid w:val="00AC5C25"/>
    <w:rsid w:val="00AC6E20"/>
    <w:rsid w:val="00AD2FB5"/>
    <w:rsid w:val="00AD38DC"/>
    <w:rsid w:val="00AD48FD"/>
    <w:rsid w:val="00AD519D"/>
    <w:rsid w:val="00AD6058"/>
    <w:rsid w:val="00AE068F"/>
    <w:rsid w:val="00AE14C9"/>
    <w:rsid w:val="00AE155D"/>
    <w:rsid w:val="00AE269A"/>
    <w:rsid w:val="00AE2ACE"/>
    <w:rsid w:val="00AE4041"/>
    <w:rsid w:val="00AE506C"/>
    <w:rsid w:val="00AE56B7"/>
    <w:rsid w:val="00AE5822"/>
    <w:rsid w:val="00AE679E"/>
    <w:rsid w:val="00AE7F3C"/>
    <w:rsid w:val="00AF0465"/>
    <w:rsid w:val="00AF0DEB"/>
    <w:rsid w:val="00AF10F2"/>
    <w:rsid w:val="00AF202A"/>
    <w:rsid w:val="00AF2ADF"/>
    <w:rsid w:val="00AF30E5"/>
    <w:rsid w:val="00AF3981"/>
    <w:rsid w:val="00AF5285"/>
    <w:rsid w:val="00AF53F4"/>
    <w:rsid w:val="00AF72D4"/>
    <w:rsid w:val="00AF7699"/>
    <w:rsid w:val="00AF7B2A"/>
    <w:rsid w:val="00B005EF"/>
    <w:rsid w:val="00B00A6B"/>
    <w:rsid w:val="00B01BBC"/>
    <w:rsid w:val="00B01C42"/>
    <w:rsid w:val="00B025AA"/>
    <w:rsid w:val="00B029FA"/>
    <w:rsid w:val="00B02A9F"/>
    <w:rsid w:val="00B0376D"/>
    <w:rsid w:val="00B0391E"/>
    <w:rsid w:val="00B0583E"/>
    <w:rsid w:val="00B06330"/>
    <w:rsid w:val="00B07318"/>
    <w:rsid w:val="00B10D88"/>
    <w:rsid w:val="00B113CA"/>
    <w:rsid w:val="00B11939"/>
    <w:rsid w:val="00B13273"/>
    <w:rsid w:val="00B1338F"/>
    <w:rsid w:val="00B13782"/>
    <w:rsid w:val="00B13B19"/>
    <w:rsid w:val="00B14A22"/>
    <w:rsid w:val="00B1579A"/>
    <w:rsid w:val="00B167B7"/>
    <w:rsid w:val="00B16A0C"/>
    <w:rsid w:val="00B16FE2"/>
    <w:rsid w:val="00B1776A"/>
    <w:rsid w:val="00B17B4F"/>
    <w:rsid w:val="00B17B63"/>
    <w:rsid w:val="00B20783"/>
    <w:rsid w:val="00B21D01"/>
    <w:rsid w:val="00B2424F"/>
    <w:rsid w:val="00B24E40"/>
    <w:rsid w:val="00B2564A"/>
    <w:rsid w:val="00B25AC7"/>
    <w:rsid w:val="00B25BDE"/>
    <w:rsid w:val="00B25C1A"/>
    <w:rsid w:val="00B26004"/>
    <w:rsid w:val="00B2610D"/>
    <w:rsid w:val="00B2797A"/>
    <w:rsid w:val="00B27FCD"/>
    <w:rsid w:val="00B319E5"/>
    <w:rsid w:val="00B32055"/>
    <w:rsid w:val="00B36038"/>
    <w:rsid w:val="00B36AAE"/>
    <w:rsid w:val="00B36EF1"/>
    <w:rsid w:val="00B41327"/>
    <w:rsid w:val="00B418E4"/>
    <w:rsid w:val="00B41C75"/>
    <w:rsid w:val="00B426AF"/>
    <w:rsid w:val="00B4371C"/>
    <w:rsid w:val="00B444FF"/>
    <w:rsid w:val="00B449CA"/>
    <w:rsid w:val="00B452D0"/>
    <w:rsid w:val="00B45389"/>
    <w:rsid w:val="00B45C3A"/>
    <w:rsid w:val="00B46012"/>
    <w:rsid w:val="00B46EFC"/>
    <w:rsid w:val="00B5091A"/>
    <w:rsid w:val="00B50E36"/>
    <w:rsid w:val="00B51C21"/>
    <w:rsid w:val="00B52617"/>
    <w:rsid w:val="00B52949"/>
    <w:rsid w:val="00B53D86"/>
    <w:rsid w:val="00B54652"/>
    <w:rsid w:val="00B54808"/>
    <w:rsid w:val="00B54C9E"/>
    <w:rsid w:val="00B551FC"/>
    <w:rsid w:val="00B55E82"/>
    <w:rsid w:val="00B56F28"/>
    <w:rsid w:val="00B600FA"/>
    <w:rsid w:val="00B621ED"/>
    <w:rsid w:val="00B62639"/>
    <w:rsid w:val="00B62CEB"/>
    <w:rsid w:val="00B62F47"/>
    <w:rsid w:val="00B64F37"/>
    <w:rsid w:val="00B65252"/>
    <w:rsid w:val="00B656A1"/>
    <w:rsid w:val="00B660F2"/>
    <w:rsid w:val="00B66331"/>
    <w:rsid w:val="00B67B31"/>
    <w:rsid w:val="00B67C23"/>
    <w:rsid w:val="00B712D4"/>
    <w:rsid w:val="00B71414"/>
    <w:rsid w:val="00B714C9"/>
    <w:rsid w:val="00B7187F"/>
    <w:rsid w:val="00B71C7B"/>
    <w:rsid w:val="00B72FD0"/>
    <w:rsid w:val="00B73184"/>
    <w:rsid w:val="00B736D6"/>
    <w:rsid w:val="00B73E38"/>
    <w:rsid w:val="00B750D5"/>
    <w:rsid w:val="00B75561"/>
    <w:rsid w:val="00B75945"/>
    <w:rsid w:val="00B7596D"/>
    <w:rsid w:val="00B75F83"/>
    <w:rsid w:val="00B775FF"/>
    <w:rsid w:val="00B777E0"/>
    <w:rsid w:val="00B811C9"/>
    <w:rsid w:val="00B818CE"/>
    <w:rsid w:val="00B81E11"/>
    <w:rsid w:val="00B82266"/>
    <w:rsid w:val="00B82F08"/>
    <w:rsid w:val="00B834D3"/>
    <w:rsid w:val="00B83A56"/>
    <w:rsid w:val="00B840EE"/>
    <w:rsid w:val="00B84287"/>
    <w:rsid w:val="00B8488C"/>
    <w:rsid w:val="00B85CC5"/>
    <w:rsid w:val="00B85EF8"/>
    <w:rsid w:val="00B85F2A"/>
    <w:rsid w:val="00B86B02"/>
    <w:rsid w:val="00B87DCA"/>
    <w:rsid w:val="00B917D1"/>
    <w:rsid w:val="00B92560"/>
    <w:rsid w:val="00B928D9"/>
    <w:rsid w:val="00B958A0"/>
    <w:rsid w:val="00B95A06"/>
    <w:rsid w:val="00B95FD0"/>
    <w:rsid w:val="00B96806"/>
    <w:rsid w:val="00B96E94"/>
    <w:rsid w:val="00BA06A8"/>
    <w:rsid w:val="00BA0B15"/>
    <w:rsid w:val="00BA0DA8"/>
    <w:rsid w:val="00BA2786"/>
    <w:rsid w:val="00BA381F"/>
    <w:rsid w:val="00BA4589"/>
    <w:rsid w:val="00BA6429"/>
    <w:rsid w:val="00BA6EDC"/>
    <w:rsid w:val="00BB0502"/>
    <w:rsid w:val="00BB0A5E"/>
    <w:rsid w:val="00BB0F2C"/>
    <w:rsid w:val="00BB1B84"/>
    <w:rsid w:val="00BB2114"/>
    <w:rsid w:val="00BB3197"/>
    <w:rsid w:val="00BB3691"/>
    <w:rsid w:val="00BB37C4"/>
    <w:rsid w:val="00BB6B08"/>
    <w:rsid w:val="00BB6BED"/>
    <w:rsid w:val="00BC08A7"/>
    <w:rsid w:val="00BC1472"/>
    <w:rsid w:val="00BC1E22"/>
    <w:rsid w:val="00BC32C6"/>
    <w:rsid w:val="00BC4033"/>
    <w:rsid w:val="00BC4427"/>
    <w:rsid w:val="00BC4558"/>
    <w:rsid w:val="00BC4A80"/>
    <w:rsid w:val="00BC56CC"/>
    <w:rsid w:val="00BC5AD8"/>
    <w:rsid w:val="00BC66D8"/>
    <w:rsid w:val="00BC6AE9"/>
    <w:rsid w:val="00BC71A2"/>
    <w:rsid w:val="00BD0BA7"/>
    <w:rsid w:val="00BD0CAD"/>
    <w:rsid w:val="00BD1708"/>
    <w:rsid w:val="00BD19A7"/>
    <w:rsid w:val="00BD2201"/>
    <w:rsid w:val="00BD2400"/>
    <w:rsid w:val="00BD3A54"/>
    <w:rsid w:val="00BD421E"/>
    <w:rsid w:val="00BD54B3"/>
    <w:rsid w:val="00BD6220"/>
    <w:rsid w:val="00BD62E1"/>
    <w:rsid w:val="00BD6842"/>
    <w:rsid w:val="00BD73C6"/>
    <w:rsid w:val="00BE0003"/>
    <w:rsid w:val="00BE0AF5"/>
    <w:rsid w:val="00BE17BD"/>
    <w:rsid w:val="00BE20E4"/>
    <w:rsid w:val="00BE25E1"/>
    <w:rsid w:val="00BE285F"/>
    <w:rsid w:val="00BE2B4A"/>
    <w:rsid w:val="00BE374C"/>
    <w:rsid w:val="00BE393A"/>
    <w:rsid w:val="00BE3D3E"/>
    <w:rsid w:val="00BE4CCB"/>
    <w:rsid w:val="00BE50AC"/>
    <w:rsid w:val="00BE6947"/>
    <w:rsid w:val="00BE7B32"/>
    <w:rsid w:val="00BE7D8D"/>
    <w:rsid w:val="00BE7FB5"/>
    <w:rsid w:val="00BF02A7"/>
    <w:rsid w:val="00BF05A0"/>
    <w:rsid w:val="00BF091C"/>
    <w:rsid w:val="00BF0A91"/>
    <w:rsid w:val="00BF134C"/>
    <w:rsid w:val="00BF13F2"/>
    <w:rsid w:val="00BF183F"/>
    <w:rsid w:val="00BF1C82"/>
    <w:rsid w:val="00BF397E"/>
    <w:rsid w:val="00BF4F7F"/>
    <w:rsid w:val="00BF579B"/>
    <w:rsid w:val="00C0036E"/>
    <w:rsid w:val="00C01007"/>
    <w:rsid w:val="00C018F0"/>
    <w:rsid w:val="00C02285"/>
    <w:rsid w:val="00C0317C"/>
    <w:rsid w:val="00C04825"/>
    <w:rsid w:val="00C050A7"/>
    <w:rsid w:val="00C050F2"/>
    <w:rsid w:val="00C05D09"/>
    <w:rsid w:val="00C06061"/>
    <w:rsid w:val="00C06EBD"/>
    <w:rsid w:val="00C0715B"/>
    <w:rsid w:val="00C0757D"/>
    <w:rsid w:val="00C10DD0"/>
    <w:rsid w:val="00C12051"/>
    <w:rsid w:val="00C12AF2"/>
    <w:rsid w:val="00C140BF"/>
    <w:rsid w:val="00C15817"/>
    <w:rsid w:val="00C15A53"/>
    <w:rsid w:val="00C16090"/>
    <w:rsid w:val="00C213B9"/>
    <w:rsid w:val="00C2160A"/>
    <w:rsid w:val="00C223BC"/>
    <w:rsid w:val="00C24034"/>
    <w:rsid w:val="00C24571"/>
    <w:rsid w:val="00C2560A"/>
    <w:rsid w:val="00C25625"/>
    <w:rsid w:val="00C277C1"/>
    <w:rsid w:val="00C27DF8"/>
    <w:rsid w:val="00C27F85"/>
    <w:rsid w:val="00C319EF"/>
    <w:rsid w:val="00C32D55"/>
    <w:rsid w:val="00C34B55"/>
    <w:rsid w:val="00C35400"/>
    <w:rsid w:val="00C36CC8"/>
    <w:rsid w:val="00C37FC1"/>
    <w:rsid w:val="00C40291"/>
    <w:rsid w:val="00C4069A"/>
    <w:rsid w:val="00C437B0"/>
    <w:rsid w:val="00C4386B"/>
    <w:rsid w:val="00C454C5"/>
    <w:rsid w:val="00C45BF0"/>
    <w:rsid w:val="00C461F9"/>
    <w:rsid w:val="00C463FA"/>
    <w:rsid w:val="00C5077F"/>
    <w:rsid w:val="00C50C44"/>
    <w:rsid w:val="00C52104"/>
    <w:rsid w:val="00C52163"/>
    <w:rsid w:val="00C5275A"/>
    <w:rsid w:val="00C52FA8"/>
    <w:rsid w:val="00C5302E"/>
    <w:rsid w:val="00C530F0"/>
    <w:rsid w:val="00C533E0"/>
    <w:rsid w:val="00C540AF"/>
    <w:rsid w:val="00C54AA2"/>
    <w:rsid w:val="00C55ACD"/>
    <w:rsid w:val="00C55D59"/>
    <w:rsid w:val="00C61BC1"/>
    <w:rsid w:val="00C61F66"/>
    <w:rsid w:val="00C626F3"/>
    <w:rsid w:val="00C62D40"/>
    <w:rsid w:val="00C64E35"/>
    <w:rsid w:val="00C64E8D"/>
    <w:rsid w:val="00C65AC7"/>
    <w:rsid w:val="00C660CE"/>
    <w:rsid w:val="00C67840"/>
    <w:rsid w:val="00C70A9D"/>
    <w:rsid w:val="00C73207"/>
    <w:rsid w:val="00C73555"/>
    <w:rsid w:val="00C738BC"/>
    <w:rsid w:val="00C73F2C"/>
    <w:rsid w:val="00C7426A"/>
    <w:rsid w:val="00C7433B"/>
    <w:rsid w:val="00C74C22"/>
    <w:rsid w:val="00C74F24"/>
    <w:rsid w:val="00C75954"/>
    <w:rsid w:val="00C75989"/>
    <w:rsid w:val="00C75B19"/>
    <w:rsid w:val="00C761DF"/>
    <w:rsid w:val="00C80BD0"/>
    <w:rsid w:val="00C82E5D"/>
    <w:rsid w:val="00C84EBA"/>
    <w:rsid w:val="00C85643"/>
    <w:rsid w:val="00C92FB9"/>
    <w:rsid w:val="00C94180"/>
    <w:rsid w:val="00C947D2"/>
    <w:rsid w:val="00C95224"/>
    <w:rsid w:val="00C95FFF"/>
    <w:rsid w:val="00C960E8"/>
    <w:rsid w:val="00C9670C"/>
    <w:rsid w:val="00C97413"/>
    <w:rsid w:val="00C97639"/>
    <w:rsid w:val="00C976A4"/>
    <w:rsid w:val="00C97729"/>
    <w:rsid w:val="00CA1F5C"/>
    <w:rsid w:val="00CA227E"/>
    <w:rsid w:val="00CA5D54"/>
    <w:rsid w:val="00CA6142"/>
    <w:rsid w:val="00CA6407"/>
    <w:rsid w:val="00CA7191"/>
    <w:rsid w:val="00CA7671"/>
    <w:rsid w:val="00CA7709"/>
    <w:rsid w:val="00CA7CBE"/>
    <w:rsid w:val="00CA7D13"/>
    <w:rsid w:val="00CB0110"/>
    <w:rsid w:val="00CB0A9A"/>
    <w:rsid w:val="00CB0C89"/>
    <w:rsid w:val="00CB11A4"/>
    <w:rsid w:val="00CB2A01"/>
    <w:rsid w:val="00CB2D20"/>
    <w:rsid w:val="00CB2E5F"/>
    <w:rsid w:val="00CB3382"/>
    <w:rsid w:val="00CB3431"/>
    <w:rsid w:val="00CB3731"/>
    <w:rsid w:val="00CB3C47"/>
    <w:rsid w:val="00CB410C"/>
    <w:rsid w:val="00CB525A"/>
    <w:rsid w:val="00CB57F6"/>
    <w:rsid w:val="00CB6D3E"/>
    <w:rsid w:val="00CB7200"/>
    <w:rsid w:val="00CB7E9A"/>
    <w:rsid w:val="00CC00E7"/>
    <w:rsid w:val="00CC06DC"/>
    <w:rsid w:val="00CC06E7"/>
    <w:rsid w:val="00CC139A"/>
    <w:rsid w:val="00CC5850"/>
    <w:rsid w:val="00CC5ECC"/>
    <w:rsid w:val="00CC6F2B"/>
    <w:rsid w:val="00CC7A12"/>
    <w:rsid w:val="00CD03A0"/>
    <w:rsid w:val="00CD0BA2"/>
    <w:rsid w:val="00CD5266"/>
    <w:rsid w:val="00CD68E4"/>
    <w:rsid w:val="00CD75FD"/>
    <w:rsid w:val="00CD7A5E"/>
    <w:rsid w:val="00CD7AB6"/>
    <w:rsid w:val="00CE0A27"/>
    <w:rsid w:val="00CE0BDE"/>
    <w:rsid w:val="00CE183A"/>
    <w:rsid w:val="00CE2A5E"/>
    <w:rsid w:val="00CE2DE8"/>
    <w:rsid w:val="00CE30C0"/>
    <w:rsid w:val="00CE40F6"/>
    <w:rsid w:val="00CE4208"/>
    <w:rsid w:val="00CE468C"/>
    <w:rsid w:val="00CE5106"/>
    <w:rsid w:val="00CE525E"/>
    <w:rsid w:val="00CE5537"/>
    <w:rsid w:val="00CE6103"/>
    <w:rsid w:val="00CE6393"/>
    <w:rsid w:val="00CF1F52"/>
    <w:rsid w:val="00CF2C1B"/>
    <w:rsid w:val="00CF31AA"/>
    <w:rsid w:val="00CF33BD"/>
    <w:rsid w:val="00CF6040"/>
    <w:rsid w:val="00CF60C6"/>
    <w:rsid w:val="00CF649A"/>
    <w:rsid w:val="00CF67FF"/>
    <w:rsid w:val="00CF79EE"/>
    <w:rsid w:val="00D000D6"/>
    <w:rsid w:val="00D01308"/>
    <w:rsid w:val="00D039DB"/>
    <w:rsid w:val="00D03D82"/>
    <w:rsid w:val="00D04715"/>
    <w:rsid w:val="00D049F1"/>
    <w:rsid w:val="00D05276"/>
    <w:rsid w:val="00D05C2B"/>
    <w:rsid w:val="00D05D31"/>
    <w:rsid w:val="00D05E6F"/>
    <w:rsid w:val="00D05EDE"/>
    <w:rsid w:val="00D05F00"/>
    <w:rsid w:val="00D10583"/>
    <w:rsid w:val="00D10E0F"/>
    <w:rsid w:val="00D10FE0"/>
    <w:rsid w:val="00D122D6"/>
    <w:rsid w:val="00D127F8"/>
    <w:rsid w:val="00D15782"/>
    <w:rsid w:val="00D1717E"/>
    <w:rsid w:val="00D21772"/>
    <w:rsid w:val="00D21DDD"/>
    <w:rsid w:val="00D226BD"/>
    <w:rsid w:val="00D236D2"/>
    <w:rsid w:val="00D2406E"/>
    <w:rsid w:val="00D24B66"/>
    <w:rsid w:val="00D25E2D"/>
    <w:rsid w:val="00D26489"/>
    <w:rsid w:val="00D273C7"/>
    <w:rsid w:val="00D304EF"/>
    <w:rsid w:val="00D305B8"/>
    <w:rsid w:val="00D319F3"/>
    <w:rsid w:val="00D3200B"/>
    <w:rsid w:val="00D32B63"/>
    <w:rsid w:val="00D32F5C"/>
    <w:rsid w:val="00D332B4"/>
    <w:rsid w:val="00D33767"/>
    <w:rsid w:val="00D342BA"/>
    <w:rsid w:val="00D34633"/>
    <w:rsid w:val="00D34F28"/>
    <w:rsid w:val="00D35EEF"/>
    <w:rsid w:val="00D37E23"/>
    <w:rsid w:val="00D4032C"/>
    <w:rsid w:val="00D40F11"/>
    <w:rsid w:val="00D4134F"/>
    <w:rsid w:val="00D41BE4"/>
    <w:rsid w:val="00D43314"/>
    <w:rsid w:val="00D43DD9"/>
    <w:rsid w:val="00D44B95"/>
    <w:rsid w:val="00D4658D"/>
    <w:rsid w:val="00D470F9"/>
    <w:rsid w:val="00D47407"/>
    <w:rsid w:val="00D50747"/>
    <w:rsid w:val="00D51C2B"/>
    <w:rsid w:val="00D52603"/>
    <w:rsid w:val="00D52DB3"/>
    <w:rsid w:val="00D548B6"/>
    <w:rsid w:val="00D57A15"/>
    <w:rsid w:val="00D60A32"/>
    <w:rsid w:val="00D62788"/>
    <w:rsid w:val="00D637D9"/>
    <w:rsid w:val="00D64962"/>
    <w:rsid w:val="00D64E59"/>
    <w:rsid w:val="00D64ED1"/>
    <w:rsid w:val="00D65EDC"/>
    <w:rsid w:val="00D66455"/>
    <w:rsid w:val="00D70137"/>
    <w:rsid w:val="00D7036B"/>
    <w:rsid w:val="00D70D4A"/>
    <w:rsid w:val="00D712E2"/>
    <w:rsid w:val="00D716E1"/>
    <w:rsid w:val="00D73745"/>
    <w:rsid w:val="00D73B91"/>
    <w:rsid w:val="00D73FD2"/>
    <w:rsid w:val="00D74A1C"/>
    <w:rsid w:val="00D74B35"/>
    <w:rsid w:val="00D755CD"/>
    <w:rsid w:val="00D75A6D"/>
    <w:rsid w:val="00D75EDF"/>
    <w:rsid w:val="00D76505"/>
    <w:rsid w:val="00D7658E"/>
    <w:rsid w:val="00D769EF"/>
    <w:rsid w:val="00D77573"/>
    <w:rsid w:val="00D77777"/>
    <w:rsid w:val="00D8044B"/>
    <w:rsid w:val="00D8083D"/>
    <w:rsid w:val="00D829F0"/>
    <w:rsid w:val="00D8353F"/>
    <w:rsid w:val="00D8542B"/>
    <w:rsid w:val="00D8632D"/>
    <w:rsid w:val="00D87199"/>
    <w:rsid w:val="00D90EF6"/>
    <w:rsid w:val="00D91A77"/>
    <w:rsid w:val="00D933BC"/>
    <w:rsid w:val="00D952C8"/>
    <w:rsid w:val="00D96B19"/>
    <w:rsid w:val="00DA0458"/>
    <w:rsid w:val="00DA2039"/>
    <w:rsid w:val="00DA30E1"/>
    <w:rsid w:val="00DA3115"/>
    <w:rsid w:val="00DA31A1"/>
    <w:rsid w:val="00DA4820"/>
    <w:rsid w:val="00DA4921"/>
    <w:rsid w:val="00DA4E80"/>
    <w:rsid w:val="00DA5334"/>
    <w:rsid w:val="00DA5523"/>
    <w:rsid w:val="00DA58B9"/>
    <w:rsid w:val="00DA6942"/>
    <w:rsid w:val="00DB064E"/>
    <w:rsid w:val="00DB06CC"/>
    <w:rsid w:val="00DB14EC"/>
    <w:rsid w:val="00DB1E4D"/>
    <w:rsid w:val="00DB364E"/>
    <w:rsid w:val="00DB48CC"/>
    <w:rsid w:val="00DB4C52"/>
    <w:rsid w:val="00DB66A7"/>
    <w:rsid w:val="00DB6826"/>
    <w:rsid w:val="00DB72C6"/>
    <w:rsid w:val="00DB7E99"/>
    <w:rsid w:val="00DC042B"/>
    <w:rsid w:val="00DC0788"/>
    <w:rsid w:val="00DC10E0"/>
    <w:rsid w:val="00DC1504"/>
    <w:rsid w:val="00DC238D"/>
    <w:rsid w:val="00DC2EAE"/>
    <w:rsid w:val="00DC2FCD"/>
    <w:rsid w:val="00DC3165"/>
    <w:rsid w:val="00DC47E7"/>
    <w:rsid w:val="00DC48AA"/>
    <w:rsid w:val="00DC546E"/>
    <w:rsid w:val="00DC5B85"/>
    <w:rsid w:val="00DC7282"/>
    <w:rsid w:val="00DD0E01"/>
    <w:rsid w:val="00DD375D"/>
    <w:rsid w:val="00DD3897"/>
    <w:rsid w:val="00DD4E69"/>
    <w:rsid w:val="00DD581A"/>
    <w:rsid w:val="00DE03A3"/>
    <w:rsid w:val="00DE05CC"/>
    <w:rsid w:val="00DE173A"/>
    <w:rsid w:val="00DE2358"/>
    <w:rsid w:val="00DE263B"/>
    <w:rsid w:val="00DE2D1B"/>
    <w:rsid w:val="00DE3546"/>
    <w:rsid w:val="00DE3742"/>
    <w:rsid w:val="00DE3CFE"/>
    <w:rsid w:val="00DE3F08"/>
    <w:rsid w:val="00DE4048"/>
    <w:rsid w:val="00DE5F3C"/>
    <w:rsid w:val="00DE629D"/>
    <w:rsid w:val="00DE66A9"/>
    <w:rsid w:val="00DF129D"/>
    <w:rsid w:val="00DF1C73"/>
    <w:rsid w:val="00DF1DC3"/>
    <w:rsid w:val="00DF589D"/>
    <w:rsid w:val="00DF5F8A"/>
    <w:rsid w:val="00DF64D8"/>
    <w:rsid w:val="00DF7B20"/>
    <w:rsid w:val="00E00874"/>
    <w:rsid w:val="00E01B35"/>
    <w:rsid w:val="00E03954"/>
    <w:rsid w:val="00E0495C"/>
    <w:rsid w:val="00E0743D"/>
    <w:rsid w:val="00E075EC"/>
    <w:rsid w:val="00E1303C"/>
    <w:rsid w:val="00E13550"/>
    <w:rsid w:val="00E13EFE"/>
    <w:rsid w:val="00E1581B"/>
    <w:rsid w:val="00E15F7E"/>
    <w:rsid w:val="00E16257"/>
    <w:rsid w:val="00E165F7"/>
    <w:rsid w:val="00E166EA"/>
    <w:rsid w:val="00E16C37"/>
    <w:rsid w:val="00E17220"/>
    <w:rsid w:val="00E17FB4"/>
    <w:rsid w:val="00E2000D"/>
    <w:rsid w:val="00E211E4"/>
    <w:rsid w:val="00E213D0"/>
    <w:rsid w:val="00E228A7"/>
    <w:rsid w:val="00E2311E"/>
    <w:rsid w:val="00E23F6A"/>
    <w:rsid w:val="00E25326"/>
    <w:rsid w:val="00E2694B"/>
    <w:rsid w:val="00E26A3C"/>
    <w:rsid w:val="00E26D24"/>
    <w:rsid w:val="00E30739"/>
    <w:rsid w:val="00E30C49"/>
    <w:rsid w:val="00E31670"/>
    <w:rsid w:val="00E32375"/>
    <w:rsid w:val="00E32859"/>
    <w:rsid w:val="00E33936"/>
    <w:rsid w:val="00E33C4F"/>
    <w:rsid w:val="00E34131"/>
    <w:rsid w:val="00E35770"/>
    <w:rsid w:val="00E35CBF"/>
    <w:rsid w:val="00E35D36"/>
    <w:rsid w:val="00E36AE1"/>
    <w:rsid w:val="00E3751D"/>
    <w:rsid w:val="00E405FC"/>
    <w:rsid w:val="00E42733"/>
    <w:rsid w:val="00E429D2"/>
    <w:rsid w:val="00E42D84"/>
    <w:rsid w:val="00E434AB"/>
    <w:rsid w:val="00E4491E"/>
    <w:rsid w:val="00E45774"/>
    <w:rsid w:val="00E45897"/>
    <w:rsid w:val="00E45C14"/>
    <w:rsid w:val="00E46782"/>
    <w:rsid w:val="00E4682B"/>
    <w:rsid w:val="00E4786F"/>
    <w:rsid w:val="00E47AFB"/>
    <w:rsid w:val="00E50472"/>
    <w:rsid w:val="00E509A6"/>
    <w:rsid w:val="00E511E4"/>
    <w:rsid w:val="00E52B77"/>
    <w:rsid w:val="00E53D72"/>
    <w:rsid w:val="00E5423F"/>
    <w:rsid w:val="00E55755"/>
    <w:rsid w:val="00E55CDE"/>
    <w:rsid w:val="00E55DF5"/>
    <w:rsid w:val="00E55E15"/>
    <w:rsid w:val="00E565CD"/>
    <w:rsid w:val="00E57946"/>
    <w:rsid w:val="00E57B05"/>
    <w:rsid w:val="00E6049E"/>
    <w:rsid w:val="00E60CDF"/>
    <w:rsid w:val="00E61085"/>
    <w:rsid w:val="00E614E3"/>
    <w:rsid w:val="00E62909"/>
    <w:rsid w:val="00E631E8"/>
    <w:rsid w:val="00E6384B"/>
    <w:rsid w:val="00E63AEC"/>
    <w:rsid w:val="00E64268"/>
    <w:rsid w:val="00E64308"/>
    <w:rsid w:val="00E6541F"/>
    <w:rsid w:val="00E6647C"/>
    <w:rsid w:val="00E6670E"/>
    <w:rsid w:val="00E6686F"/>
    <w:rsid w:val="00E67253"/>
    <w:rsid w:val="00E672E6"/>
    <w:rsid w:val="00E6785D"/>
    <w:rsid w:val="00E700F8"/>
    <w:rsid w:val="00E71A1C"/>
    <w:rsid w:val="00E720BC"/>
    <w:rsid w:val="00E7457F"/>
    <w:rsid w:val="00E748D5"/>
    <w:rsid w:val="00E74D89"/>
    <w:rsid w:val="00E810F0"/>
    <w:rsid w:val="00E8159D"/>
    <w:rsid w:val="00E81F2F"/>
    <w:rsid w:val="00E82A60"/>
    <w:rsid w:val="00E82B6A"/>
    <w:rsid w:val="00E838C0"/>
    <w:rsid w:val="00E852ED"/>
    <w:rsid w:val="00E8535D"/>
    <w:rsid w:val="00E87223"/>
    <w:rsid w:val="00E8732A"/>
    <w:rsid w:val="00E87701"/>
    <w:rsid w:val="00E87D8A"/>
    <w:rsid w:val="00E902F9"/>
    <w:rsid w:val="00E903DB"/>
    <w:rsid w:val="00E9052D"/>
    <w:rsid w:val="00E925C8"/>
    <w:rsid w:val="00E92B51"/>
    <w:rsid w:val="00E92C6B"/>
    <w:rsid w:val="00E92DF3"/>
    <w:rsid w:val="00E93227"/>
    <w:rsid w:val="00E9461B"/>
    <w:rsid w:val="00E9621D"/>
    <w:rsid w:val="00E96C2B"/>
    <w:rsid w:val="00E9725A"/>
    <w:rsid w:val="00EA0087"/>
    <w:rsid w:val="00EA047A"/>
    <w:rsid w:val="00EA0926"/>
    <w:rsid w:val="00EA1A33"/>
    <w:rsid w:val="00EA224B"/>
    <w:rsid w:val="00EA2D7D"/>
    <w:rsid w:val="00EA38DA"/>
    <w:rsid w:val="00EA41ED"/>
    <w:rsid w:val="00EA5057"/>
    <w:rsid w:val="00EA50C1"/>
    <w:rsid w:val="00EA6FD3"/>
    <w:rsid w:val="00EA7163"/>
    <w:rsid w:val="00EA779A"/>
    <w:rsid w:val="00EB02B7"/>
    <w:rsid w:val="00EB02BB"/>
    <w:rsid w:val="00EB1569"/>
    <w:rsid w:val="00EB2394"/>
    <w:rsid w:val="00EB2939"/>
    <w:rsid w:val="00EB320D"/>
    <w:rsid w:val="00EB3B05"/>
    <w:rsid w:val="00EB3C44"/>
    <w:rsid w:val="00EB4481"/>
    <w:rsid w:val="00EB4719"/>
    <w:rsid w:val="00EB4BFF"/>
    <w:rsid w:val="00EB575A"/>
    <w:rsid w:val="00EB591F"/>
    <w:rsid w:val="00EB5CDF"/>
    <w:rsid w:val="00EB6CE9"/>
    <w:rsid w:val="00EB764A"/>
    <w:rsid w:val="00EB7A22"/>
    <w:rsid w:val="00EB7CA5"/>
    <w:rsid w:val="00EC0A89"/>
    <w:rsid w:val="00EC20C5"/>
    <w:rsid w:val="00EC3907"/>
    <w:rsid w:val="00EC743F"/>
    <w:rsid w:val="00ED0408"/>
    <w:rsid w:val="00ED0699"/>
    <w:rsid w:val="00ED08E2"/>
    <w:rsid w:val="00ED0EA5"/>
    <w:rsid w:val="00ED234B"/>
    <w:rsid w:val="00ED33F9"/>
    <w:rsid w:val="00ED3B5D"/>
    <w:rsid w:val="00ED3D10"/>
    <w:rsid w:val="00ED5A98"/>
    <w:rsid w:val="00ED5DDC"/>
    <w:rsid w:val="00ED6DFF"/>
    <w:rsid w:val="00ED72CB"/>
    <w:rsid w:val="00ED7321"/>
    <w:rsid w:val="00ED7ED4"/>
    <w:rsid w:val="00EE02B7"/>
    <w:rsid w:val="00EE09C2"/>
    <w:rsid w:val="00EE0D7D"/>
    <w:rsid w:val="00EE0FF7"/>
    <w:rsid w:val="00EE1403"/>
    <w:rsid w:val="00EE1A2C"/>
    <w:rsid w:val="00EE320B"/>
    <w:rsid w:val="00EE4449"/>
    <w:rsid w:val="00EE4CE7"/>
    <w:rsid w:val="00EE5321"/>
    <w:rsid w:val="00EE54B3"/>
    <w:rsid w:val="00EE5CD1"/>
    <w:rsid w:val="00EE6328"/>
    <w:rsid w:val="00EE6888"/>
    <w:rsid w:val="00EE6F7E"/>
    <w:rsid w:val="00EF106E"/>
    <w:rsid w:val="00EF1957"/>
    <w:rsid w:val="00EF25C7"/>
    <w:rsid w:val="00EF27F8"/>
    <w:rsid w:val="00EF4352"/>
    <w:rsid w:val="00EF440F"/>
    <w:rsid w:val="00EF5752"/>
    <w:rsid w:val="00EF7698"/>
    <w:rsid w:val="00EF7C99"/>
    <w:rsid w:val="00F004A2"/>
    <w:rsid w:val="00F00532"/>
    <w:rsid w:val="00F01031"/>
    <w:rsid w:val="00F032B0"/>
    <w:rsid w:val="00F0378A"/>
    <w:rsid w:val="00F04BEA"/>
    <w:rsid w:val="00F053C8"/>
    <w:rsid w:val="00F05DAD"/>
    <w:rsid w:val="00F060D0"/>
    <w:rsid w:val="00F073CF"/>
    <w:rsid w:val="00F12B8D"/>
    <w:rsid w:val="00F1467D"/>
    <w:rsid w:val="00F1477A"/>
    <w:rsid w:val="00F15538"/>
    <w:rsid w:val="00F16AEB"/>
    <w:rsid w:val="00F16B14"/>
    <w:rsid w:val="00F16B37"/>
    <w:rsid w:val="00F23343"/>
    <w:rsid w:val="00F234FA"/>
    <w:rsid w:val="00F24988"/>
    <w:rsid w:val="00F24C99"/>
    <w:rsid w:val="00F25FF5"/>
    <w:rsid w:val="00F2612C"/>
    <w:rsid w:val="00F275C6"/>
    <w:rsid w:val="00F27B57"/>
    <w:rsid w:val="00F30914"/>
    <w:rsid w:val="00F312AA"/>
    <w:rsid w:val="00F31438"/>
    <w:rsid w:val="00F32129"/>
    <w:rsid w:val="00F33299"/>
    <w:rsid w:val="00F33F1E"/>
    <w:rsid w:val="00F34242"/>
    <w:rsid w:val="00F346FC"/>
    <w:rsid w:val="00F3618A"/>
    <w:rsid w:val="00F37024"/>
    <w:rsid w:val="00F37834"/>
    <w:rsid w:val="00F41FCA"/>
    <w:rsid w:val="00F4300E"/>
    <w:rsid w:val="00F43547"/>
    <w:rsid w:val="00F440F6"/>
    <w:rsid w:val="00F4470E"/>
    <w:rsid w:val="00F44B12"/>
    <w:rsid w:val="00F469AA"/>
    <w:rsid w:val="00F4703A"/>
    <w:rsid w:val="00F50239"/>
    <w:rsid w:val="00F512D2"/>
    <w:rsid w:val="00F51999"/>
    <w:rsid w:val="00F5268A"/>
    <w:rsid w:val="00F52BDD"/>
    <w:rsid w:val="00F53310"/>
    <w:rsid w:val="00F534BE"/>
    <w:rsid w:val="00F534DA"/>
    <w:rsid w:val="00F53E6B"/>
    <w:rsid w:val="00F5573B"/>
    <w:rsid w:val="00F5586E"/>
    <w:rsid w:val="00F55A92"/>
    <w:rsid w:val="00F563BD"/>
    <w:rsid w:val="00F56C33"/>
    <w:rsid w:val="00F56F44"/>
    <w:rsid w:val="00F60066"/>
    <w:rsid w:val="00F60533"/>
    <w:rsid w:val="00F62337"/>
    <w:rsid w:val="00F623CA"/>
    <w:rsid w:val="00F63709"/>
    <w:rsid w:val="00F640CE"/>
    <w:rsid w:val="00F6426B"/>
    <w:rsid w:val="00F66056"/>
    <w:rsid w:val="00F70213"/>
    <w:rsid w:val="00F73130"/>
    <w:rsid w:val="00F73565"/>
    <w:rsid w:val="00F73749"/>
    <w:rsid w:val="00F749D3"/>
    <w:rsid w:val="00F74A95"/>
    <w:rsid w:val="00F74E50"/>
    <w:rsid w:val="00F754EB"/>
    <w:rsid w:val="00F755FF"/>
    <w:rsid w:val="00F75755"/>
    <w:rsid w:val="00F77AD5"/>
    <w:rsid w:val="00F80ADD"/>
    <w:rsid w:val="00F81866"/>
    <w:rsid w:val="00F8210E"/>
    <w:rsid w:val="00F826FA"/>
    <w:rsid w:val="00F855D7"/>
    <w:rsid w:val="00F85826"/>
    <w:rsid w:val="00F864BA"/>
    <w:rsid w:val="00F91281"/>
    <w:rsid w:val="00F91CFB"/>
    <w:rsid w:val="00F923CA"/>
    <w:rsid w:val="00F939A2"/>
    <w:rsid w:val="00F94141"/>
    <w:rsid w:val="00F94578"/>
    <w:rsid w:val="00F95B30"/>
    <w:rsid w:val="00F965A5"/>
    <w:rsid w:val="00F9750C"/>
    <w:rsid w:val="00F979F0"/>
    <w:rsid w:val="00FA0C62"/>
    <w:rsid w:val="00FA1EB8"/>
    <w:rsid w:val="00FA2E7D"/>
    <w:rsid w:val="00FA3A24"/>
    <w:rsid w:val="00FA3F94"/>
    <w:rsid w:val="00FA572C"/>
    <w:rsid w:val="00FA6E84"/>
    <w:rsid w:val="00FA6F06"/>
    <w:rsid w:val="00FA6F9B"/>
    <w:rsid w:val="00FA7252"/>
    <w:rsid w:val="00FA7816"/>
    <w:rsid w:val="00FB00CD"/>
    <w:rsid w:val="00FB21A4"/>
    <w:rsid w:val="00FB2682"/>
    <w:rsid w:val="00FB2714"/>
    <w:rsid w:val="00FB583D"/>
    <w:rsid w:val="00FC1B55"/>
    <w:rsid w:val="00FC3393"/>
    <w:rsid w:val="00FC42EB"/>
    <w:rsid w:val="00FC4842"/>
    <w:rsid w:val="00FC5423"/>
    <w:rsid w:val="00FC581E"/>
    <w:rsid w:val="00FC64A2"/>
    <w:rsid w:val="00FC72BF"/>
    <w:rsid w:val="00FC7E63"/>
    <w:rsid w:val="00FD0523"/>
    <w:rsid w:val="00FD124B"/>
    <w:rsid w:val="00FD1427"/>
    <w:rsid w:val="00FD1AC8"/>
    <w:rsid w:val="00FD2A55"/>
    <w:rsid w:val="00FD2E91"/>
    <w:rsid w:val="00FD493B"/>
    <w:rsid w:val="00FD5082"/>
    <w:rsid w:val="00FD511C"/>
    <w:rsid w:val="00FD5D14"/>
    <w:rsid w:val="00FD6620"/>
    <w:rsid w:val="00FD70F2"/>
    <w:rsid w:val="00FE08ED"/>
    <w:rsid w:val="00FE1271"/>
    <w:rsid w:val="00FE1DB3"/>
    <w:rsid w:val="00FE1DDD"/>
    <w:rsid w:val="00FE2EAC"/>
    <w:rsid w:val="00FE3BF2"/>
    <w:rsid w:val="00FE43A0"/>
    <w:rsid w:val="00FE65B0"/>
    <w:rsid w:val="00FE70DC"/>
    <w:rsid w:val="00FF2C5B"/>
    <w:rsid w:val="00FF363D"/>
    <w:rsid w:val="00FF373F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6D259-C543-44B1-A91A-4E4EF884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CE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12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12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8F122D"/>
    <w:rPr>
      <w:sz w:val="18"/>
      <w:szCs w:val="18"/>
    </w:rPr>
  </w:style>
  <w:style w:type="paragraph" w:styleId="a6">
    <w:name w:val="Document Map"/>
    <w:basedOn w:val="a"/>
    <w:semiHidden/>
    <w:rsid w:val="004A6678"/>
    <w:pPr>
      <w:shd w:val="clear" w:color="auto" w:fill="000080"/>
    </w:pPr>
  </w:style>
  <w:style w:type="paragraph" w:styleId="a7">
    <w:name w:val="caption"/>
    <w:basedOn w:val="a"/>
    <w:next w:val="a"/>
    <w:qFormat/>
    <w:rsid w:val="00764C28"/>
    <w:rPr>
      <w:rFonts w:ascii="Arial" w:eastAsia="黑体" w:hAnsi="Arial" w:cs="Arial"/>
      <w:sz w:val="20"/>
      <w:szCs w:val="20"/>
    </w:rPr>
  </w:style>
  <w:style w:type="character" w:styleId="a8">
    <w:name w:val="Hyperlink"/>
    <w:rsid w:val="008D6F6D"/>
    <w:rPr>
      <w:color w:val="0000FF"/>
      <w:u w:val="single"/>
    </w:rPr>
  </w:style>
  <w:style w:type="character" w:styleId="a9">
    <w:name w:val="annotation reference"/>
    <w:rsid w:val="00A31796"/>
    <w:rPr>
      <w:sz w:val="21"/>
      <w:szCs w:val="21"/>
    </w:rPr>
  </w:style>
  <w:style w:type="paragraph" w:styleId="aa">
    <w:name w:val="annotation text"/>
    <w:basedOn w:val="a"/>
    <w:link w:val="Char"/>
    <w:rsid w:val="00A31796"/>
    <w:pPr>
      <w:jc w:val="left"/>
    </w:pPr>
  </w:style>
  <w:style w:type="character" w:customStyle="1" w:styleId="Char">
    <w:name w:val="批注文字 Char"/>
    <w:link w:val="aa"/>
    <w:rsid w:val="00A31796"/>
    <w:rPr>
      <w:kern w:val="2"/>
      <w:sz w:val="21"/>
      <w:szCs w:val="24"/>
    </w:rPr>
  </w:style>
  <w:style w:type="paragraph" w:styleId="ab">
    <w:name w:val="annotation subject"/>
    <w:basedOn w:val="aa"/>
    <w:next w:val="aa"/>
    <w:link w:val="Char0"/>
    <w:rsid w:val="00A31796"/>
    <w:rPr>
      <w:b/>
      <w:bCs/>
    </w:rPr>
  </w:style>
  <w:style w:type="character" w:customStyle="1" w:styleId="Char0">
    <w:name w:val="批注主题 Char"/>
    <w:link w:val="ab"/>
    <w:rsid w:val="00A31796"/>
    <w:rPr>
      <w:b/>
      <w:bCs/>
      <w:kern w:val="2"/>
      <w:sz w:val="21"/>
      <w:szCs w:val="24"/>
    </w:rPr>
  </w:style>
  <w:style w:type="character" w:styleId="ac">
    <w:name w:val="Strong"/>
    <w:qFormat/>
    <w:rsid w:val="006B1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432C3-AAFA-40F5-A65F-E537B30B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873</Words>
  <Characters>4977</Characters>
  <Application>Microsoft Office Word</Application>
  <DocSecurity>0</DocSecurity>
  <Lines>41</Lines>
  <Paragraphs>11</Paragraphs>
  <ScaleCrop>false</ScaleCrop>
  <Company>MC SYSTEM</Company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</dc:title>
  <dc:subject/>
  <dc:creator>偉</dc:creator>
  <cp:keywords/>
  <dc:description/>
  <cp:lastModifiedBy>Chi Wei</cp:lastModifiedBy>
  <cp:revision>10</cp:revision>
  <cp:lastPrinted>2018-05-22T08:48:00Z</cp:lastPrinted>
  <dcterms:created xsi:type="dcterms:W3CDTF">2018-08-28T06:06:00Z</dcterms:created>
  <dcterms:modified xsi:type="dcterms:W3CDTF">2018-08-30T02:51:00Z</dcterms:modified>
</cp:coreProperties>
</file>