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6A" w:rsidRDefault="00F34A6A" w:rsidP="00F34A6A">
      <w:pPr>
        <w:tabs>
          <w:tab w:val="left" w:pos="1725"/>
        </w:tabs>
      </w:pPr>
    </w:p>
    <w:p w:rsidR="00F34A6A" w:rsidRDefault="00F34A6A" w:rsidP="00F34A6A">
      <w:pPr>
        <w:tabs>
          <w:tab w:val="left" w:pos="1725"/>
        </w:tabs>
      </w:pPr>
    </w:p>
    <w:p w:rsidR="00F34A6A" w:rsidRDefault="00F34A6A" w:rsidP="00F34A6A">
      <w:pPr>
        <w:tabs>
          <w:tab w:val="left" w:pos="1725"/>
        </w:tabs>
      </w:pPr>
    </w:p>
    <w:p w:rsidR="00F34A6A" w:rsidRPr="00D27A4F" w:rsidRDefault="00F34A6A" w:rsidP="00F34A6A">
      <w:pPr>
        <w:tabs>
          <w:tab w:val="left" w:pos="1725"/>
        </w:tabs>
      </w:pPr>
    </w:p>
    <w:p w:rsidR="00D27A4F" w:rsidRPr="00D27A4F" w:rsidRDefault="00D27A4F" w:rsidP="00D27A4F">
      <w:pPr>
        <w:jc w:val="center"/>
        <w:rPr>
          <w:rFonts w:ascii="Cambria" w:hAnsi="Cambria"/>
          <w:b/>
          <w:sz w:val="41"/>
          <w:szCs w:val="41"/>
        </w:rPr>
      </w:pPr>
      <w:r w:rsidRPr="00D27A4F">
        <w:rPr>
          <w:rFonts w:ascii="Cambria" w:hAnsi="Cambria"/>
          <w:b/>
          <w:sz w:val="41"/>
          <w:szCs w:val="41"/>
        </w:rPr>
        <w:t>McGill University</w:t>
      </w:r>
    </w:p>
    <w:p w:rsidR="00D27A4F" w:rsidRPr="00D27A4F" w:rsidRDefault="00D27A4F" w:rsidP="00D27A4F">
      <w:pPr>
        <w:jc w:val="center"/>
        <w:rPr>
          <w:rFonts w:ascii="Cambria" w:hAnsi="Cambria"/>
          <w:b/>
          <w:sz w:val="41"/>
          <w:szCs w:val="41"/>
        </w:rPr>
      </w:pPr>
      <w:r>
        <w:rPr>
          <w:rFonts w:ascii="Cambria" w:hAnsi="Cambria"/>
          <w:b/>
          <w:sz w:val="41"/>
          <w:szCs w:val="41"/>
        </w:rPr>
        <w:t>ECSE-426</w:t>
      </w:r>
      <w:r w:rsidRPr="00D27A4F">
        <w:rPr>
          <w:rFonts w:ascii="Cambria" w:hAnsi="Cambria"/>
          <w:b/>
          <w:sz w:val="41"/>
          <w:szCs w:val="41"/>
        </w:rPr>
        <w:t xml:space="preserve"> </w:t>
      </w:r>
      <w:r>
        <w:rPr>
          <w:rFonts w:ascii="Cambria" w:hAnsi="Cambria"/>
          <w:b/>
          <w:sz w:val="41"/>
          <w:szCs w:val="41"/>
        </w:rPr>
        <w:t>Winter 2015</w:t>
      </w:r>
    </w:p>
    <w:p w:rsidR="00D27A4F" w:rsidRDefault="00D27A4F" w:rsidP="00D27A4F">
      <w:pPr>
        <w:jc w:val="center"/>
        <w:rPr>
          <w:rFonts w:ascii="Cambria" w:hAnsi="Cambria"/>
          <w:b/>
          <w:sz w:val="41"/>
          <w:szCs w:val="41"/>
        </w:rPr>
      </w:pPr>
      <w:r>
        <w:rPr>
          <w:rFonts w:ascii="Cambria" w:hAnsi="Cambria"/>
          <w:b/>
          <w:sz w:val="41"/>
          <w:szCs w:val="41"/>
        </w:rPr>
        <w:t>Microprocessor Systems</w:t>
      </w:r>
    </w:p>
    <w:p w:rsidR="00F34A6A" w:rsidRPr="00D27A4F" w:rsidRDefault="00F34A6A" w:rsidP="00D27A4F">
      <w:pPr>
        <w:jc w:val="center"/>
        <w:rPr>
          <w:rFonts w:ascii="Cambria" w:hAnsi="Cambria"/>
          <w:b/>
          <w:sz w:val="41"/>
          <w:szCs w:val="41"/>
        </w:rPr>
      </w:pPr>
    </w:p>
    <w:p w:rsidR="00D27A4F" w:rsidRPr="00D27A4F" w:rsidRDefault="00D27A4F" w:rsidP="00D27A4F"/>
    <w:p w:rsidR="00D27A4F" w:rsidRPr="00D27A4F" w:rsidRDefault="00D27A4F" w:rsidP="00D27A4F">
      <w:pPr>
        <w:tabs>
          <w:tab w:val="center" w:pos="4619"/>
        </w:tabs>
        <w:spacing w:after="4" w:line="265" w:lineRule="auto"/>
        <w:ind w:left="-15"/>
      </w:pPr>
      <w:r w:rsidRPr="00D27A4F">
        <w:rPr>
          <w:rFonts w:ascii="Cambria" w:eastAsia="Cambria" w:hAnsi="Cambria" w:cs="Cambria"/>
          <w:sz w:val="24"/>
        </w:rPr>
        <w:t>Teaching Assistants</w:t>
      </w:r>
      <w:r w:rsidR="00096D0F">
        <w:rPr>
          <w:rFonts w:ascii="Calibri" w:eastAsia="Calibri" w:hAnsi="Calibri" w:cs="Calibri"/>
        </w:rPr>
        <w:tab/>
        <w:t xml:space="preserve">          </w:t>
      </w:r>
      <w:r w:rsidRPr="00D27A4F">
        <w:rPr>
          <w:rFonts w:ascii="Cambria" w:eastAsia="Cambria" w:hAnsi="Cambria" w:cs="Cambria"/>
          <w:sz w:val="24"/>
        </w:rPr>
        <w:t>Instructor</w:t>
      </w:r>
    </w:p>
    <w:p w:rsidR="00D27A4F" w:rsidRPr="00D27A4F" w:rsidRDefault="00D27A4F" w:rsidP="00D27A4F">
      <w:pPr>
        <w:tabs>
          <w:tab w:val="center" w:pos="4992"/>
        </w:tabs>
        <w:spacing w:after="7" w:line="265" w:lineRule="auto"/>
        <w:ind w:left="-15"/>
        <w:rPr>
          <w:rFonts w:ascii="Cambria" w:hAnsi="Cambria"/>
          <w:b/>
          <w:sz w:val="24"/>
        </w:rPr>
      </w:pPr>
      <w:r w:rsidRPr="00D27A4F">
        <w:rPr>
          <w:rFonts w:ascii="Cambria" w:eastAsia="Cambria" w:hAnsi="Cambria" w:cs="Cambria"/>
          <w:b/>
          <w:sz w:val="24"/>
        </w:rPr>
        <w:t xml:space="preserve">Omar </w:t>
      </w:r>
      <w:proofErr w:type="spellStart"/>
      <w:r w:rsidRPr="00D27A4F">
        <w:rPr>
          <w:rFonts w:ascii="Cambria" w:eastAsia="Cambria" w:hAnsi="Cambria" w:cs="Cambria"/>
          <w:b/>
          <w:sz w:val="24"/>
        </w:rPr>
        <w:t>Abdelf</w:t>
      </w:r>
      <w:r w:rsidRPr="00D27A4F">
        <w:rPr>
          <w:rFonts w:ascii="Cambria" w:hAnsi="Cambria"/>
          <w:b/>
          <w:sz w:val="24"/>
        </w:rPr>
        <w:t>attah</w:t>
      </w:r>
      <w:proofErr w:type="spellEnd"/>
      <w:r w:rsidR="00096D0F">
        <w:rPr>
          <w:rFonts w:ascii="Cambria" w:hAnsi="Cambria"/>
          <w:b/>
          <w:sz w:val="24"/>
        </w:rPr>
        <w:tab/>
      </w:r>
      <w:proofErr w:type="spellStart"/>
      <w:r w:rsidR="00096D0F" w:rsidRPr="00096D0F">
        <w:rPr>
          <w:rFonts w:ascii="Cambria" w:hAnsi="Cambria"/>
          <w:b/>
          <w:sz w:val="24"/>
        </w:rPr>
        <w:t>Zeljko</w:t>
      </w:r>
      <w:proofErr w:type="spellEnd"/>
      <w:r w:rsidR="00096D0F" w:rsidRPr="00096D0F">
        <w:rPr>
          <w:rFonts w:ascii="Cambria" w:hAnsi="Cambria"/>
          <w:b/>
          <w:sz w:val="24"/>
        </w:rPr>
        <w:t xml:space="preserve"> </w:t>
      </w:r>
      <w:proofErr w:type="spellStart"/>
      <w:r w:rsidR="00096D0F" w:rsidRPr="00096D0F">
        <w:rPr>
          <w:rFonts w:ascii="Cambria" w:hAnsi="Cambria"/>
          <w:b/>
          <w:sz w:val="24"/>
        </w:rPr>
        <w:t>Zilic</w:t>
      </w:r>
      <w:proofErr w:type="spellEnd"/>
    </w:p>
    <w:p w:rsidR="00D27A4F" w:rsidRPr="00D27A4F" w:rsidRDefault="00D27A4F" w:rsidP="00D27A4F">
      <w:pPr>
        <w:rPr>
          <w:lang w:val="en-US"/>
        </w:rPr>
      </w:pPr>
      <w:r w:rsidRPr="00D27A4F">
        <w:rPr>
          <w:rFonts w:ascii="Cambria" w:hAnsi="Cambria"/>
          <w:b/>
          <w:sz w:val="24"/>
        </w:rPr>
        <w:t xml:space="preserve">Ali </w:t>
      </w:r>
      <w:proofErr w:type="spellStart"/>
      <w:r w:rsidRPr="00D27A4F">
        <w:rPr>
          <w:rFonts w:ascii="Cambria" w:hAnsi="Cambria"/>
          <w:b/>
          <w:sz w:val="24"/>
        </w:rPr>
        <w:t>Gorji</w:t>
      </w:r>
      <w:proofErr w:type="spellEnd"/>
      <w:r w:rsidRPr="00D27A4F">
        <w:rPr>
          <w:lang w:val="en-US"/>
        </w:rPr>
        <w:t xml:space="preserve"> </w:t>
      </w:r>
    </w:p>
    <w:p w:rsidR="00F34A6A" w:rsidRDefault="00F34A6A" w:rsidP="00D27A4F">
      <w:pPr>
        <w:rPr>
          <w:lang w:val="en-US"/>
        </w:rPr>
      </w:pPr>
    </w:p>
    <w:p w:rsidR="00F34A6A" w:rsidRDefault="00F34A6A" w:rsidP="00D27A4F">
      <w:pPr>
        <w:rPr>
          <w:lang w:val="en-US"/>
        </w:rPr>
      </w:pPr>
    </w:p>
    <w:p w:rsidR="00F34A6A" w:rsidRPr="00D27A4F" w:rsidRDefault="00F34A6A" w:rsidP="00D27A4F">
      <w:pPr>
        <w:rPr>
          <w:lang w:val="en-US"/>
        </w:rPr>
      </w:pPr>
    </w:p>
    <w:p w:rsidR="00F34A6A" w:rsidRDefault="00B67F63" w:rsidP="00F34A6A">
      <w:pPr>
        <w:jc w:val="center"/>
        <w:rPr>
          <w:rFonts w:ascii="Cambria" w:hAnsi="Cambria"/>
          <w:b/>
          <w:sz w:val="41"/>
          <w:szCs w:val="41"/>
        </w:rPr>
      </w:pPr>
      <w:r>
        <w:rPr>
          <w:rFonts w:ascii="Cambria" w:hAnsi="Cambria"/>
          <w:b/>
          <w:sz w:val="41"/>
          <w:szCs w:val="41"/>
        </w:rPr>
        <w:t>Lab 2: Sensor Data, Acquisition, Filtering and Digital I/O</w:t>
      </w:r>
    </w:p>
    <w:p w:rsidR="00F34A6A" w:rsidRPr="00D27A4F" w:rsidRDefault="00F34A6A" w:rsidP="00D27A4F">
      <w:pPr>
        <w:jc w:val="center"/>
        <w:rPr>
          <w:lang w:val="en-US"/>
        </w:rPr>
      </w:pPr>
    </w:p>
    <w:p w:rsidR="00D27A4F" w:rsidRDefault="00D27A4F" w:rsidP="00D27A4F">
      <w:pPr>
        <w:rPr>
          <w:lang w:val="en-US"/>
        </w:rPr>
      </w:pPr>
    </w:p>
    <w:p w:rsidR="00F34A6A" w:rsidRDefault="00F34A6A" w:rsidP="00D27A4F">
      <w:pPr>
        <w:rPr>
          <w:lang w:val="en-US"/>
        </w:rPr>
      </w:pPr>
    </w:p>
    <w:p w:rsidR="00F34A6A" w:rsidRPr="00D27A4F" w:rsidRDefault="00F34A6A" w:rsidP="00D27A4F">
      <w:pPr>
        <w:rPr>
          <w:lang w:val="en-US"/>
        </w:rPr>
      </w:pPr>
    </w:p>
    <w:p w:rsidR="00D27A4F" w:rsidRPr="00D27A4F" w:rsidRDefault="00D27A4F" w:rsidP="00D27A4F">
      <w:pPr>
        <w:jc w:val="left"/>
        <w:rPr>
          <w:rFonts w:ascii="Cambria" w:hAnsi="Cambria"/>
          <w:sz w:val="24"/>
        </w:rPr>
      </w:pPr>
      <w:r w:rsidRPr="00D27A4F">
        <w:rPr>
          <w:rFonts w:ascii="Cambria" w:hAnsi="Cambria"/>
          <w:sz w:val="24"/>
        </w:rPr>
        <w:t>AUTHORS:</w:t>
      </w:r>
    </w:p>
    <w:p w:rsidR="00D27A4F" w:rsidRPr="00D27A4F" w:rsidRDefault="00D27A4F" w:rsidP="00D27A4F">
      <w:pPr>
        <w:jc w:val="left"/>
        <w:rPr>
          <w:rFonts w:ascii="Cambria" w:hAnsi="Cambria"/>
          <w:b/>
          <w:sz w:val="24"/>
        </w:rPr>
      </w:pPr>
      <w:r w:rsidRPr="00D27A4F">
        <w:rPr>
          <w:rFonts w:ascii="Cambria" w:hAnsi="Cambria"/>
          <w:sz w:val="24"/>
        </w:rPr>
        <w:t>Name of Authors:</w:t>
      </w:r>
      <w:r w:rsidRPr="00D27A4F">
        <w:rPr>
          <w:rFonts w:ascii="Cambria" w:hAnsi="Cambria"/>
          <w:b/>
          <w:sz w:val="24"/>
        </w:rPr>
        <w:tab/>
        <w:t xml:space="preserve">Simon Ho | </w:t>
      </w:r>
      <w:r w:rsidR="00096D0F">
        <w:rPr>
          <w:rFonts w:ascii="Cambria" w:hAnsi="Cambria"/>
          <w:b/>
          <w:sz w:val="24"/>
        </w:rPr>
        <w:t>Xavier Sit</w:t>
      </w:r>
      <w:r w:rsidRPr="00D27A4F">
        <w:rPr>
          <w:rFonts w:ascii="Cambria" w:hAnsi="Cambria"/>
          <w:b/>
          <w:sz w:val="24"/>
        </w:rPr>
        <w:t xml:space="preserve"> | </w:t>
      </w:r>
      <w:r w:rsidR="00096D0F">
        <w:rPr>
          <w:rFonts w:ascii="Cambria" w:hAnsi="Cambria"/>
          <w:b/>
          <w:sz w:val="24"/>
        </w:rPr>
        <w:t>Kai-Cheng Wang</w:t>
      </w:r>
    </w:p>
    <w:p w:rsidR="00D27A4F" w:rsidRPr="00D27A4F" w:rsidRDefault="00D27A4F" w:rsidP="00D27A4F">
      <w:pPr>
        <w:jc w:val="left"/>
        <w:rPr>
          <w:rFonts w:ascii="Cambria" w:hAnsi="Cambria"/>
          <w:b/>
          <w:sz w:val="24"/>
        </w:rPr>
      </w:pPr>
      <w:r w:rsidRPr="00D27A4F">
        <w:rPr>
          <w:rFonts w:ascii="Cambria" w:hAnsi="Cambria"/>
          <w:sz w:val="24"/>
        </w:rPr>
        <w:t>Student Numbers:</w:t>
      </w:r>
      <w:r w:rsidRPr="00D27A4F">
        <w:rPr>
          <w:rFonts w:ascii="Cambria" w:hAnsi="Cambria"/>
          <w:b/>
          <w:sz w:val="24"/>
        </w:rPr>
        <w:tab/>
        <w:t>260479710 | 260481340 | 26082635</w:t>
      </w:r>
    </w:p>
    <w:p w:rsidR="00D27A4F" w:rsidRPr="00D27A4F" w:rsidRDefault="00D27A4F" w:rsidP="00D27A4F">
      <w:pPr>
        <w:jc w:val="left"/>
        <w:rPr>
          <w:rFonts w:ascii="Cambria" w:hAnsi="Cambria"/>
          <w:b/>
          <w:sz w:val="24"/>
        </w:rPr>
      </w:pPr>
      <w:r>
        <w:rPr>
          <w:rFonts w:ascii="Cambria" w:hAnsi="Cambria"/>
          <w:b/>
          <w:sz w:val="24"/>
        </w:rPr>
        <w:t>Group 8</w:t>
      </w:r>
    </w:p>
    <w:p w:rsidR="00D27A4F" w:rsidRDefault="00D27A4F" w:rsidP="00D27A4F">
      <w:pPr>
        <w:rPr>
          <w:rFonts w:ascii="Cambria" w:hAnsi="Cambria"/>
          <w:b/>
          <w:sz w:val="24"/>
        </w:rPr>
      </w:pPr>
      <w:r w:rsidRPr="00D27A4F">
        <w:rPr>
          <w:rFonts w:ascii="Cambria" w:hAnsi="Cambria"/>
          <w:sz w:val="24"/>
        </w:rPr>
        <w:t>Date:</w:t>
      </w:r>
      <w:r>
        <w:rPr>
          <w:rFonts w:ascii="Cambria" w:hAnsi="Cambria"/>
          <w:sz w:val="24"/>
        </w:rPr>
        <w:t xml:space="preserve"> </w:t>
      </w:r>
      <w:r w:rsidRPr="00D27A4F">
        <w:rPr>
          <w:rFonts w:ascii="Cambria" w:hAnsi="Cambria"/>
          <w:b/>
          <w:sz w:val="24"/>
        </w:rPr>
        <w:t>February</w:t>
      </w:r>
      <w:r>
        <w:rPr>
          <w:rFonts w:ascii="Cambria" w:hAnsi="Cambria"/>
          <w:b/>
          <w:sz w:val="24"/>
        </w:rPr>
        <w:t xml:space="preserve"> 22</w:t>
      </w:r>
      <w:r>
        <w:rPr>
          <w:rFonts w:ascii="Cambria" w:hAnsi="Cambria"/>
          <w:b/>
          <w:sz w:val="24"/>
          <w:vertAlign w:val="superscript"/>
        </w:rPr>
        <w:t>th</w:t>
      </w:r>
      <w:r w:rsidRPr="00D27A4F">
        <w:rPr>
          <w:rFonts w:ascii="Cambria" w:hAnsi="Cambria"/>
          <w:b/>
          <w:sz w:val="24"/>
        </w:rPr>
        <w:t>,</w:t>
      </w:r>
      <w:r>
        <w:rPr>
          <w:rFonts w:ascii="Cambria" w:hAnsi="Cambria"/>
          <w:b/>
          <w:sz w:val="24"/>
        </w:rPr>
        <w:t xml:space="preserve"> 2015</w:t>
      </w:r>
    </w:p>
    <w:p w:rsidR="00096D0F" w:rsidRDefault="00096D0F" w:rsidP="00D27A4F">
      <w:pPr>
        <w:rPr>
          <w:rFonts w:ascii="Cambria" w:hAnsi="Cambria"/>
          <w:b/>
          <w:sz w:val="24"/>
        </w:rPr>
      </w:pPr>
    </w:p>
    <w:sdt>
      <w:sdtPr>
        <w:id w:val="1001395959"/>
        <w:docPartObj>
          <w:docPartGallery w:val="Table of Contents"/>
          <w:docPartUnique/>
        </w:docPartObj>
      </w:sdtPr>
      <w:sdtEndPr>
        <w:rPr>
          <w:rFonts w:ascii="Times New Roman" w:eastAsia="SimSun" w:hAnsi="Times New Roman" w:cs="Times New Roman"/>
          <w:b/>
          <w:bCs/>
          <w:noProof/>
          <w:color w:val="auto"/>
          <w:sz w:val="22"/>
          <w:szCs w:val="24"/>
          <w:lang w:val="en-AU" w:eastAsia="zh-CN"/>
        </w:rPr>
      </w:sdtEndPr>
      <w:sdtContent>
        <w:p w:rsidR="00096D0F" w:rsidRPr="005E2B5C" w:rsidRDefault="00B67F63">
          <w:pPr>
            <w:pStyle w:val="TOCHeading"/>
            <w:rPr>
              <w:sz w:val="40"/>
            </w:rPr>
          </w:pPr>
          <w:r w:rsidRPr="005E2B5C">
            <w:rPr>
              <w:sz w:val="40"/>
            </w:rPr>
            <w:t xml:space="preserve">Table of </w:t>
          </w:r>
          <w:r w:rsidR="00096D0F" w:rsidRPr="005E2B5C">
            <w:rPr>
              <w:sz w:val="40"/>
            </w:rPr>
            <w:t>Contents</w:t>
          </w:r>
        </w:p>
        <w:p w:rsidR="0043797C" w:rsidRDefault="00096D0F">
          <w:pPr>
            <w:pStyle w:val="TOC1"/>
            <w:tabs>
              <w:tab w:val="left" w:pos="440"/>
              <w:tab w:val="right" w:leader="dot" w:pos="9350"/>
            </w:tabs>
            <w:rPr>
              <w:rFonts w:asciiTheme="minorHAnsi" w:eastAsiaTheme="minorEastAsia" w:hAnsiTheme="minorHAnsi" w:cstheme="minorBidi"/>
              <w:noProof/>
              <w:szCs w:val="22"/>
              <w:lang w:val="en-US" w:eastAsia="en-US"/>
            </w:rPr>
          </w:pPr>
          <w:r>
            <w:fldChar w:fldCharType="begin"/>
          </w:r>
          <w:r>
            <w:instrText xml:space="preserve"> TOC \o "1-3" \h \z \u </w:instrText>
          </w:r>
          <w:r>
            <w:fldChar w:fldCharType="separate"/>
          </w:r>
          <w:hyperlink w:anchor="_Toc412042069" w:history="1">
            <w:r w:rsidR="0043797C" w:rsidRPr="009A1B2A">
              <w:rPr>
                <w:rStyle w:val="Hyperlink"/>
                <w:noProof/>
              </w:rPr>
              <w:t>1.</w:t>
            </w:r>
            <w:r w:rsidR="0043797C">
              <w:rPr>
                <w:rFonts w:asciiTheme="minorHAnsi" w:eastAsiaTheme="minorEastAsia" w:hAnsiTheme="minorHAnsi" w:cstheme="minorBidi"/>
                <w:noProof/>
                <w:szCs w:val="22"/>
                <w:lang w:val="en-US" w:eastAsia="en-US"/>
              </w:rPr>
              <w:tab/>
            </w:r>
            <w:r w:rsidR="0043797C" w:rsidRPr="009A1B2A">
              <w:rPr>
                <w:rStyle w:val="Hyperlink"/>
                <w:noProof/>
              </w:rPr>
              <w:t>Abstract</w:t>
            </w:r>
            <w:r w:rsidR="0043797C">
              <w:rPr>
                <w:noProof/>
                <w:webHidden/>
              </w:rPr>
              <w:tab/>
            </w:r>
            <w:r w:rsidR="0043797C">
              <w:rPr>
                <w:noProof/>
                <w:webHidden/>
              </w:rPr>
              <w:fldChar w:fldCharType="begin"/>
            </w:r>
            <w:r w:rsidR="0043797C">
              <w:rPr>
                <w:noProof/>
                <w:webHidden/>
              </w:rPr>
              <w:instrText xml:space="preserve"> PAGEREF _Toc412042069 \h </w:instrText>
            </w:r>
            <w:r w:rsidR="0043797C">
              <w:rPr>
                <w:noProof/>
                <w:webHidden/>
              </w:rPr>
            </w:r>
            <w:r w:rsidR="0043797C">
              <w:rPr>
                <w:noProof/>
                <w:webHidden/>
              </w:rPr>
              <w:fldChar w:fldCharType="separate"/>
            </w:r>
            <w:r w:rsidR="0043797C">
              <w:rPr>
                <w:noProof/>
                <w:webHidden/>
              </w:rPr>
              <w:t>2</w:t>
            </w:r>
            <w:r w:rsidR="0043797C">
              <w:rPr>
                <w:noProof/>
                <w:webHidden/>
              </w:rPr>
              <w:fldChar w:fldCharType="end"/>
            </w:r>
          </w:hyperlink>
        </w:p>
        <w:p w:rsidR="0043797C" w:rsidRDefault="0043797C">
          <w:pPr>
            <w:pStyle w:val="TOC1"/>
            <w:tabs>
              <w:tab w:val="left" w:pos="440"/>
              <w:tab w:val="right" w:leader="dot" w:pos="9350"/>
            </w:tabs>
            <w:rPr>
              <w:rFonts w:asciiTheme="minorHAnsi" w:eastAsiaTheme="minorEastAsia" w:hAnsiTheme="minorHAnsi" w:cstheme="minorBidi"/>
              <w:noProof/>
              <w:szCs w:val="22"/>
              <w:lang w:val="en-US" w:eastAsia="en-US"/>
            </w:rPr>
          </w:pPr>
          <w:hyperlink w:anchor="_Toc412042070" w:history="1">
            <w:r w:rsidRPr="009A1B2A">
              <w:rPr>
                <w:rStyle w:val="Hyperlink"/>
                <w:noProof/>
              </w:rPr>
              <w:t>2.</w:t>
            </w:r>
            <w:r>
              <w:rPr>
                <w:rFonts w:asciiTheme="minorHAnsi" w:eastAsiaTheme="minorEastAsia" w:hAnsiTheme="minorHAnsi" w:cstheme="minorBidi"/>
                <w:noProof/>
                <w:szCs w:val="22"/>
                <w:lang w:val="en-US" w:eastAsia="en-US"/>
              </w:rPr>
              <w:tab/>
            </w:r>
            <w:r w:rsidRPr="009A1B2A">
              <w:rPr>
                <w:rStyle w:val="Hyperlink"/>
                <w:noProof/>
              </w:rPr>
              <w:t>Problem Statement</w:t>
            </w:r>
            <w:r>
              <w:rPr>
                <w:noProof/>
                <w:webHidden/>
              </w:rPr>
              <w:tab/>
            </w:r>
            <w:r>
              <w:rPr>
                <w:noProof/>
                <w:webHidden/>
              </w:rPr>
              <w:fldChar w:fldCharType="begin"/>
            </w:r>
            <w:r>
              <w:rPr>
                <w:noProof/>
                <w:webHidden/>
              </w:rPr>
              <w:instrText xml:space="preserve"> PAGEREF _Toc412042070 \h </w:instrText>
            </w:r>
            <w:r>
              <w:rPr>
                <w:noProof/>
                <w:webHidden/>
              </w:rPr>
            </w:r>
            <w:r>
              <w:rPr>
                <w:noProof/>
                <w:webHidden/>
              </w:rPr>
              <w:fldChar w:fldCharType="separate"/>
            </w:r>
            <w:r>
              <w:rPr>
                <w:noProof/>
                <w:webHidden/>
              </w:rPr>
              <w:t>2</w:t>
            </w:r>
            <w:r>
              <w:rPr>
                <w:noProof/>
                <w:webHidden/>
              </w:rPr>
              <w:fldChar w:fldCharType="end"/>
            </w:r>
          </w:hyperlink>
        </w:p>
        <w:p w:rsidR="0043797C" w:rsidRDefault="0043797C">
          <w:pPr>
            <w:pStyle w:val="TOC1"/>
            <w:tabs>
              <w:tab w:val="left" w:pos="440"/>
              <w:tab w:val="right" w:leader="dot" w:pos="9350"/>
            </w:tabs>
            <w:rPr>
              <w:rFonts w:asciiTheme="minorHAnsi" w:eastAsiaTheme="minorEastAsia" w:hAnsiTheme="minorHAnsi" w:cstheme="minorBidi"/>
              <w:noProof/>
              <w:szCs w:val="22"/>
              <w:lang w:val="en-US" w:eastAsia="en-US"/>
            </w:rPr>
          </w:pPr>
          <w:hyperlink w:anchor="_Toc412042071" w:history="1">
            <w:r w:rsidRPr="009A1B2A">
              <w:rPr>
                <w:rStyle w:val="Hyperlink"/>
                <w:noProof/>
              </w:rPr>
              <w:t>3.</w:t>
            </w:r>
            <w:r>
              <w:rPr>
                <w:rFonts w:asciiTheme="minorHAnsi" w:eastAsiaTheme="minorEastAsia" w:hAnsiTheme="minorHAnsi" w:cstheme="minorBidi"/>
                <w:noProof/>
                <w:szCs w:val="22"/>
                <w:lang w:val="en-US" w:eastAsia="en-US"/>
              </w:rPr>
              <w:tab/>
            </w:r>
            <w:r w:rsidRPr="009A1B2A">
              <w:rPr>
                <w:rStyle w:val="Hyperlink"/>
                <w:noProof/>
              </w:rPr>
              <w:t>Theory and hypothesis</w:t>
            </w:r>
            <w:r>
              <w:rPr>
                <w:noProof/>
                <w:webHidden/>
              </w:rPr>
              <w:tab/>
            </w:r>
            <w:r>
              <w:rPr>
                <w:noProof/>
                <w:webHidden/>
              </w:rPr>
              <w:fldChar w:fldCharType="begin"/>
            </w:r>
            <w:r>
              <w:rPr>
                <w:noProof/>
                <w:webHidden/>
              </w:rPr>
              <w:instrText xml:space="preserve"> PAGEREF _Toc412042071 \h </w:instrText>
            </w:r>
            <w:r>
              <w:rPr>
                <w:noProof/>
                <w:webHidden/>
              </w:rPr>
            </w:r>
            <w:r>
              <w:rPr>
                <w:noProof/>
                <w:webHidden/>
              </w:rPr>
              <w:fldChar w:fldCharType="separate"/>
            </w:r>
            <w:r>
              <w:rPr>
                <w:noProof/>
                <w:webHidden/>
              </w:rPr>
              <w:t>3</w:t>
            </w:r>
            <w:r>
              <w:rPr>
                <w:noProof/>
                <w:webHidden/>
              </w:rPr>
              <w:fldChar w:fldCharType="end"/>
            </w:r>
          </w:hyperlink>
        </w:p>
        <w:p w:rsidR="00096D0F" w:rsidRDefault="00096D0F">
          <w:r>
            <w:rPr>
              <w:b/>
              <w:bCs/>
              <w:noProof/>
            </w:rPr>
            <w:fldChar w:fldCharType="end"/>
          </w:r>
        </w:p>
      </w:sdtContent>
    </w:sdt>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096D0F" w:rsidRDefault="00096D0F" w:rsidP="00D27A4F"/>
    <w:p w:rsidR="00B4726F" w:rsidRDefault="00B4726F" w:rsidP="00D27A4F"/>
    <w:p w:rsidR="00B67F63" w:rsidRPr="005E2B5C" w:rsidRDefault="00B67F63" w:rsidP="00B67F63">
      <w:pPr>
        <w:pStyle w:val="Heading1"/>
        <w:numPr>
          <w:ilvl w:val="0"/>
          <w:numId w:val="1"/>
        </w:numPr>
        <w:rPr>
          <w:sz w:val="40"/>
        </w:rPr>
      </w:pPr>
      <w:bookmarkStart w:id="0" w:name="_Toc412042069"/>
      <w:r w:rsidRPr="005E2B5C">
        <w:rPr>
          <w:sz w:val="40"/>
        </w:rPr>
        <w:lastRenderedPageBreak/>
        <w:t>Abstract</w:t>
      </w:r>
      <w:bookmarkEnd w:id="0"/>
    </w:p>
    <w:p w:rsidR="005E2B5C" w:rsidRPr="005E2B5C" w:rsidRDefault="005E2B5C" w:rsidP="005E2B5C"/>
    <w:p w:rsidR="00B67F63" w:rsidRDefault="00B67F63" w:rsidP="00B67F63">
      <w:pPr>
        <w:ind w:left="360"/>
      </w:pPr>
      <w:r>
        <w:t xml:space="preserve">The goal of this experiment is to construct a system based on embedded temperature sensors using sensor data acquisition, signal conditioning and a </w:t>
      </w:r>
      <w:proofErr w:type="spellStart"/>
      <w:r>
        <w:t>Kalman</w:t>
      </w:r>
      <w:proofErr w:type="spellEnd"/>
      <w:r>
        <w:t xml:space="preserve"> low-pass filter to remove noise. The STM Discovery F4 microcontroller board will change the LED outputs when the internal temperature sensor detects a change in temperature. One LED will turn on for every 2</w:t>
      </w:r>
      <w:r w:rsidRPr="00B67F63">
        <w:t>°C</w:t>
      </w:r>
      <w:r>
        <w:t xml:space="preserve"> increment/decrement and will rotate clockwise and </w:t>
      </w:r>
      <w:proofErr w:type="spellStart"/>
      <w:r>
        <w:t>counterclockwise</w:t>
      </w:r>
      <w:proofErr w:type="spellEnd"/>
      <w:r>
        <w:t xml:space="preserve"> respectively. The second function of our device is an overheating alarm that will have its four LEDs pulsate using PMW (pulse-width modulation) within a chosen temperature threshold. The alarm stops when the temperature goes back into safe range. By processing the inputs through a filter of the peripheral on the Discovery board, we are able to obtain a functioning temperature detector and LED PMW effect. </w:t>
      </w:r>
    </w:p>
    <w:p w:rsidR="005E2B5C" w:rsidRDefault="005E2B5C" w:rsidP="00B67F63">
      <w:pPr>
        <w:ind w:left="360"/>
      </w:pPr>
    </w:p>
    <w:p w:rsidR="005E2B5C" w:rsidRDefault="005E2B5C" w:rsidP="005E2B5C">
      <w:pPr>
        <w:pStyle w:val="Heading1"/>
        <w:numPr>
          <w:ilvl w:val="0"/>
          <w:numId w:val="1"/>
        </w:numPr>
        <w:rPr>
          <w:sz w:val="40"/>
        </w:rPr>
      </w:pPr>
      <w:bookmarkStart w:id="1" w:name="_Toc412042070"/>
      <w:r w:rsidRPr="005E2B5C">
        <w:rPr>
          <w:sz w:val="40"/>
        </w:rPr>
        <w:t>Problem Statement</w:t>
      </w:r>
      <w:bookmarkEnd w:id="1"/>
    </w:p>
    <w:p w:rsidR="005E2B5C" w:rsidRDefault="005E2B5C" w:rsidP="005E2B5C"/>
    <w:p w:rsidR="005E2B5C" w:rsidRDefault="005E2B5C" w:rsidP="005E2B5C">
      <w:pPr>
        <w:ind w:left="360"/>
      </w:pPr>
      <w:r>
        <w:t xml:space="preserve">Our program implemented in the microcontroller is ran on a timer in order to poll the sensor periodically for each tick. When the sensor polls too fast, the ADC doesn’t have time to acquire new values and repeated values are obtained. The STM32F4 microcontroller’s </w:t>
      </w:r>
      <w:proofErr w:type="spellStart"/>
      <w:r>
        <w:t>SysTick</w:t>
      </w:r>
      <w:proofErr w:type="spellEnd"/>
      <w:r>
        <w:t xml:space="preserve"> function is used at 50 Hz to prevent this. The architecture of the program must be adapted to respond to </w:t>
      </w:r>
      <w:proofErr w:type="spellStart"/>
      <w:r>
        <w:t>SysTick</w:t>
      </w:r>
      <w:proofErr w:type="spellEnd"/>
      <w:r>
        <w:t xml:space="preserve"> ticks.</w:t>
      </w:r>
    </w:p>
    <w:p w:rsidR="005E2B5C" w:rsidRDefault="005E2B5C" w:rsidP="005E2B5C">
      <w:pPr>
        <w:ind w:left="360"/>
      </w:pPr>
      <w:r>
        <w:t xml:space="preserve">For the temperature display operation, we must consider how the temperature sensor outputs </w:t>
      </w:r>
      <w:proofErr w:type="spellStart"/>
      <w:r>
        <w:t>analog</w:t>
      </w:r>
      <w:proofErr w:type="spellEnd"/>
      <w:r>
        <w:t xml:space="preserve"> into digital information. The data has to go through an ADC (</w:t>
      </w:r>
      <w:proofErr w:type="spellStart"/>
      <w:r>
        <w:t>analog</w:t>
      </w:r>
      <w:proofErr w:type="spellEnd"/>
      <w:r>
        <w:t xml:space="preserve">-to-digital converter) before program process it. The values returned by the ADC must also be converted to degrees </w:t>
      </w:r>
      <w:proofErr w:type="spellStart"/>
      <w:r>
        <w:t>Celcius</w:t>
      </w:r>
      <w:proofErr w:type="spellEnd"/>
      <w:r>
        <w:t xml:space="preserve"> using a specific mathematical function.</w:t>
      </w:r>
    </w:p>
    <w:p w:rsidR="0043797C" w:rsidRDefault="005E2B5C" w:rsidP="0043797C">
      <w:pPr>
        <w:ind w:left="360"/>
      </w:pPr>
      <w:r>
        <w:t xml:space="preserve">The temperature sensor is </w:t>
      </w:r>
      <w:proofErr w:type="spellStart"/>
      <w:r>
        <w:t>analog</w:t>
      </w:r>
      <w:proofErr w:type="spellEnd"/>
      <w:r>
        <w:t xml:space="preserve"> and </w:t>
      </w:r>
      <w:r w:rsidR="0043797C">
        <w:t xml:space="preserve">is likely to have errors associated to it. The variation in the values returned by the ADC makes the results unpredictable and consequently, a </w:t>
      </w:r>
      <w:proofErr w:type="spellStart"/>
      <w:r w:rsidR="0043797C">
        <w:t>Kalman</w:t>
      </w:r>
      <w:proofErr w:type="spellEnd"/>
      <w:r w:rsidR="0043797C">
        <w:t xml:space="preserve"> filter is used to minimize the error of the temperature sensor. This filter has been previously used in the first experiment and is altered for this sensor to maximize computational performance and reduce the error margin for the filtration process.</w:t>
      </w:r>
    </w:p>
    <w:p w:rsidR="0043797C" w:rsidRDefault="0043797C" w:rsidP="0043797C">
      <w:pPr>
        <w:ind w:left="360"/>
      </w:pPr>
      <w:r>
        <w:t>The LED are controlled and manipulated to gradually fade in and fade out their brightness to create a pulsating effect. The program will have a built in software delay mechanism that uses the PWM (pulse-width modulation).</w:t>
      </w:r>
    </w:p>
    <w:p w:rsidR="00B4726F" w:rsidRDefault="00B4726F" w:rsidP="0043797C">
      <w:pPr>
        <w:ind w:left="360"/>
      </w:pPr>
    </w:p>
    <w:p w:rsidR="00B4726F" w:rsidRDefault="00B4726F" w:rsidP="0043797C">
      <w:pPr>
        <w:ind w:left="360"/>
      </w:pPr>
    </w:p>
    <w:p w:rsidR="00B4726F" w:rsidRDefault="00B4726F" w:rsidP="0043797C">
      <w:pPr>
        <w:ind w:left="360"/>
      </w:pPr>
    </w:p>
    <w:p w:rsidR="00B4726F" w:rsidRDefault="00B4726F" w:rsidP="0043797C">
      <w:pPr>
        <w:ind w:left="360"/>
      </w:pPr>
    </w:p>
    <w:p w:rsidR="0043797C" w:rsidRDefault="0043797C" w:rsidP="0043797C">
      <w:pPr>
        <w:pStyle w:val="Heading1"/>
        <w:numPr>
          <w:ilvl w:val="0"/>
          <w:numId w:val="1"/>
        </w:numPr>
        <w:rPr>
          <w:sz w:val="40"/>
        </w:rPr>
      </w:pPr>
      <w:bookmarkStart w:id="2" w:name="_Toc412042071"/>
      <w:r w:rsidRPr="0043797C">
        <w:rPr>
          <w:sz w:val="40"/>
        </w:rPr>
        <w:lastRenderedPageBreak/>
        <w:t>Theory and hypothesis</w:t>
      </w:r>
      <w:bookmarkEnd w:id="2"/>
    </w:p>
    <w:p w:rsidR="0043797C" w:rsidRDefault="0043797C" w:rsidP="0043797C">
      <w:pPr>
        <w:ind w:left="360"/>
      </w:pPr>
    </w:p>
    <w:p w:rsidR="0043797C" w:rsidRDefault="0043797C" w:rsidP="0043797C">
      <w:pPr>
        <w:pStyle w:val="Heading2"/>
        <w:numPr>
          <w:ilvl w:val="1"/>
          <w:numId w:val="1"/>
        </w:numPr>
      </w:pPr>
      <w:proofErr w:type="spellStart"/>
      <w:r>
        <w:t>SysTick</w:t>
      </w:r>
      <w:proofErr w:type="spellEnd"/>
      <w:r>
        <w:t xml:space="preserve"> Timer</w:t>
      </w:r>
    </w:p>
    <w:p w:rsidR="0043797C" w:rsidRDefault="0043797C" w:rsidP="0043797C">
      <w:pPr>
        <w:ind w:left="360"/>
      </w:pPr>
    </w:p>
    <w:p w:rsidR="0043797C" w:rsidRDefault="0043797C" w:rsidP="00B4726F">
      <w:pPr>
        <w:ind w:left="360"/>
      </w:pPr>
      <w:r>
        <w:t xml:space="preserve">The </w:t>
      </w:r>
      <w:proofErr w:type="spellStart"/>
      <w:r>
        <w:t>SysTick</w:t>
      </w:r>
      <w:proofErr w:type="spellEnd"/>
      <w:r>
        <w:t xml:space="preserve"> timer is a hardware timer that can be set to tick at a particular frequency. For each ticks, an interrupt is created to execute an interrupt handler routine. It</w:t>
      </w:r>
      <w:r w:rsidRPr="0043797C">
        <w:t xml:space="preserve"> counts down from the reload value to zero, reloads, that is wraps to, the value in the SYST_RVR register on the next clock edge, then c</w:t>
      </w:r>
      <w:r>
        <w:t xml:space="preserve">ounts down on subsequent clocks (ARM website). </w:t>
      </w:r>
      <w:r w:rsidR="00B4726F">
        <w:t>This allows an OS to carry out context switching to support multiple tasking. For ap</w:t>
      </w:r>
      <w:r w:rsidR="00B4726F">
        <w:t xml:space="preserve">plications </w:t>
      </w:r>
      <w:r w:rsidR="00B4726F">
        <w:t>that do not require an OS</w:t>
      </w:r>
      <w:r w:rsidR="00B4726F">
        <w:t xml:space="preserve"> like this temperature sensor</w:t>
      </w:r>
      <w:r w:rsidR="00B4726F">
        <w:t xml:space="preserve">, the </w:t>
      </w:r>
      <w:proofErr w:type="spellStart"/>
      <w:r w:rsidR="00B4726F">
        <w:t>SysTick</w:t>
      </w:r>
      <w:proofErr w:type="spellEnd"/>
      <w:r w:rsidR="00B4726F">
        <w:t xml:space="preserve"> can be used for time keepi</w:t>
      </w:r>
      <w:r w:rsidR="00B4726F">
        <w:t xml:space="preserve">ng, time measurement, or as an </w:t>
      </w:r>
      <w:r w:rsidR="00B4726F">
        <w:t>interrupt source for tasks tha</w:t>
      </w:r>
      <w:r w:rsidR="00B4726F">
        <w:t>t need to be executed regularly (</w:t>
      </w:r>
      <w:proofErr w:type="spellStart"/>
      <w:r w:rsidR="00B4726F">
        <w:t>Keil</w:t>
      </w:r>
      <w:proofErr w:type="spellEnd"/>
      <w:r w:rsidR="00B4726F">
        <w:t xml:space="preserve"> website). In general, the </w:t>
      </w:r>
      <w:proofErr w:type="spellStart"/>
      <w:r w:rsidR="00B4726F">
        <w:t>SysTick</w:t>
      </w:r>
      <w:proofErr w:type="spellEnd"/>
      <w:r w:rsidR="00B4726F">
        <w:t xml:space="preserve"> interrupt handler has to be as short as possible. In the case where the processor gets a critical interrupt while a non-critical instructions ticks in the interrupt handler, the processor won’t respond to the critical interrupt and can cause a failure in the operation of the microcontroller.</w:t>
      </w:r>
    </w:p>
    <w:p w:rsidR="00B4726F" w:rsidRDefault="00B4726F" w:rsidP="00B4726F">
      <w:pPr>
        <w:ind w:left="360"/>
      </w:pPr>
    </w:p>
    <w:p w:rsidR="00B4726F" w:rsidRDefault="00B4726F" w:rsidP="00B4726F">
      <w:pPr>
        <w:pStyle w:val="Heading2"/>
        <w:numPr>
          <w:ilvl w:val="1"/>
          <w:numId w:val="1"/>
        </w:numPr>
      </w:pPr>
      <w:proofErr w:type="spellStart"/>
      <w:r>
        <w:t>Kalman</w:t>
      </w:r>
      <w:proofErr w:type="spellEnd"/>
      <w:r>
        <w:t xml:space="preserve"> Filter</w:t>
      </w:r>
    </w:p>
    <w:p w:rsidR="00B4726F" w:rsidRDefault="00B4726F" w:rsidP="00B4726F">
      <w:pPr>
        <w:ind w:left="360"/>
      </w:pPr>
    </w:p>
    <w:p w:rsidR="00B4726F" w:rsidRPr="00B4726F" w:rsidRDefault="00B4726F" w:rsidP="00B4726F">
      <w:pPr>
        <w:ind w:left="360"/>
      </w:pPr>
      <w:bookmarkStart w:id="3" w:name="_GoBack"/>
      <w:bookmarkEnd w:id="3"/>
    </w:p>
    <w:p w:rsidR="005E2B5C" w:rsidRDefault="005E2B5C" w:rsidP="005E2B5C">
      <w:pPr>
        <w:ind w:left="360"/>
      </w:pPr>
    </w:p>
    <w:p w:rsidR="005E2B5C" w:rsidRDefault="005E2B5C" w:rsidP="005E2B5C">
      <w:pPr>
        <w:ind w:left="360"/>
      </w:pPr>
    </w:p>
    <w:p w:rsidR="005E2B5C" w:rsidRDefault="005E2B5C" w:rsidP="005E2B5C">
      <w:pPr>
        <w:ind w:left="360"/>
      </w:pPr>
    </w:p>
    <w:p w:rsidR="005E2B5C" w:rsidRPr="005E2B5C" w:rsidRDefault="005E2B5C" w:rsidP="005E2B5C">
      <w:pPr>
        <w:ind w:left="360"/>
      </w:pPr>
    </w:p>
    <w:p w:rsidR="00B67F63" w:rsidRPr="00096D0F" w:rsidRDefault="00B67F63" w:rsidP="00096D0F">
      <w:pPr>
        <w:ind w:left="360"/>
      </w:pPr>
    </w:p>
    <w:sectPr w:rsidR="00B67F63" w:rsidRPr="00096D0F" w:rsidSect="00096D0F">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E0C" w:rsidRDefault="00586E0C" w:rsidP="00096D0F">
      <w:pPr>
        <w:spacing w:after="0" w:line="240" w:lineRule="auto"/>
      </w:pPr>
      <w:r>
        <w:separator/>
      </w:r>
    </w:p>
  </w:endnote>
  <w:endnote w:type="continuationSeparator" w:id="0">
    <w:p w:rsidR="00586E0C" w:rsidRDefault="00586E0C" w:rsidP="0009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473002"/>
      <w:docPartObj>
        <w:docPartGallery w:val="Page Numbers (Bottom of Page)"/>
        <w:docPartUnique/>
      </w:docPartObj>
    </w:sdtPr>
    <w:sdtEndPr>
      <w:rPr>
        <w:noProof/>
      </w:rPr>
    </w:sdtEndPr>
    <w:sdtContent>
      <w:p w:rsidR="00096D0F" w:rsidRDefault="00096D0F">
        <w:pPr>
          <w:pStyle w:val="Footer"/>
          <w:jc w:val="center"/>
        </w:pPr>
        <w:r>
          <w:fldChar w:fldCharType="begin"/>
        </w:r>
        <w:r>
          <w:instrText xml:space="preserve"> PAGE   \* MERGEFORMAT </w:instrText>
        </w:r>
        <w:r>
          <w:fldChar w:fldCharType="separate"/>
        </w:r>
        <w:r w:rsidR="00B4726F">
          <w:rPr>
            <w:noProof/>
          </w:rPr>
          <w:t>3</w:t>
        </w:r>
        <w:r>
          <w:rPr>
            <w:noProof/>
          </w:rPr>
          <w:fldChar w:fldCharType="end"/>
        </w:r>
      </w:p>
    </w:sdtContent>
  </w:sdt>
  <w:p w:rsidR="00096D0F" w:rsidRDefault="00096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E0C" w:rsidRDefault="00586E0C" w:rsidP="00096D0F">
      <w:pPr>
        <w:spacing w:after="0" w:line="240" w:lineRule="auto"/>
      </w:pPr>
      <w:r>
        <w:separator/>
      </w:r>
    </w:p>
  </w:footnote>
  <w:footnote w:type="continuationSeparator" w:id="0">
    <w:p w:rsidR="00586E0C" w:rsidRDefault="00586E0C" w:rsidP="00096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1544"/>
    <w:multiLevelType w:val="multilevel"/>
    <w:tmpl w:val="9B8003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4F"/>
    <w:rsid w:val="00096D0F"/>
    <w:rsid w:val="0043797C"/>
    <w:rsid w:val="00586E0C"/>
    <w:rsid w:val="005E2B5C"/>
    <w:rsid w:val="00B4726F"/>
    <w:rsid w:val="00B67F63"/>
    <w:rsid w:val="00C57657"/>
    <w:rsid w:val="00D27A4F"/>
    <w:rsid w:val="00F3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41C285-3D77-4846-BDB3-570AD260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27A4F"/>
    <w:pPr>
      <w:spacing w:line="276" w:lineRule="auto"/>
      <w:jc w:val="both"/>
    </w:pPr>
    <w:rPr>
      <w:rFonts w:ascii="Times New Roman" w:eastAsia="SimSun" w:hAnsi="Times New Roman" w:cs="Times New Roman"/>
      <w:szCs w:val="24"/>
      <w:lang w:val="en-AU" w:eastAsia="zh-CN"/>
    </w:rPr>
  </w:style>
  <w:style w:type="paragraph" w:styleId="Heading1">
    <w:name w:val="heading 1"/>
    <w:basedOn w:val="Normal"/>
    <w:next w:val="Normal"/>
    <w:link w:val="Heading1Char"/>
    <w:uiPriority w:val="9"/>
    <w:qFormat/>
    <w:rsid w:val="00096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79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D0F"/>
    <w:rPr>
      <w:rFonts w:asciiTheme="majorHAnsi" w:eastAsiaTheme="majorEastAsia" w:hAnsiTheme="majorHAnsi" w:cstheme="majorBidi"/>
      <w:color w:val="2E74B5" w:themeColor="accent1" w:themeShade="BF"/>
      <w:sz w:val="32"/>
      <w:szCs w:val="32"/>
      <w:lang w:val="en-AU" w:eastAsia="zh-CN"/>
    </w:rPr>
  </w:style>
  <w:style w:type="paragraph" w:styleId="TOCHeading">
    <w:name w:val="TOC Heading"/>
    <w:basedOn w:val="Heading1"/>
    <w:next w:val="Normal"/>
    <w:uiPriority w:val="39"/>
    <w:unhideWhenUsed/>
    <w:qFormat/>
    <w:rsid w:val="00096D0F"/>
    <w:pPr>
      <w:spacing w:line="259" w:lineRule="auto"/>
      <w:jc w:val="left"/>
      <w:outlineLvl w:val="9"/>
    </w:pPr>
    <w:rPr>
      <w:lang w:val="en-US" w:eastAsia="en-US"/>
    </w:rPr>
  </w:style>
  <w:style w:type="paragraph" w:styleId="NoSpacing">
    <w:name w:val="No Spacing"/>
    <w:uiPriority w:val="1"/>
    <w:qFormat/>
    <w:rsid w:val="00096D0F"/>
    <w:pPr>
      <w:spacing w:after="0" w:line="240" w:lineRule="auto"/>
      <w:jc w:val="both"/>
    </w:pPr>
    <w:rPr>
      <w:rFonts w:ascii="Times New Roman" w:eastAsia="SimSun" w:hAnsi="Times New Roman" w:cs="Times New Roman"/>
      <w:szCs w:val="24"/>
      <w:lang w:val="en-AU" w:eastAsia="zh-CN"/>
    </w:rPr>
  </w:style>
  <w:style w:type="paragraph" w:styleId="TOC1">
    <w:name w:val="toc 1"/>
    <w:basedOn w:val="Normal"/>
    <w:next w:val="Normal"/>
    <w:autoRedefine/>
    <w:uiPriority w:val="39"/>
    <w:unhideWhenUsed/>
    <w:rsid w:val="00096D0F"/>
    <w:pPr>
      <w:spacing w:after="100"/>
    </w:pPr>
  </w:style>
  <w:style w:type="character" w:styleId="Hyperlink">
    <w:name w:val="Hyperlink"/>
    <w:basedOn w:val="DefaultParagraphFont"/>
    <w:uiPriority w:val="99"/>
    <w:unhideWhenUsed/>
    <w:rsid w:val="00096D0F"/>
    <w:rPr>
      <w:color w:val="0563C1" w:themeColor="hyperlink"/>
      <w:u w:val="single"/>
    </w:rPr>
  </w:style>
  <w:style w:type="paragraph" w:styleId="Header">
    <w:name w:val="header"/>
    <w:basedOn w:val="Normal"/>
    <w:link w:val="HeaderChar"/>
    <w:uiPriority w:val="99"/>
    <w:unhideWhenUsed/>
    <w:rsid w:val="00096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D0F"/>
    <w:rPr>
      <w:rFonts w:ascii="Times New Roman" w:eastAsia="SimSun" w:hAnsi="Times New Roman" w:cs="Times New Roman"/>
      <w:szCs w:val="24"/>
      <w:lang w:val="en-AU" w:eastAsia="zh-CN"/>
    </w:rPr>
  </w:style>
  <w:style w:type="paragraph" w:styleId="Footer">
    <w:name w:val="footer"/>
    <w:basedOn w:val="Normal"/>
    <w:link w:val="FooterChar"/>
    <w:uiPriority w:val="99"/>
    <w:unhideWhenUsed/>
    <w:rsid w:val="00096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D0F"/>
    <w:rPr>
      <w:rFonts w:ascii="Times New Roman" w:eastAsia="SimSun" w:hAnsi="Times New Roman" w:cs="Times New Roman"/>
      <w:szCs w:val="24"/>
      <w:lang w:val="en-AU" w:eastAsia="zh-CN"/>
    </w:rPr>
  </w:style>
  <w:style w:type="character" w:customStyle="1" w:styleId="Heading2Char">
    <w:name w:val="Heading 2 Char"/>
    <w:basedOn w:val="DefaultParagraphFont"/>
    <w:link w:val="Heading2"/>
    <w:uiPriority w:val="9"/>
    <w:rsid w:val="0043797C"/>
    <w:rPr>
      <w:rFonts w:asciiTheme="majorHAnsi" w:eastAsiaTheme="majorEastAsia" w:hAnsiTheme="majorHAnsi" w:cstheme="majorBidi"/>
      <w:color w:val="2E74B5" w:themeColor="accent1" w:themeShade="BF"/>
      <w:sz w:val="26"/>
      <w:szCs w:val="26"/>
      <w:lang w:val="en-AU" w:eastAsia="zh-CN"/>
    </w:rPr>
  </w:style>
  <w:style w:type="paragraph" w:styleId="ListParagraph">
    <w:name w:val="List Paragraph"/>
    <w:basedOn w:val="Normal"/>
    <w:uiPriority w:val="34"/>
    <w:qFormat/>
    <w:rsid w:val="00437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50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AE003-8018-482B-AD9C-CCEB972D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dc:creator>
  <cp:keywords/>
  <dc:description/>
  <cp:lastModifiedBy>Simon Ho</cp:lastModifiedBy>
  <cp:revision>4</cp:revision>
  <dcterms:created xsi:type="dcterms:W3CDTF">2015-02-18T21:19:00Z</dcterms:created>
  <dcterms:modified xsi:type="dcterms:W3CDTF">2015-02-18T22:06:00Z</dcterms:modified>
</cp:coreProperties>
</file>