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5182F" w14:textId="73788B36" w:rsidR="00DB4174" w:rsidRPr="00C67FF1" w:rsidRDefault="00716547" w:rsidP="00716547">
      <w:pPr>
        <w:pStyle w:val="1"/>
        <w:numPr>
          <w:ilvl w:val="0"/>
          <w:numId w:val="2"/>
        </w:numPr>
        <w:rPr>
          <w:rFonts w:ascii="仿宋" w:eastAsia="仿宋" w:hAnsi="仿宋"/>
          <w:color w:val="auto"/>
          <w:sz w:val="32"/>
          <w:szCs w:val="32"/>
        </w:rPr>
      </w:pPr>
      <w:r w:rsidRPr="00C67FF1">
        <w:rPr>
          <w:rFonts w:ascii="仿宋" w:eastAsia="仿宋" w:hAnsi="仿宋" w:hint="eastAsia"/>
          <w:color w:val="auto"/>
          <w:sz w:val="32"/>
          <w:szCs w:val="32"/>
        </w:rPr>
        <w:t>Project overview</w:t>
      </w:r>
    </w:p>
    <w:p w14:paraId="46CF9C95" w14:textId="2E02431A" w:rsidR="00716547" w:rsidRPr="00C67FF1" w:rsidRDefault="00C67FF1" w:rsidP="00C67FF1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C67FF1">
        <w:rPr>
          <w:rFonts w:ascii="仿宋" w:eastAsia="仿宋" w:hAnsi="仿宋" w:hint="eastAsia"/>
          <w:sz w:val="30"/>
          <w:szCs w:val="30"/>
        </w:rPr>
        <w:t>项目目标</w:t>
      </w:r>
    </w:p>
    <w:p w14:paraId="001548E2" w14:textId="542BB0B6" w:rsidR="00C67FF1" w:rsidRPr="00C67FF1" w:rsidRDefault="00716547" w:rsidP="00C67FF1">
      <w:pPr>
        <w:spacing w:line="240" w:lineRule="auto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ab/>
      </w:r>
      <w:r w:rsidR="00C67FF1" w:rsidRPr="00C67FF1">
        <w:rPr>
          <w:rFonts w:ascii="仿宋" w:eastAsia="仿宋" w:hAnsi="仿宋"/>
        </w:rPr>
        <w:tab/>
      </w:r>
      <w:r w:rsidR="00C67FF1" w:rsidRPr="00C67FF1">
        <w:rPr>
          <w:rFonts w:ascii="仿宋" w:eastAsia="仿宋" w:hAnsi="仿宋"/>
        </w:rPr>
        <w:t>本项目的目标是构建一个完整的基于区块链的NFT交易</w:t>
      </w:r>
      <w:r w:rsidR="00796C56">
        <w:rPr>
          <w:rFonts w:ascii="仿宋" w:eastAsia="仿宋" w:hAnsi="仿宋" w:hint="eastAsia"/>
        </w:rPr>
        <w:t>平台</w:t>
      </w:r>
      <w:r w:rsidR="00C67FF1" w:rsidRPr="00C67FF1">
        <w:rPr>
          <w:rFonts w:ascii="仿宋" w:eastAsia="仿宋" w:hAnsi="仿宋"/>
        </w:rPr>
        <w:t>，具体目标包括：</w:t>
      </w:r>
    </w:p>
    <w:p w14:paraId="4B99B7A1" w14:textId="7C2E427B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>设计、实现并部署一个包含智能合约和前端界面的区块链金融系统</w:t>
      </w:r>
      <w:r>
        <w:rPr>
          <w:rFonts w:ascii="仿宋" w:eastAsia="仿宋" w:hAnsi="仿宋" w:hint="eastAsia"/>
        </w:rPr>
        <w:t>。</w:t>
      </w:r>
    </w:p>
    <w:p w14:paraId="632677CD" w14:textId="6EC8DD4A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>掌握智能合约的开发、测试和部署流程</w:t>
      </w:r>
      <w:r>
        <w:rPr>
          <w:rFonts w:ascii="仿宋" w:eastAsia="仿宋" w:hAnsi="仿宋" w:hint="eastAsia"/>
        </w:rPr>
        <w:t>。</w:t>
      </w:r>
    </w:p>
    <w:p w14:paraId="55CED28E" w14:textId="3E6C8140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>完整实现ERC20稳定币和ERC721 NFT代币标准，理解其在数字经济中的角色</w:t>
      </w:r>
      <w:r>
        <w:rPr>
          <w:rFonts w:ascii="仿宋" w:eastAsia="仿宋" w:hAnsi="仿宋" w:hint="eastAsia"/>
        </w:rPr>
        <w:t>。</w:t>
      </w:r>
    </w:p>
    <w:p w14:paraId="7A707EAE" w14:textId="63A74FBC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>构建安全的智能合约交互系统</w:t>
      </w:r>
      <w:r>
        <w:rPr>
          <w:rFonts w:ascii="仿宋" w:eastAsia="仿宋" w:hAnsi="仿宋" w:hint="eastAsia"/>
        </w:rPr>
        <w:t>。</w:t>
      </w:r>
    </w:p>
    <w:p w14:paraId="2EFA2AA4" w14:textId="237D43B5" w:rsidR="00C67FF1" w:rsidRDefault="00C67FF1" w:rsidP="00C67FF1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 w:rsidRPr="00C67FF1">
        <w:rPr>
          <w:rFonts w:ascii="仿宋" w:eastAsia="仿宋" w:hAnsi="仿宋" w:hint="eastAsia"/>
          <w:sz w:val="30"/>
          <w:szCs w:val="30"/>
        </w:rPr>
        <w:t>相关技术</w:t>
      </w:r>
    </w:p>
    <w:p w14:paraId="7B33E9C5" w14:textId="2258A5C1" w:rsidR="00C67FF1" w:rsidRPr="00C67FF1" w:rsidRDefault="00C67FF1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 w:rsidRPr="00C67FF1">
        <w:rPr>
          <w:rFonts w:ascii="仿宋" w:eastAsia="仿宋" w:hAnsi="仿宋" w:hint="eastAsia"/>
        </w:rPr>
        <w:t xml:space="preserve">智能合约: Solidity, OpenZeppelin, </w:t>
      </w:r>
      <w:r w:rsidR="00796C56">
        <w:rPr>
          <w:rFonts w:ascii="仿宋" w:eastAsia="仿宋" w:hAnsi="仿宋" w:hint="eastAsia"/>
        </w:rPr>
        <w:t>（</w:t>
      </w:r>
      <w:r w:rsidRPr="00C67FF1">
        <w:rPr>
          <w:rFonts w:ascii="仿宋" w:eastAsia="仿宋" w:hAnsi="仿宋" w:hint="eastAsia"/>
        </w:rPr>
        <w:t>Hardhat</w:t>
      </w:r>
      <w:r w:rsidR="00796C56">
        <w:rPr>
          <w:rFonts w:ascii="仿宋" w:eastAsia="仿宋" w:hAnsi="仿宋" w:hint="eastAsia"/>
        </w:rPr>
        <w:t>）</w:t>
      </w:r>
    </w:p>
    <w:p w14:paraId="119C205B" w14:textId="77777777" w:rsidR="00C67FF1" w:rsidRPr="00C67FF1" w:rsidRDefault="00C67FF1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 w:rsidRPr="00C67FF1">
        <w:rPr>
          <w:rFonts w:ascii="仿宋" w:eastAsia="仿宋" w:hAnsi="仿宋" w:hint="eastAsia"/>
        </w:rPr>
        <w:t>前端: HTML/CSS/JavaScript, Web3.js</w:t>
      </w:r>
    </w:p>
    <w:p w14:paraId="16294275" w14:textId="45EF88E6" w:rsidR="00C67FF1" w:rsidRDefault="00C67FF1" w:rsidP="00C67FF1">
      <w:pPr>
        <w:spacing w:line="240" w:lineRule="auto"/>
        <w:ind w:leftChars="350" w:left="840"/>
        <w:rPr>
          <w:rFonts w:ascii="仿宋" w:eastAsia="仿宋" w:hAnsi="仿宋"/>
        </w:rPr>
      </w:pPr>
      <w:r w:rsidRPr="00C67FF1">
        <w:rPr>
          <w:rFonts w:ascii="仿宋" w:eastAsia="仿宋" w:hAnsi="仿宋" w:hint="eastAsia"/>
        </w:rPr>
        <w:t xml:space="preserve">区块链网络: </w:t>
      </w:r>
      <w:r w:rsidR="00796C56">
        <w:rPr>
          <w:rFonts w:ascii="仿宋" w:eastAsia="仿宋" w:hAnsi="仿宋" w:hint="eastAsia"/>
        </w:rPr>
        <w:t>Sepolia</w:t>
      </w:r>
    </w:p>
    <w:p w14:paraId="1278BE0A" w14:textId="2414D7D9" w:rsidR="00796C56" w:rsidRDefault="00796C56" w:rsidP="00C67FF1">
      <w:pPr>
        <w:spacing w:line="240" w:lineRule="auto"/>
        <w:ind w:leftChars="350" w:left="84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网络平台：Remix</w:t>
      </w:r>
      <w:r>
        <w:rPr>
          <w:rFonts w:ascii="仿宋" w:eastAsia="仿宋" w:hAnsi="仿宋" w:hint="eastAsia"/>
        </w:rPr>
        <w:t>，MetaMask</w:t>
      </w:r>
    </w:p>
    <w:p w14:paraId="35B317C4" w14:textId="77777777" w:rsidR="00AB034A" w:rsidRDefault="00AB034A" w:rsidP="00C67FF1">
      <w:pPr>
        <w:spacing w:line="240" w:lineRule="auto"/>
        <w:ind w:leftChars="350" w:left="840"/>
        <w:rPr>
          <w:rFonts w:ascii="仿宋" w:eastAsia="仿宋" w:hAnsi="仿宋"/>
        </w:rPr>
      </w:pPr>
    </w:p>
    <w:p w14:paraId="158D70D1" w14:textId="77E56176" w:rsidR="00796C56" w:rsidRDefault="00796C56" w:rsidP="00796C56">
      <w:pPr>
        <w:pStyle w:val="1"/>
        <w:numPr>
          <w:ilvl w:val="0"/>
          <w:numId w:val="2"/>
        </w:numPr>
        <w:rPr>
          <w:rFonts w:ascii="仿宋" w:eastAsia="仿宋" w:hAnsi="仿宋"/>
          <w:color w:val="auto"/>
          <w:sz w:val="32"/>
          <w:szCs w:val="32"/>
        </w:rPr>
      </w:pPr>
      <w:r w:rsidRPr="00796C56">
        <w:rPr>
          <w:rFonts w:ascii="仿宋" w:eastAsia="仿宋" w:hAnsi="仿宋" w:hint="eastAsia"/>
          <w:color w:val="auto"/>
          <w:sz w:val="32"/>
          <w:szCs w:val="32"/>
        </w:rPr>
        <w:t>系统架构</w:t>
      </w:r>
    </w:p>
    <w:p w14:paraId="2B03315D" w14:textId="3655C82A" w:rsidR="00796C56" w:rsidRDefault="00796C56" w:rsidP="00796C56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整体设计</w:t>
      </w:r>
    </w:p>
    <w:p w14:paraId="7F0F1A8C" w14:textId="14BE95CB" w:rsidR="00796C56" w:rsidRDefault="00796C56" w:rsidP="00796C56">
      <w:pPr>
        <w:pStyle w:val="a9"/>
        <w:ind w:left="780" w:firstLineChars="0" w:firstLine="60"/>
        <w:rPr>
          <w:rFonts w:ascii="仿宋" w:eastAsia="仿宋" w:hAnsi="仿宋"/>
        </w:rPr>
      </w:pPr>
      <w:r w:rsidRPr="00C67FF1">
        <w:rPr>
          <w:rFonts w:ascii="仿宋" w:eastAsia="仿宋" w:hAnsi="仿宋"/>
        </w:rPr>
        <w:t>本项目</w:t>
      </w:r>
      <w:r>
        <w:rPr>
          <w:rFonts w:ascii="仿宋" w:eastAsia="仿宋" w:hAnsi="仿宋" w:hint="eastAsia"/>
        </w:rPr>
        <w:t>采用三层区块链应用架构：</w:t>
      </w:r>
    </w:p>
    <w:p w14:paraId="0B78DFCD" w14:textId="7B882B4A" w:rsidR="00796C56" w:rsidRPr="006B54E0" w:rsidRDefault="00796C56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/>
        </w:rPr>
      </w:pPr>
      <w:r w:rsidRPr="006B54E0">
        <w:rPr>
          <w:rFonts w:ascii="仿宋" w:eastAsia="仿宋" w:hAnsi="仿宋" w:hint="eastAsia"/>
        </w:rPr>
        <w:t>Presentation Layer:</w:t>
      </w:r>
      <w:r w:rsidR="006B54E0">
        <w:rPr>
          <w:rFonts w:ascii="仿宋" w:eastAsia="仿宋" w:hAnsi="仿宋" w:hint="eastAsia"/>
        </w:rPr>
        <w:t xml:space="preserve"> UI界面允许进行直观的操作，包括钱包连接、资产展示、执行交易等。</w:t>
      </w:r>
    </w:p>
    <w:p w14:paraId="71D930E8" w14:textId="2105BA30" w:rsidR="00796C56" w:rsidRDefault="006B54E0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/>
        </w:rPr>
      </w:pPr>
      <w:r w:rsidRPr="006B54E0">
        <w:rPr>
          <w:rFonts w:ascii="仿宋" w:eastAsia="仿宋" w:hAnsi="仿宋" w:hint="eastAsia"/>
        </w:rPr>
        <w:t>Logic Layer:</w:t>
      </w:r>
      <w:r>
        <w:rPr>
          <w:rFonts w:ascii="仿宋" w:eastAsia="仿宋" w:hAnsi="仿宋" w:hint="eastAsia"/>
        </w:rPr>
        <w:t xml:space="preserve"> 由三个智能合约组成，stablecoin合约管理代币的发行和管理、NFT合约管理NFT的铸造、NFTmarketplace合约管理NFT的交易和拍卖。</w:t>
      </w:r>
    </w:p>
    <w:p w14:paraId="313A2DF2" w14:textId="7E6FDCA8" w:rsidR="006B54E0" w:rsidRDefault="006B54E0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Data Layer: 基于Etheruem blockchain，确保数据的</w:t>
      </w:r>
      <w:r w:rsidRPr="006B54E0">
        <w:rPr>
          <w:rFonts w:ascii="仿宋" w:eastAsia="仿宋" w:hAnsi="仿宋"/>
        </w:rPr>
        <w:t>不可篡改性和透明性。</w:t>
      </w:r>
    </w:p>
    <w:p w14:paraId="08296F93" w14:textId="77777777" w:rsidR="000D49DD" w:rsidRPr="000D49DD" w:rsidRDefault="000D49DD" w:rsidP="000D49DD">
      <w:pPr>
        <w:rPr>
          <w:rFonts w:ascii="仿宋" w:eastAsia="仿宋" w:hAnsi="仿宋" w:hint="eastAsia"/>
        </w:rPr>
      </w:pPr>
    </w:p>
    <w:p w14:paraId="111BE127" w14:textId="12A216A9" w:rsidR="00AB034A" w:rsidRDefault="00AB034A" w:rsidP="00AB034A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 w:rsidRPr="00AB034A">
        <w:rPr>
          <w:rFonts w:ascii="仿宋" w:eastAsia="仿宋" w:hAnsi="仿宋" w:hint="eastAsia"/>
          <w:sz w:val="30"/>
          <w:szCs w:val="30"/>
        </w:rPr>
        <w:lastRenderedPageBreak/>
        <w:t>核心组件详解</w:t>
      </w:r>
    </w:p>
    <w:p w14:paraId="50C3771B" w14:textId="77777777" w:rsidR="00332571" w:rsidRDefault="00AB034A" w:rsidP="00332571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AB034A">
        <w:rPr>
          <w:rFonts w:ascii="仿宋" w:eastAsia="仿宋" w:hAnsi="仿宋" w:hint="eastAsia"/>
          <w:sz w:val="28"/>
          <w:szCs w:val="28"/>
        </w:rPr>
        <w:t>稳定币合约（comp5521stablecoin.sol）</w:t>
      </w:r>
    </w:p>
    <w:p w14:paraId="1E5891A1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="00AB034A" w:rsidRPr="00332571">
        <w:rPr>
          <w:rFonts w:ascii="仿宋" w:eastAsia="仿宋" w:hAnsi="仿宋" w:hint="eastAsia"/>
        </w:rPr>
        <w:t>使用ERC20标准</w:t>
      </w:r>
    </w:p>
    <w:p w14:paraId="4D051EAA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模拟1：1港币锚定</w:t>
      </w:r>
    </w:p>
    <w:p w14:paraId="62AA5AB2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Faucet供测试使用</w:t>
      </w:r>
    </w:p>
    <w:p w14:paraId="67B1714F" w14:textId="040D451D" w:rsidR="00332571" w:rsidRP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使用白名单机制实现免授权使用以节</w:t>
      </w:r>
      <w:r>
        <w:rPr>
          <w:rFonts w:ascii="仿宋" w:eastAsia="仿宋" w:hAnsi="仿宋" w:hint="eastAsia"/>
        </w:rPr>
        <w:t>约</w:t>
      </w:r>
      <w:r w:rsidRPr="00332571">
        <w:rPr>
          <w:rFonts w:ascii="仿宋" w:eastAsia="仿宋" w:hAnsi="仿宋" w:hint="eastAsia"/>
        </w:rPr>
        <w:t>gas fee</w:t>
      </w:r>
    </w:p>
    <w:p w14:paraId="46268B4E" w14:textId="3CF0D225" w:rsidR="00AB034A" w:rsidRDefault="00AB034A" w:rsidP="00AB034A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NFT铸造合约（comp5521NFT.sol）</w:t>
      </w:r>
    </w:p>
    <w:p w14:paraId="3DAD7D52" w14:textId="11BA57E3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 w:rsidRPr="00332571">
        <w:rPr>
          <w:rFonts w:ascii="仿宋" w:eastAsia="仿宋" w:hAnsi="仿宋" w:hint="eastAsia"/>
        </w:rPr>
        <w:t>·使用ERC721</w:t>
      </w:r>
      <w:r>
        <w:rPr>
          <w:rFonts w:ascii="仿宋" w:eastAsia="仿宋" w:hAnsi="仿宋" w:hint="eastAsia"/>
        </w:rPr>
        <w:t>标准</w:t>
      </w:r>
    </w:p>
    <w:p w14:paraId="4FF9A370" w14:textId="47005396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·自动化元数据URI生成</w:t>
      </w:r>
    </w:p>
    <w:p w14:paraId="1F793758" w14:textId="37560546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·记录创作者信息和创作时间</w:t>
      </w:r>
    </w:p>
    <w:p w14:paraId="19F002A5" w14:textId="59866BB6" w:rsidR="00332571" w:rsidRDefault="00332571" w:rsidP="00332571">
      <w:pPr>
        <w:pStyle w:val="a9"/>
        <w:ind w:left="180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使用白名单机制实现免授权</w:t>
      </w:r>
      <w:r>
        <w:rPr>
          <w:rFonts w:ascii="仿宋" w:eastAsia="仿宋" w:hAnsi="仿宋" w:hint="eastAsia"/>
        </w:rPr>
        <w:t>转移</w:t>
      </w:r>
      <w:r w:rsidR="003F4497">
        <w:rPr>
          <w:rFonts w:ascii="仿宋" w:eastAsia="仿宋" w:hAnsi="仿宋" w:hint="eastAsia"/>
        </w:rPr>
        <w:t>到市场合约</w:t>
      </w:r>
    </w:p>
    <w:p w14:paraId="65471B99" w14:textId="40B48CB8" w:rsidR="003F4497" w:rsidRDefault="003F4497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·使用</w:t>
      </w:r>
      <w:proofErr w:type="spellStart"/>
      <w:r>
        <w:rPr>
          <w:rFonts w:ascii="仿宋" w:eastAsia="仿宋" w:hAnsi="仿宋" w:hint="eastAsia"/>
        </w:rPr>
        <w:t>github</w:t>
      </w:r>
      <w:proofErr w:type="spellEnd"/>
      <w:r>
        <w:rPr>
          <w:rFonts w:ascii="仿宋" w:eastAsia="仿宋" w:hAnsi="仿宋" w:hint="eastAsia"/>
        </w:rPr>
        <w:t>存储NFT相关数据，</w:t>
      </w:r>
      <w:proofErr w:type="spellStart"/>
      <w:r>
        <w:rPr>
          <w:rFonts w:ascii="仿宋" w:eastAsia="仿宋" w:hAnsi="仿宋" w:hint="eastAsia"/>
        </w:rPr>
        <w:t>json</w:t>
      </w:r>
      <w:proofErr w:type="spellEnd"/>
      <w:r>
        <w:rPr>
          <w:rFonts w:ascii="仿宋" w:eastAsia="仿宋" w:hAnsi="仿宋" w:hint="eastAsia"/>
        </w:rPr>
        <w:t>数据格式如下图所示（pic1）</w:t>
      </w:r>
    </w:p>
    <w:p w14:paraId="73FD759E" w14:textId="05685DD1" w:rsidR="000D49DD" w:rsidRPr="000D49DD" w:rsidRDefault="003F4497" w:rsidP="000D49DD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  <w:r>
        <w:rPr>
          <w:noProof/>
        </w:rPr>
        <w:drawing>
          <wp:inline distT="0" distB="0" distL="0" distR="0" wp14:anchorId="409100DB" wp14:editId="4B2BC800">
            <wp:extent cx="2904917" cy="2660451"/>
            <wp:effectExtent l="0" t="0" r="0" b="6985"/>
            <wp:docPr id="130391916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19163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5751" cy="267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B636" w14:textId="7893B24D" w:rsidR="003F4497" w:rsidRDefault="00AB034A" w:rsidP="003F4497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市场合约（</w:t>
      </w:r>
      <w:proofErr w:type="spellStart"/>
      <w:r>
        <w:rPr>
          <w:rFonts w:ascii="仿宋" w:eastAsia="仿宋" w:hAnsi="仿宋" w:hint="eastAsia"/>
          <w:sz w:val="28"/>
          <w:szCs w:val="28"/>
        </w:rPr>
        <w:t>NFTmarketplace.sol</w:t>
      </w:r>
      <w:proofErr w:type="spellEnd"/>
      <w:r>
        <w:rPr>
          <w:rFonts w:ascii="仿宋" w:eastAsia="仿宋" w:hAnsi="仿宋" w:hint="eastAsia"/>
          <w:sz w:val="28"/>
          <w:szCs w:val="28"/>
        </w:rPr>
        <w:t>）</w:t>
      </w:r>
    </w:p>
    <w:p w14:paraId="18064046" w14:textId="1ABFC242" w:rsidR="003F4497" w:rsidRDefault="003F4497" w:rsidP="003F4497">
      <w:pPr>
        <w:pStyle w:val="a9"/>
        <w:numPr>
          <w:ilvl w:val="0"/>
          <w:numId w:val="7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固定价格售卖：</w:t>
      </w:r>
    </w:p>
    <w:p w14:paraId="21B69C14" w14:textId="39A8486C" w:rsidR="003F4497" w:rsidRDefault="003F4497" w:rsidP="003F4497">
      <w:pPr>
        <w:ind w:left="2100" w:firstLine="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·设置固定价格</w:t>
      </w:r>
    </w:p>
    <w:p w14:paraId="7DE71B52" w14:textId="4B060000" w:rsidR="003F4497" w:rsidRDefault="003F4497" w:rsidP="003F4497">
      <w:pPr>
        <w:ind w:left="2100" w:firstLine="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lastRenderedPageBreak/>
        <w:t>·买方直接购买</w:t>
      </w:r>
      <w:r w:rsidR="000D49DD">
        <w:rPr>
          <w:rFonts w:ascii="仿宋" w:eastAsia="仿宋" w:hAnsi="仿宋" w:hint="eastAsia"/>
        </w:rPr>
        <w:t>，即时结算</w:t>
      </w:r>
    </w:p>
    <w:p w14:paraId="7C96435E" w14:textId="4C210E16" w:rsidR="000D49DD" w:rsidRPr="000D49DD" w:rsidRDefault="000D49DD" w:rsidP="000D49DD">
      <w:pPr>
        <w:pStyle w:val="a9"/>
        <w:numPr>
          <w:ilvl w:val="0"/>
          <w:numId w:val="7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拍卖模式：</w:t>
      </w:r>
    </w:p>
    <w:p w14:paraId="4C778204" w14:textId="7D41D91A" w:rsidR="003F4497" w:rsidRDefault="000D49DD" w:rsidP="000D49DD">
      <w:pPr>
        <w:pStyle w:val="a9"/>
        <w:ind w:left="2160" w:firstLineChars="0" w:firstLine="0"/>
        <w:rPr>
          <w:rFonts w:ascii="仿宋" w:eastAsia="仿宋" w:hAnsi="仿宋"/>
        </w:rPr>
      </w:pPr>
      <w:r w:rsidRPr="000D49DD">
        <w:rPr>
          <w:rFonts w:ascii="仿宋" w:eastAsia="仿宋" w:hAnsi="仿宋" w:hint="eastAsia"/>
        </w:rPr>
        <w:t>·英式拍卖机制</w:t>
      </w:r>
    </w:p>
    <w:p w14:paraId="32BC9BC2" w14:textId="3797D1F8" w:rsidR="000D49DD" w:rsidRDefault="000D49DD" w:rsidP="000D49DD">
      <w:pPr>
        <w:pStyle w:val="a9"/>
        <w:ind w:left="216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·固定加价幅度</w:t>
      </w:r>
    </w:p>
    <w:p w14:paraId="11064CC1" w14:textId="67527923" w:rsidR="000D49DD" w:rsidRDefault="000D49DD" w:rsidP="000D49DD">
      <w:pPr>
        <w:pStyle w:val="a9"/>
        <w:ind w:left="216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·根据设定时间结束拍卖</w:t>
      </w:r>
    </w:p>
    <w:p w14:paraId="6C2F5D2D" w14:textId="4F1018EE" w:rsidR="000D49DD" w:rsidRDefault="000D49DD" w:rsidP="000D49DD">
      <w:pPr>
        <w:pStyle w:val="a9"/>
        <w:numPr>
          <w:ilvl w:val="0"/>
          <w:numId w:val="7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费用机制：</w:t>
      </w:r>
    </w:p>
    <w:p w14:paraId="0DAAFC23" w14:textId="79F4A82E" w:rsidR="000D49DD" w:rsidRDefault="000D49DD" w:rsidP="000D49DD">
      <w:pPr>
        <w:ind w:left="21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·交易手续费，初始2.5%</w:t>
      </w:r>
    </w:p>
    <w:p w14:paraId="1D92A812" w14:textId="496DDB57" w:rsidR="000D49DD" w:rsidRDefault="000D49DD" w:rsidP="000D49DD">
      <w:pPr>
        <w:ind w:left="21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·拍卖Gas补偿，初始0.1%</w:t>
      </w:r>
    </w:p>
    <w:p w14:paraId="738BC10C" w14:textId="6F12B04E" w:rsidR="000D49DD" w:rsidRDefault="000D49DD" w:rsidP="000D49DD">
      <w:pPr>
        <w:ind w:left="21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·费用收取地址可改变</w:t>
      </w:r>
    </w:p>
    <w:p w14:paraId="43590626" w14:textId="1F70F82F" w:rsidR="000D49DD" w:rsidRDefault="00A04FF6" w:rsidP="000D49DD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可视化用户界面</w:t>
      </w:r>
      <w:r w:rsidR="000D49DD">
        <w:rPr>
          <w:rFonts w:ascii="仿宋" w:eastAsia="仿宋" w:hAnsi="仿宋" w:hint="eastAsia"/>
          <w:sz w:val="28"/>
          <w:szCs w:val="28"/>
        </w:rPr>
        <w:t>（</w:t>
      </w:r>
      <w:r>
        <w:rPr>
          <w:rFonts w:ascii="仿宋" w:eastAsia="仿宋" w:hAnsi="仿宋" w:hint="eastAsia"/>
          <w:sz w:val="28"/>
          <w:szCs w:val="28"/>
        </w:rPr>
        <w:t>index.html</w:t>
      </w:r>
      <w:r w:rsidR="000D49DD">
        <w:rPr>
          <w:rFonts w:ascii="仿宋" w:eastAsia="仿宋" w:hAnsi="仿宋" w:hint="eastAsia"/>
          <w:sz w:val="28"/>
          <w:szCs w:val="28"/>
        </w:rPr>
        <w:t>）</w:t>
      </w:r>
    </w:p>
    <w:p w14:paraId="2D97517C" w14:textId="77777777" w:rsidR="00A04FF6" w:rsidRDefault="00A04FF6" w:rsidP="00A04FF6">
      <w:pPr>
        <w:ind w:left="1680" w:firstLine="420"/>
        <w:rPr>
          <w:rFonts w:ascii="仿宋" w:eastAsia="仿宋" w:hAnsi="仿宋"/>
        </w:rPr>
      </w:pPr>
      <w:r w:rsidRPr="00A04FF6">
        <w:rPr>
          <w:rFonts w:ascii="仿宋" w:eastAsia="仿宋" w:hAnsi="仿宋" w:hint="eastAsia"/>
        </w:rPr>
        <w:t>功能包括</w:t>
      </w:r>
      <w:r>
        <w:rPr>
          <w:rFonts w:ascii="仿宋" w:eastAsia="仿宋" w:hAnsi="仿宋" w:hint="eastAsia"/>
        </w:rPr>
        <w:t>：</w:t>
      </w:r>
    </w:p>
    <w:p w14:paraId="4BA25A2C" w14:textId="7116E1DC" w:rsidR="00A04FF6" w:rsidRPr="00A04FF6" w:rsidRDefault="00A04FF6" w:rsidP="00A04FF6">
      <w:pPr>
        <w:ind w:left="1680" w:firstLine="42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钱包</w:t>
      </w:r>
      <w:r>
        <w:rPr>
          <w:rFonts w:ascii="仿宋" w:eastAsia="仿宋" w:hAnsi="仿宋" w:hint="eastAsia"/>
        </w:rPr>
        <w:t>及合约地址</w:t>
      </w:r>
      <w:r w:rsidRPr="00A04FF6">
        <w:rPr>
          <w:rFonts w:ascii="仿宋" w:eastAsia="仿宋" w:hAnsi="仿宋"/>
        </w:rPr>
        <w:t>管理：MetaMask连接</w:t>
      </w:r>
      <w:r>
        <w:rPr>
          <w:rFonts w:ascii="仿宋" w:eastAsia="仿宋" w:hAnsi="仿宋" w:hint="eastAsia"/>
        </w:rPr>
        <w:t>，合约地址管理</w:t>
      </w:r>
    </w:p>
    <w:p w14:paraId="0FA0663E" w14:textId="77777777" w:rsidR="00A04FF6" w:rsidRDefault="00A04FF6" w:rsidP="00A04FF6">
      <w:pPr>
        <w:ind w:left="1680" w:firstLine="42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代币操作：稳定币领取、余额查询</w:t>
      </w:r>
    </w:p>
    <w:p w14:paraId="6C21BC00" w14:textId="6361FCA6" w:rsidR="00A04FF6" w:rsidRPr="00A04FF6" w:rsidRDefault="00A04FF6" w:rsidP="00A04FF6">
      <w:pPr>
        <w:ind w:left="210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NFT管理：铸造、查询、展示</w:t>
      </w:r>
    </w:p>
    <w:p w14:paraId="0024C85E" w14:textId="77777777" w:rsidR="00A04FF6" w:rsidRDefault="00A04FF6" w:rsidP="00A04FF6">
      <w:pPr>
        <w:ind w:left="1680" w:firstLine="42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市场交易：商品浏览、购买、出价</w:t>
      </w:r>
    </w:p>
    <w:p w14:paraId="36C120A8" w14:textId="1E275D3F" w:rsidR="00A04FF6" w:rsidRPr="00A04FF6" w:rsidRDefault="00A04FF6" w:rsidP="00A04FF6">
      <w:pPr>
        <w:ind w:left="1680" w:firstLine="42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调试信息：实时交易状态监控</w:t>
      </w:r>
    </w:p>
    <w:p w14:paraId="0678DE74" w14:textId="217D5D6F" w:rsidR="00A04FF6" w:rsidRP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如图（pic2）</w:t>
      </w:r>
    </w:p>
    <w:p w14:paraId="25C4EA57" w14:textId="083221B2" w:rsidR="009430A4" w:rsidRPr="009430A4" w:rsidRDefault="009430A4" w:rsidP="009430A4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>
        <w:rPr>
          <w:rFonts w:ascii="仿宋" w:eastAsia="仿宋" w:hAnsi="仿宋" w:hint="eastAsia"/>
          <w:color w:val="auto"/>
          <w:sz w:val="32"/>
          <w:szCs w:val="32"/>
        </w:rPr>
        <w:t>核心</w:t>
      </w:r>
      <w:r w:rsidR="00A04FF6" w:rsidRPr="00A04FF6">
        <w:rPr>
          <w:rFonts w:ascii="仿宋" w:eastAsia="仿宋" w:hAnsi="仿宋" w:hint="eastAsia"/>
          <w:color w:val="auto"/>
          <w:sz w:val="32"/>
          <w:szCs w:val="32"/>
        </w:rPr>
        <w:t>实现细节</w:t>
      </w:r>
    </w:p>
    <w:p w14:paraId="4DF67FE3" w14:textId="20E50CAF" w:rsidR="00E65604" w:rsidRDefault="00E65604" w:rsidP="00E65604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 w:rsidRPr="00E65604">
        <w:rPr>
          <w:rFonts w:ascii="仿宋" w:eastAsia="仿宋" w:hAnsi="仿宋" w:hint="eastAsia"/>
          <w:sz w:val="30"/>
          <w:szCs w:val="30"/>
        </w:rPr>
        <w:t>稳定币合约</w:t>
      </w:r>
    </w:p>
    <w:p w14:paraId="776AFD9F" w14:textId="78BEAE8C" w:rsidR="00336E19" w:rsidRPr="00336E19" w:rsidRDefault="00336E19" w:rsidP="00336E19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336E19">
        <w:rPr>
          <w:rFonts w:ascii="仿宋" w:eastAsia="仿宋" w:hAnsi="仿宋" w:hint="eastAsia"/>
          <w:sz w:val="28"/>
          <w:szCs w:val="28"/>
        </w:rPr>
        <w:t>稳定币设计</w:t>
      </w:r>
    </w:p>
    <w:p w14:paraId="31D05376" w14:textId="44D84C93" w:rsidR="0045723A" w:rsidRPr="00336E19" w:rsidRDefault="00014A86" w:rsidP="00336E19">
      <w:pPr>
        <w:ind w:left="126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稳定</w:t>
      </w:r>
      <w:proofErr w:type="gramStart"/>
      <w:r>
        <w:rPr>
          <w:rFonts w:ascii="仿宋" w:eastAsia="仿宋" w:hAnsi="仿宋" w:hint="eastAsia"/>
        </w:rPr>
        <w:t>币设计</w:t>
      </w:r>
      <w:proofErr w:type="gramEnd"/>
      <w:r>
        <w:rPr>
          <w:rFonts w:ascii="仿宋" w:eastAsia="仿宋" w:hAnsi="仿宋" w:hint="eastAsia"/>
        </w:rPr>
        <w:t>结构，</w:t>
      </w:r>
      <w:r w:rsidR="00336E19" w:rsidRPr="00336E19">
        <w:rPr>
          <w:rFonts w:ascii="仿宋" w:eastAsia="仿宋" w:hAnsi="仿宋" w:hint="eastAsia"/>
        </w:rPr>
        <w:t>如图</w:t>
      </w:r>
    </w:p>
    <w:p w14:paraId="583F05F5" w14:textId="39C1D386" w:rsidR="00336E19" w:rsidRPr="00336E19" w:rsidRDefault="00336E19" w:rsidP="00336E19">
      <w:pPr>
        <w:ind w:left="1260"/>
      </w:pPr>
      <w:r w:rsidRPr="00336E19">
        <w:rPr>
          <w:rFonts w:hint="eastAsia"/>
        </w:rPr>
        <w:lastRenderedPageBreak/>
        <w:drawing>
          <wp:inline distT="0" distB="0" distL="0" distR="0" wp14:anchorId="3729C388" wp14:editId="1150EC55">
            <wp:extent cx="3783647" cy="1609394"/>
            <wp:effectExtent l="0" t="0" r="7620" b="0"/>
            <wp:docPr id="1978453027" name="图片 2" descr="图形用户界面, 文本, 应用程序, 电子邮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53027" name="图片 2" descr="图形用户界面, 文本, 应用程序, 电子邮件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427" cy="1625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A6485" w14:textId="1099BB8E" w:rsidR="00336E19" w:rsidRDefault="00336E19" w:rsidP="00336E19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336E19">
        <w:rPr>
          <w:rFonts w:ascii="仿宋" w:eastAsia="仿宋" w:hAnsi="仿宋" w:hint="eastAsia"/>
          <w:sz w:val="28"/>
          <w:szCs w:val="28"/>
        </w:rPr>
        <w:t>免授权白名单机制</w:t>
      </w:r>
      <w:r w:rsidR="00014A86">
        <w:rPr>
          <w:rFonts w:ascii="仿宋" w:eastAsia="仿宋" w:hAnsi="仿宋" w:hint="eastAsia"/>
          <w:sz w:val="28"/>
          <w:szCs w:val="28"/>
        </w:rPr>
        <w:t>及转账</w:t>
      </w:r>
    </w:p>
    <w:p w14:paraId="74E5A424" w14:textId="704C29AA" w:rsidR="00336E19" w:rsidRDefault="00014A86" w:rsidP="00336E19">
      <w:pPr>
        <w:pStyle w:val="a9"/>
        <w:ind w:left="1080" w:firstLineChars="0" w:firstLine="18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添加白名单与白名单转账，</w:t>
      </w:r>
      <w:r w:rsidR="00336E19" w:rsidRPr="00336E19">
        <w:rPr>
          <w:rFonts w:ascii="仿宋" w:eastAsia="仿宋" w:hAnsi="仿宋" w:hint="eastAsia"/>
        </w:rPr>
        <w:t>如图</w:t>
      </w:r>
      <w:r w:rsidR="000C78C4">
        <w:rPr>
          <w:rFonts w:ascii="仿宋" w:eastAsia="仿宋" w:hAnsi="仿宋" w:hint="eastAsia"/>
        </w:rPr>
        <w:t>（NFT免授权方法一致）</w:t>
      </w:r>
    </w:p>
    <w:p w14:paraId="105AA33E" w14:textId="2EAA5908" w:rsidR="00014A86" w:rsidRPr="00014A86" w:rsidRDefault="00014A86" w:rsidP="00014A86">
      <w:pPr>
        <w:ind w:left="840" w:firstLineChars="175" w:firstLine="420"/>
        <w:rPr>
          <w:rFonts w:ascii="仿宋" w:eastAsia="仿宋" w:hAnsi="仿宋" w:hint="eastAsia"/>
        </w:rPr>
      </w:pPr>
      <w:r w:rsidRPr="00014A86">
        <w:rPr>
          <w:rFonts w:hint="eastAsia"/>
        </w:rPr>
        <w:drawing>
          <wp:inline distT="0" distB="0" distL="0" distR="0" wp14:anchorId="7206924A" wp14:editId="6D493F7D">
            <wp:extent cx="3800475" cy="506516"/>
            <wp:effectExtent l="0" t="0" r="0" b="8255"/>
            <wp:docPr id="1005218635" name="图片 12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18635" name="图片 12" descr="图形用户界面, 文本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544" cy="51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0BCD1" w14:textId="416B4A97" w:rsidR="00336E19" w:rsidRPr="00336E19" w:rsidRDefault="00336E19" w:rsidP="00336E19">
      <w:pPr>
        <w:ind w:left="840" w:firstLineChars="175" w:firstLine="420"/>
        <w:rPr>
          <w:rFonts w:ascii="仿宋" w:eastAsia="仿宋" w:hAnsi="仿宋"/>
        </w:rPr>
      </w:pPr>
      <w:r w:rsidRPr="00336E19">
        <w:rPr>
          <w:rFonts w:hint="eastAsia"/>
        </w:rPr>
        <w:drawing>
          <wp:inline distT="0" distB="0" distL="0" distR="0" wp14:anchorId="266F0F0A" wp14:editId="40BF98AD">
            <wp:extent cx="3812222" cy="945482"/>
            <wp:effectExtent l="0" t="0" r="0" b="7620"/>
            <wp:docPr id="1885279801" name="图片 4" descr="图形用户界面, 应用程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79801" name="图片 4" descr="图形用户界面, 应用程序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43" cy="96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72F20" w14:textId="3EEB7C5E" w:rsidR="00336E19" w:rsidRPr="000C78C4" w:rsidRDefault="000C78C4" w:rsidP="000C78C4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 w:rsidRPr="000C78C4">
        <w:rPr>
          <w:rFonts w:ascii="仿宋" w:eastAsia="仿宋" w:hAnsi="仿宋" w:hint="eastAsia"/>
          <w:sz w:val="30"/>
          <w:szCs w:val="30"/>
        </w:rPr>
        <w:t>NFT生成机制</w:t>
      </w:r>
    </w:p>
    <w:p w14:paraId="35232C30" w14:textId="0AD75056" w:rsidR="000C78C4" w:rsidRPr="000C78C4" w:rsidRDefault="00014A86" w:rsidP="000C78C4">
      <w:pPr>
        <w:pStyle w:val="a9"/>
        <w:ind w:left="1080" w:firstLineChars="0" w:firstLine="18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根据顺序依次构筑NFT</w:t>
      </w:r>
      <w:r w:rsidR="000C78C4" w:rsidRPr="00336E19">
        <w:rPr>
          <w:rFonts w:ascii="仿宋" w:eastAsia="仿宋" w:hAnsi="仿宋" w:hint="eastAsia"/>
        </w:rPr>
        <w:t>如图</w:t>
      </w:r>
    </w:p>
    <w:p w14:paraId="24949E74" w14:textId="01F73592" w:rsidR="000C78C4" w:rsidRPr="000C78C4" w:rsidRDefault="000C78C4" w:rsidP="000C78C4">
      <w:pPr>
        <w:ind w:left="840" w:firstLineChars="175" w:firstLine="420"/>
        <w:rPr>
          <w:rFonts w:ascii="仿宋" w:eastAsia="仿宋" w:hAnsi="仿宋"/>
        </w:rPr>
      </w:pPr>
      <w:r w:rsidRPr="000C78C4">
        <w:rPr>
          <w:rFonts w:hint="eastAsia"/>
        </w:rPr>
        <w:drawing>
          <wp:inline distT="0" distB="0" distL="0" distR="0" wp14:anchorId="2C005A4A" wp14:editId="24F2C7B4">
            <wp:extent cx="3845560" cy="1823238"/>
            <wp:effectExtent l="0" t="0" r="2540" b="5715"/>
            <wp:docPr id="2038278646" name="图片 6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78646" name="图片 6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380" cy="1836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A4BE" w14:textId="12A56693" w:rsidR="000C78C4" w:rsidRPr="000C78C4" w:rsidRDefault="000C78C4" w:rsidP="000C78C4">
      <w:pPr>
        <w:pStyle w:val="a9"/>
        <w:numPr>
          <w:ilvl w:val="1"/>
          <w:numId w:val="2"/>
        </w:numPr>
        <w:ind w:firstLineChars="0"/>
        <w:rPr>
          <w:rFonts w:ascii="仿宋" w:eastAsia="仿宋" w:hAnsi="仿宋"/>
          <w:sz w:val="30"/>
          <w:szCs w:val="30"/>
        </w:rPr>
      </w:pPr>
      <w:r w:rsidRPr="000C78C4">
        <w:rPr>
          <w:rFonts w:ascii="仿宋" w:eastAsia="仿宋" w:hAnsi="仿宋"/>
          <w:sz w:val="30"/>
          <w:szCs w:val="30"/>
        </w:rPr>
        <w:t>市场合约</w:t>
      </w:r>
    </w:p>
    <w:p w14:paraId="69180B5F" w14:textId="4CBC45F6" w:rsidR="000C78C4" w:rsidRDefault="000C78C4" w:rsidP="000C78C4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0C78C4">
        <w:rPr>
          <w:rFonts w:ascii="仿宋" w:eastAsia="仿宋" w:hAnsi="仿宋" w:hint="eastAsia"/>
          <w:sz w:val="28"/>
          <w:szCs w:val="28"/>
        </w:rPr>
        <w:t>市场元素结构</w:t>
      </w:r>
    </w:p>
    <w:p w14:paraId="0EAF9828" w14:textId="4ADA41A9" w:rsidR="000C78C4" w:rsidRDefault="000C78C4" w:rsidP="000C78C4">
      <w:pPr>
        <w:pStyle w:val="a9"/>
        <w:ind w:left="126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lastRenderedPageBreak/>
        <w:t>内容包括售卖人，价格（根据模式分为固定价格和当前价格），是否active，是否拍卖，拍卖开始结束时间</w:t>
      </w:r>
      <w:r w:rsidR="00542013">
        <w:rPr>
          <w:rFonts w:ascii="仿宋" w:eastAsia="仿宋" w:hAnsi="仿宋" w:hint="eastAsia"/>
        </w:rPr>
        <w:t>（实际根据输入持续时间计算）</w:t>
      </w:r>
      <w:r>
        <w:rPr>
          <w:rFonts w:ascii="仿宋" w:eastAsia="仿宋" w:hAnsi="仿宋" w:hint="eastAsia"/>
        </w:rPr>
        <w:t>最高出价人，最高出价，提价额，是否拍卖结束，</w:t>
      </w:r>
      <w:r w:rsidRPr="000C78C4">
        <w:rPr>
          <w:rFonts w:ascii="仿宋" w:eastAsia="仿宋" w:hAnsi="仿宋" w:hint="eastAsia"/>
        </w:rPr>
        <w:t>如图</w:t>
      </w:r>
    </w:p>
    <w:p w14:paraId="34365F98" w14:textId="1BAF0FA4" w:rsidR="000C78C4" w:rsidRPr="000C78C4" w:rsidRDefault="000C78C4" w:rsidP="000C78C4">
      <w:pPr>
        <w:pStyle w:val="a9"/>
        <w:ind w:left="1080" w:firstLine="480"/>
        <w:rPr>
          <w:rFonts w:ascii="仿宋" w:eastAsia="仿宋" w:hAnsi="仿宋"/>
        </w:rPr>
      </w:pPr>
      <w:r w:rsidRPr="000C78C4">
        <w:rPr>
          <w:rFonts w:ascii="仿宋" w:eastAsia="仿宋" w:hAnsi="仿宋" w:hint="eastAsia"/>
        </w:rPr>
        <w:drawing>
          <wp:inline distT="0" distB="0" distL="0" distR="0" wp14:anchorId="0C4E5598" wp14:editId="6A3240F4">
            <wp:extent cx="2212022" cy="1662612"/>
            <wp:effectExtent l="0" t="0" r="0" b="0"/>
            <wp:docPr id="89044611" name="图片 8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4611" name="图片 8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953" cy="1671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27214" w14:textId="6E002FD2" w:rsidR="000C78C4" w:rsidRDefault="00014A86" w:rsidP="00014A86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014A86">
        <w:rPr>
          <w:rFonts w:ascii="仿宋" w:eastAsia="仿宋" w:hAnsi="仿宋" w:hint="eastAsia"/>
          <w:sz w:val="28"/>
          <w:szCs w:val="28"/>
        </w:rPr>
        <w:t>固定价格交易实现</w:t>
      </w:r>
    </w:p>
    <w:p w14:paraId="6E25505A" w14:textId="580A2005" w:rsidR="00014A86" w:rsidRDefault="00014A86" w:rsidP="00014A86">
      <w:pPr>
        <w:pStyle w:val="a9"/>
        <w:ind w:left="126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设置固定价格及NFT编号，</w:t>
      </w:r>
      <w:r w:rsidRPr="000C78C4">
        <w:rPr>
          <w:rFonts w:ascii="仿宋" w:eastAsia="仿宋" w:hAnsi="仿宋" w:hint="eastAsia"/>
        </w:rPr>
        <w:t>如图</w:t>
      </w:r>
    </w:p>
    <w:p w14:paraId="6253BEC9" w14:textId="78FBA01C" w:rsidR="00542013" w:rsidRPr="00542013" w:rsidRDefault="00014A86" w:rsidP="00542013">
      <w:pPr>
        <w:pStyle w:val="a9"/>
        <w:ind w:left="1260" w:firstLine="480"/>
        <w:rPr>
          <w:rFonts w:ascii="仿宋" w:eastAsia="仿宋" w:hAnsi="仿宋" w:hint="eastAsia"/>
        </w:rPr>
      </w:pPr>
      <w:r w:rsidRPr="00014A86">
        <w:rPr>
          <w:rFonts w:ascii="仿宋" w:eastAsia="仿宋" w:hAnsi="仿宋" w:hint="eastAsia"/>
        </w:rPr>
        <w:drawing>
          <wp:inline distT="0" distB="0" distL="0" distR="0" wp14:anchorId="1CD09CBA" wp14:editId="4698C1A2">
            <wp:extent cx="3312160" cy="2339168"/>
            <wp:effectExtent l="0" t="0" r="2540" b="4445"/>
            <wp:docPr id="1457229539" name="图片 10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29539" name="图片 10" descr="图形用户界面, 文本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135" cy="2351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D7E15" w14:textId="774A3B4F" w:rsidR="00542013" w:rsidRDefault="00542013" w:rsidP="00542013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542013">
        <w:rPr>
          <w:rFonts w:ascii="仿宋" w:eastAsia="仿宋" w:hAnsi="仿宋" w:hint="eastAsia"/>
          <w:sz w:val="28"/>
          <w:szCs w:val="28"/>
        </w:rPr>
        <w:t>拍卖上架实现</w:t>
      </w:r>
    </w:p>
    <w:p w14:paraId="7CBA5A06" w14:textId="0D9877DD" w:rsidR="00542013" w:rsidRDefault="00542013" w:rsidP="00542013">
      <w:pPr>
        <w:pStyle w:val="a9"/>
        <w:ind w:left="126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除NFT编号外，</w:t>
      </w:r>
      <w:r>
        <w:rPr>
          <w:rFonts w:ascii="仿宋" w:eastAsia="仿宋" w:hAnsi="仿宋" w:hint="eastAsia"/>
        </w:rPr>
        <w:t>设置</w:t>
      </w:r>
      <w:r>
        <w:rPr>
          <w:rFonts w:ascii="仿宋" w:eastAsia="仿宋" w:hAnsi="仿宋" w:hint="eastAsia"/>
        </w:rPr>
        <w:t>开始时间，根据持续时间计算结束时间</w:t>
      </w:r>
      <w:r>
        <w:rPr>
          <w:rFonts w:ascii="仿宋" w:eastAsia="仿宋" w:hAnsi="仿宋" w:hint="eastAsia"/>
        </w:rPr>
        <w:t>，</w:t>
      </w:r>
      <w:r>
        <w:rPr>
          <w:rFonts w:ascii="仿宋" w:eastAsia="仿宋" w:hAnsi="仿宋" w:hint="eastAsia"/>
        </w:rPr>
        <w:t>设置起始价，加价额，</w:t>
      </w:r>
      <w:r w:rsidRPr="000C78C4">
        <w:rPr>
          <w:rFonts w:ascii="仿宋" w:eastAsia="仿宋" w:hAnsi="仿宋" w:hint="eastAsia"/>
        </w:rPr>
        <w:t>如图</w:t>
      </w:r>
    </w:p>
    <w:p w14:paraId="580078EE" w14:textId="5CFB781B" w:rsidR="00542013" w:rsidRPr="00542013" w:rsidRDefault="00542013" w:rsidP="00542013">
      <w:pPr>
        <w:ind w:left="1260" w:firstLineChars="175" w:firstLine="420"/>
        <w:rPr>
          <w:rFonts w:ascii="仿宋" w:eastAsia="仿宋" w:hAnsi="仿宋"/>
          <w:sz w:val="28"/>
          <w:szCs w:val="28"/>
        </w:rPr>
      </w:pPr>
      <w:r w:rsidRPr="00542013">
        <w:rPr>
          <w:rFonts w:hint="eastAsia"/>
        </w:rPr>
        <w:drawing>
          <wp:inline distT="0" distB="0" distL="0" distR="0" wp14:anchorId="434F65C8" wp14:editId="2D3B19F3">
            <wp:extent cx="3369310" cy="1761322"/>
            <wp:effectExtent l="0" t="0" r="2540" b="0"/>
            <wp:docPr id="47466818" name="图片 17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6818" name="图片 17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673" cy="177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5DEA5" w14:textId="77777777" w:rsidR="00542013" w:rsidRPr="00542013" w:rsidRDefault="00542013" w:rsidP="00542013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</w:p>
    <w:p w14:paraId="33E89672" w14:textId="6A2C56EB" w:rsidR="00014A86" w:rsidRDefault="00014A86" w:rsidP="00542013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014A86">
        <w:rPr>
          <w:rFonts w:ascii="仿宋" w:eastAsia="仿宋" w:hAnsi="仿宋" w:hint="eastAsia"/>
          <w:sz w:val="28"/>
          <w:szCs w:val="28"/>
        </w:rPr>
        <w:t>拍卖出价实现</w:t>
      </w:r>
    </w:p>
    <w:p w14:paraId="0E6CF5F8" w14:textId="5F025955" w:rsidR="00542013" w:rsidRPr="00542013" w:rsidRDefault="00542013" w:rsidP="00542013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按设定的加价额加价，锁定最高出价并退还前一个出价（扣除gas fee）</w:t>
      </w:r>
      <w:r>
        <w:rPr>
          <w:rFonts w:ascii="仿宋" w:eastAsia="仿宋" w:hAnsi="仿宋" w:hint="eastAsia"/>
        </w:rPr>
        <w:t>，</w:t>
      </w:r>
      <w:r w:rsidRPr="000C78C4">
        <w:rPr>
          <w:rFonts w:ascii="仿宋" w:eastAsia="仿宋" w:hAnsi="仿宋" w:hint="eastAsia"/>
        </w:rPr>
        <w:t>如图</w:t>
      </w:r>
    </w:p>
    <w:p w14:paraId="1CD29372" w14:textId="0E176E21" w:rsidR="00014A86" w:rsidRPr="00014A86" w:rsidRDefault="00014A86" w:rsidP="00014A86">
      <w:pPr>
        <w:pStyle w:val="a9"/>
        <w:ind w:left="1260" w:firstLine="480"/>
        <w:rPr>
          <w:rFonts w:ascii="仿宋" w:eastAsia="仿宋" w:hAnsi="仿宋"/>
        </w:rPr>
      </w:pPr>
      <w:r w:rsidRPr="00014A86">
        <w:rPr>
          <w:rFonts w:ascii="仿宋" w:eastAsia="仿宋" w:hAnsi="仿宋" w:hint="eastAsia"/>
        </w:rPr>
        <w:drawing>
          <wp:inline distT="0" distB="0" distL="0" distR="0" wp14:anchorId="5F1752DB" wp14:editId="7CE05E90">
            <wp:extent cx="3329180" cy="2381250"/>
            <wp:effectExtent l="0" t="0" r="5080" b="0"/>
            <wp:docPr id="1573171194" name="图片 14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71194" name="图片 14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07" cy="2396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0D95" w14:textId="77777777" w:rsidR="009430A4" w:rsidRPr="009430A4" w:rsidRDefault="009430A4" w:rsidP="009430A4">
      <w:pPr>
        <w:pStyle w:val="a9"/>
        <w:numPr>
          <w:ilvl w:val="2"/>
          <w:numId w:val="2"/>
        </w:numPr>
        <w:ind w:firstLineChars="0"/>
        <w:rPr>
          <w:rFonts w:ascii="仿宋" w:eastAsia="仿宋" w:hAnsi="仿宋"/>
          <w:sz w:val="28"/>
          <w:szCs w:val="28"/>
        </w:rPr>
      </w:pPr>
      <w:r w:rsidRPr="009430A4">
        <w:rPr>
          <w:rFonts w:ascii="仿宋" w:eastAsia="仿宋" w:hAnsi="仿宋"/>
          <w:sz w:val="28"/>
          <w:szCs w:val="28"/>
        </w:rPr>
        <w:t>拍卖状态实时查询</w:t>
      </w:r>
    </w:p>
    <w:p w14:paraId="7165C7C4" w14:textId="4986F1A4" w:rsidR="009430A4" w:rsidRPr="009430A4" w:rsidRDefault="009430A4" w:rsidP="009430A4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实时查看拍卖状态</w:t>
      </w:r>
      <w:r>
        <w:rPr>
          <w:rFonts w:ascii="仿宋" w:eastAsia="仿宋" w:hAnsi="仿宋" w:hint="eastAsia"/>
        </w:rPr>
        <w:t>，</w:t>
      </w:r>
      <w:r w:rsidRPr="000C78C4">
        <w:rPr>
          <w:rFonts w:ascii="仿宋" w:eastAsia="仿宋" w:hAnsi="仿宋" w:hint="eastAsia"/>
        </w:rPr>
        <w:t>如图</w:t>
      </w:r>
    </w:p>
    <w:p w14:paraId="3AA7B6B3" w14:textId="3B5F78BE" w:rsidR="009430A4" w:rsidRPr="009430A4" w:rsidRDefault="009430A4" w:rsidP="009430A4">
      <w:pPr>
        <w:ind w:left="1260" w:firstLine="420"/>
        <w:rPr>
          <w:rFonts w:ascii="仿宋" w:eastAsia="仿宋" w:hAnsi="仿宋"/>
          <w:sz w:val="28"/>
          <w:szCs w:val="28"/>
        </w:rPr>
      </w:pPr>
      <w:r w:rsidRPr="009430A4">
        <w:rPr>
          <w:rFonts w:ascii="仿宋" w:eastAsia="仿宋" w:hAnsi="仿宋" w:hint="eastAsia"/>
          <w:sz w:val="28"/>
          <w:szCs w:val="28"/>
        </w:rPr>
        <w:drawing>
          <wp:inline distT="0" distB="0" distL="0" distR="0" wp14:anchorId="54C23CEA" wp14:editId="581DE444">
            <wp:extent cx="3257550" cy="3296769"/>
            <wp:effectExtent l="0" t="0" r="0" b="0"/>
            <wp:docPr id="1470645696" name="图片 19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45696" name="图片 19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905" cy="3301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0956F" w14:textId="77777777" w:rsidR="009430A4" w:rsidRPr="009430A4" w:rsidRDefault="009430A4" w:rsidP="009430A4">
      <w:pPr>
        <w:rPr>
          <w:rFonts w:ascii="仿宋" w:eastAsia="仿宋" w:hAnsi="仿宋" w:hint="eastAsia"/>
          <w:sz w:val="28"/>
          <w:szCs w:val="28"/>
        </w:rPr>
      </w:pPr>
    </w:p>
    <w:p w14:paraId="583D533A" w14:textId="33E65B78" w:rsidR="00014A86" w:rsidRPr="009430A4" w:rsidRDefault="009430A4" w:rsidP="009430A4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 w:rsidRPr="009430A4">
        <w:rPr>
          <w:rFonts w:ascii="仿宋" w:eastAsia="仿宋" w:hAnsi="仿宋" w:hint="eastAsia"/>
          <w:color w:val="auto"/>
          <w:sz w:val="32"/>
          <w:szCs w:val="32"/>
        </w:rPr>
        <w:lastRenderedPageBreak/>
        <w:t>功能测试及使用流程</w:t>
      </w:r>
    </w:p>
    <w:sectPr w:rsidR="00014A86" w:rsidRPr="009430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82D"/>
    <w:multiLevelType w:val="hybridMultilevel"/>
    <w:tmpl w:val="A7641DE4"/>
    <w:lvl w:ilvl="0" w:tplc="0409000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3" w:hanging="440"/>
      </w:pPr>
      <w:rPr>
        <w:rFonts w:ascii="Wingdings" w:hAnsi="Wingdings" w:hint="default"/>
      </w:rPr>
    </w:lvl>
  </w:abstractNum>
  <w:abstractNum w:abstractNumId="1" w15:restartNumberingAfterBreak="0">
    <w:nsid w:val="0F1D7CE3"/>
    <w:multiLevelType w:val="hybridMultilevel"/>
    <w:tmpl w:val="70D4E524"/>
    <w:lvl w:ilvl="0" w:tplc="6FE2A35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69C16F2"/>
    <w:multiLevelType w:val="hybridMultilevel"/>
    <w:tmpl w:val="B1EAF05A"/>
    <w:lvl w:ilvl="0" w:tplc="968E6B16">
      <w:start w:val="1"/>
      <w:numFmt w:val="decimal"/>
      <w:lvlText w:val="%1."/>
      <w:lvlJc w:val="left"/>
      <w:pPr>
        <w:ind w:left="21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2680" w:hanging="440"/>
      </w:pPr>
    </w:lvl>
    <w:lvl w:ilvl="2" w:tplc="0409001B" w:tentative="1">
      <w:start w:val="1"/>
      <w:numFmt w:val="lowerRoman"/>
      <w:lvlText w:val="%3."/>
      <w:lvlJc w:val="right"/>
      <w:pPr>
        <w:ind w:left="3120" w:hanging="440"/>
      </w:pPr>
    </w:lvl>
    <w:lvl w:ilvl="3" w:tplc="0409000F" w:tentative="1">
      <w:start w:val="1"/>
      <w:numFmt w:val="decimal"/>
      <w:lvlText w:val="%4."/>
      <w:lvlJc w:val="left"/>
      <w:pPr>
        <w:ind w:left="3560" w:hanging="440"/>
      </w:pPr>
    </w:lvl>
    <w:lvl w:ilvl="4" w:tplc="04090019" w:tentative="1">
      <w:start w:val="1"/>
      <w:numFmt w:val="lowerLetter"/>
      <w:lvlText w:val="%5)"/>
      <w:lvlJc w:val="left"/>
      <w:pPr>
        <w:ind w:left="4000" w:hanging="440"/>
      </w:pPr>
    </w:lvl>
    <w:lvl w:ilvl="5" w:tplc="0409001B" w:tentative="1">
      <w:start w:val="1"/>
      <w:numFmt w:val="lowerRoman"/>
      <w:lvlText w:val="%6."/>
      <w:lvlJc w:val="right"/>
      <w:pPr>
        <w:ind w:left="4440" w:hanging="440"/>
      </w:pPr>
    </w:lvl>
    <w:lvl w:ilvl="6" w:tplc="0409000F" w:tentative="1">
      <w:start w:val="1"/>
      <w:numFmt w:val="decimal"/>
      <w:lvlText w:val="%7."/>
      <w:lvlJc w:val="left"/>
      <w:pPr>
        <w:ind w:left="4880" w:hanging="440"/>
      </w:pPr>
    </w:lvl>
    <w:lvl w:ilvl="7" w:tplc="04090019" w:tentative="1">
      <w:start w:val="1"/>
      <w:numFmt w:val="lowerLetter"/>
      <w:lvlText w:val="%8)"/>
      <w:lvlJc w:val="left"/>
      <w:pPr>
        <w:ind w:left="5320" w:hanging="440"/>
      </w:pPr>
    </w:lvl>
    <w:lvl w:ilvl="8" w:tplc="0409001B" w:tentative="1">
      <w:start w:val="1"/>
      <w:numFmt w:val="lowerRoman"/>
      <w:lvlText w:val="%9."/>
      <w:lvlJc w:val="right"/>
      <w:pPr>
        <w:ind w:left="5760" w:hanging="440"/>
      </w:pPr>
    </w:lvl>
  </w:abstractNum>
  <w:abstractNum w:abstractNumId="3" w15:restartNumberingAfterBreak="0">
    <w:nsid w:val="386A0109"/>
    <w:multiLevelType w:val="multilevel"/>
    <w:tmpl w:val="D18A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B2193"/>
    <w:multiLevelType w:val="multilevel"/>
    <w:tmpl w:val="46163794"/>
    <w:lvl w:ilvl="0">
      <w:start w:val="1"/>
      <w:numFmt w:val="decimal"/>
      <w:lvlText w:val="%1."/>
      <w:lvlJc w:val="left"/>
      <w:pPr>
        <w:tabs>
          <w:tab w:val="num" w:pos="1140"/>
        </w:tabs>
        <w:ind w:left="1140" w:hanging="360"/>
      </w:pPr>
    </w:lvl>
    <w:lvl w:ilvl="1">
      <w:start w:val="1"/>
      <w:numFmt w:val="decimal"/>
      <w:lvlText w:val="%2."/>
      <w:lvlJc w:val="left"/>
      <w:pPr>
        <w:ind w:left="1860" w:hanging="360"/>
      </w:pPr>
      <w:rPr>
        <w:rFonts w:hint="default"/>
        <w:sz w:val="24"/>
      </w:rPr>
    </w:lvl>
    <w:lvl w:ilvl="2">
      <w:start w:val="1"/>
      <w:numFmt w:val="bullet"/>
      <w:lvlText w:val="·"/>
      <w:lvlJc w:val="left"/>
      <w:pPr>
        <w:ind w:left="2580" w:hanging="360"/>
      </w:pPr>
      <w:rPr>
        <w:rFonts w:ascii="仿宋" w:eastAsia="仿宋" w:hAnsi="仿宋" w:cstheme="minorBidi" w:hint="eastAsia"/>
      </w:rPr>
    </w:lvl>
    <w:lvl w:ilvl="3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entative="1">
      <w:start w:val="1"/>
      <w:numFmt w:val="decimal"/>
      <w:lvlText w:val="%5."/>
      <w:lvlJc w:val="left"/>
      <w:pPr>
        <w:tabs>
          <w:tab w:val="num" w:pos="4020"/>
        </w:tabs>
        <w:ind w:left="4020" w:hanging="360"/>
      </w:pPr>
    </w:lvl>
    <w:lvl w:ilvl="5" w:tentative="1">
      <w:start w:val="1"/>
      <w:numFmt w:val="decimal"/>
      <w:lvlText w:val="%6."/>
      <w:lvlJc w:val="left"/>
      <w:pPr>
        <w:tabs>
          <w:tab w:val="num" w:pos="4740"/>
        </w:tabs>
        <w:ind w:left="4740" w:hanging="360"/>
      </w:pPr>
    </w:lvl>
    <w:lvl w:ilvl="6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entative="1">
      <w:start w:val="1"/>
      <w:numFmt w:val="decimal"/>
      <w:lvlText w:val="%8."/>
      <w:lvlJc w:val="left"/>
      <w:pPr>
        <w:tabs>
          <w:tab w:val="num" w:pos="6180"/>
        </w:tabs>
        <w:ind w:left="6180" w:hanging="360"/>
      </w:pPr>
    </w:lvl>
    <w:lvl w:ilvl="8" w:tentative="1">
      <w:start w:val="1"/>
      <w:numFmt w:val="decimal"/>
      <w:lvlText w:val="%9."/>
      <w:lvlJc w:val="left"/>
      <w:pPr>
        <w:tabs>
          <w:tab w:val="num" w:pos="6900"/>
        </w:tabs>
        <w:ind w:left="6900" w:hanging="360"/>
      </w:pPr>
    </w:lvl>
  </w:abstractNum>
  <w:abstractNum w:abstractNumId="5" w15:restartNumberingAfterBreak="0">
    <w:nsid w:val="4FD9782C"/>
    <w:multiLevelType w:val="hybridMultilevel"/>
    <w:tmpl w:val="24D2E304"/>
    <w:lvl w:ilvl="0" w:tplc="0409000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3" w:hanging="440"/>
      </w:pPr>
      <w:rPr>
        <w:rFonts w:ascii="Wingdings" w:hAnsi="Wingdings" w:hint="default"/>
      </w:rPr>
    </w:lvl>
  </w:abstractNum>
  <w:abstractNum w:abstractNumId="6" w15:restartNumberingAfterBreak="0">
    <w:nsid w:val="59D92D61"/>
    <w:multiLevelType w:val="multilevel"/>
    <w:tmpl w:val="259C5A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7" w15:restartNumberingAfterBreak="0">
    <w:nsid w:val="60155F82"/>
    <w:multiLevelType w:val="multilevel"/>
    <w:tmpl w:val="9588F9EA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num w:numId="1" w16cid:durableId="908004856">
    <w:abstractNumId w:val="1"/>
  </w:num>
  <w:num w:numId="2" w16cid:durableId="2016297960">
    <w:abstractNumId w:val="6"/>
  </w:num>
  <w:num w:numId="3" w16cid:durableId="1701856307">
    <w:abstractNumId w:val="4"/>
  </w:num>
  <w:num w:numId="4" w16cid:durableId="114569328">
    <w:abstractNumId w:val="3"/>
  </w:num>
  <w:num w:numId="5" w16cid:durableId="829102141">
    <w:abstractNumId w:val="0"/>
  </w:num>
  <w:num w:numId="6" w16cid:durableId="784734377">
    <w:abstractNumId w:val="5"/>
  </w:num>
  <w:num w:numId="7" w16cid:durableId="765731693">
    <w:abstractNumId w:val="2"/>
  </w:num>
  <w:num w:numId="8" w16cid:durableId="784124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547"/>
    <w:rsid w:val="00014A86"/>
    <w:rsid w:val="000C78C4"/>
    <w:rsid w:val="000D49DD"/>
    <w:rsid w:val="00332571"/>
    <w:rsid w:val="00336E19"/>
    <w:rsid w:val="003F4497"/>
    <w:rsid w:val="0045723A"/>
    <w:rsid w:val="00542013"/>
    <w:rsid w:val="005E39B5"/>
    <w:rsid w:val="006B54E0"/>
    <w:rsid w:val="00716547"/>
    <w:rsid w:val="00796C56"/>
    <w:rsid w:val="009430A4"/>
    <w:rsid w:val="00A04FF6"/>
    <w:rsid w:val="00A47A5A"/>
    <w:rsid w:val="00AB034A"/>
    <w:rsid w:val="00C67FF1"/>
    <w:rsid w:val="00DB4174"/>
    <w:rsid w:val="00DB587C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A03E0"/>
  <w15:chartTrackingRefBased/>
  <w15:docId w15:val="{0C2F28DA-774A-4782-8327-28EB68F33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6547"/>
  </w:style>
  <w:style w:type="paragraph" w:styleId="1">
    <w:name w:val="heading 1"/>
    <w:basedOn w:val="a"/>
    <w:next w:val="a"/>
    <w:link w:val="10"/>
    <w:uiPriority w:val="9"/>
    <w:qFormat/>
    <w:rsid w:val="00716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6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6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6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6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6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6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6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6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16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716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716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7165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16547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165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1654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165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165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6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16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6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16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6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165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6547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165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6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165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6547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semiHidden/>
    <w:unhideWhenUsed/>
    <w:qFormat/>
    <w:rsid w:val="0071654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">
    <w:name w:val="Strong"/>
    <w:basedOn w:val="a0"/>
    <w:uiPriority w:val="22"/>
    <w:qFormat/>
    <w:rsid w:val="00716547"/>
    <w:rPr>
      <w:b/>
      <w:bCs/>
    </w:rPr>
  </w:style>
  <w:style w:type="character" w:styleId="af0">
    <w:name w:val="Emphasis"/>
    <w:basedOn w:val="a0"/>
    <w:uiPriority w:val="20"/>
    <w:qFormat/>
    <w:rsid w:val="00716547"/>
    <w:rPr>
      <w:i/>
      <w:iCs/>
    </w:rPr>
  </w:style>
  <w:style w:type="paragraph" w:styleId="af1">
    <w:name w:val="No Spacing"/>
    <w:uiPriority w:val="1"/>
    <w:qFormat/>
    <w:rsid w:val="00716547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16547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16547"/>
    <w:rPr>
      <w:smallCaps/>
      <w:color w:val="5A5A5A" w:themeColor="text1" w:themeTint="A5"/>
    </w:rPr>
  </w:style>
  <w:style w:type="character" w:styleId="af4">
    <w:name w:val="Book Title"/>
    <w:basedOn w:val="a0"/>
    <w:uiPriority w:val="33"/>
    <w:qFormat/>
    <w:rsid w:val="00716547"/>
    <w:rPr>
      <w:b/>
      <w:bCs/>
      <w:i/>
      <w:iC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716547"/>
    <w:pPr>
      <w:spacing w:before="240" w:after="0"/>
      <w:outlineLvl w:val="9"/>
    </w:pPr>
    <w:rPr>
      <w:sz w:val="32"/>
      <w:szCs w:val="32"/>
    </w:rPr>
  </w:style>
  <w:style w:type="paragraph" w:customStyle="1" w:styleId="ds-markdown-paragraph">
    <w:name w:val="ds-markdown-paragraph"/>
    <w:basedOn w:val="a"/>
    <w:rsid w:val="00C67FF1"/>
    <w:pPr>
      <w:spacing w:before="100" w:beforeAutospacing="1" w:after="100" w:afterAutospacing="1" w:line="240" w:lineRule="auto"/>
    </w:pPr>
    <w:rPr>
      <w:rFonts w:ascii="宋体" w:eastAsia="宋体" w:hAnsi="宋体" w:cs="宋体"/>
    </w:rPr>
  </w:style>
  <w:style w:type="character" w:styleId="af5">
    <w:name w:val="Placeholder Text"/>
    <w:basedOn w:val="a0"/>
    <w:uiPriority w:val="99"/>
    <w:semiHidden/>
    <w:rsid w:val="00DB587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CA6EF-98DF-4054-B289-45D4B9CF8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201</Words>
  <Characters>1149</Characters>
  <Application>Microsoft Office Word</Application>
  <DocSecurity>0</DocSecurity>
  <Lines>23</Lines>
  <Paragraphs>8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 Qin</dc:creator>
  <cp:keywords/>
  <dc:description/>
  <cp:lastModifiedBy>Chiya Qin</cp:lastModifiedBy>
  <cp:revision>1</cp:revision>
  <dcterms:created xsi:type="dcterms:W3CDTF">2025-11-23T07:57:00Z</dcterms:created>
  <dcterms:modified xsi:type="dcterms:W3CDTF">2025-11-23T10:48:00Z</dcterms:modified>
</cp:coreProperties>
</file>