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第08讲 线性模型：从最小二乘到概率分类与评价</w:t>
      </w:r>
    </w:p>
    <w:p>
      <w:pPr>
        <w:pStyle w:val="Heading1"/>
      </w:pPr>
      <w:r>
        <w:t>PDF 001  线性模型：从最小二乘到概率分类与评价</w:t>
      </w:r>
    </w:p>
    <w:p>
      <w:r>
        <w:t>上一讲讲清了为什么训练拟合不等于未来预测，以及怎样选择模型和控制过拟合。这一讲我们把这些原则落实到两种可以完整推导的模型：线性回归预测连续数值，逻辑回归预测类别概率。它们都先计算一个线性组合，但输出、损失和解释不同，不能因为名字里都有回归就混成一种任务。</w:t>
      </w:r>
    </w:p>
    <w:p>
      <w:r>
        <w:t>我们先用三个很小的学习时长与成绩观测求出一条直线，让设计矩阵、残差、梯度和最小二乘解都能亲手验证。然后把目标换成是否达到标准，推导sigmoid、伯努利似然和交叉熵，并做一次梯度更新。最后用同一张混淆矩阵计算不同指标，再改变阈值和类别比例，看成绩为何会改变。课堂不是只背公式：每个公式都要回答输入是什么、参数怎样选、数值结果代表什么，以及哪些条件下这个结论才可信。</w:t>
      </w:r>
    </w:p>
    <w:p>
      <w:r>
        <w:t>两个小数据例子都专门用于课堂代入，不把它们当成真实领域实验结果；这样我们能把计算过程讲完整，又不夸大结论。</w:t>
      </w:r>
    </w:p>
    <w:p>
      <w:pPr>
        <w:pStyle w:val="Heading1"/>
      </w:pPr>
      <w:r>
        <w:t>PDF 002  Three periods: fit values, fit probabilities, evaluate decisions</w:t>
      </w:r>
    </w:p>
    <w:p>
      <w:r>
        <w:t>课时按课程原大纲安排，线性回归四十五分钟，回归指标、逻辑回归、分类指标和不平衡各二十二点五分钟，组合成三个完整课时。第一课时从设计矩阵走到手算解和梯度更新；第二课时先让大家把同一组残差算成不同指标，再把输出换成事件概率；第三课时从混淆计数、排名进入类别重心和行动成本。</w:t>
      </w:r>
    </w:p>
    <w:p>
      <w:r>
        <w:t>这不是按页平均分时间。正规方程与残差代入、四种回归指标计算、负R平方反例和阈值资源练习需要停下来算，比较方法的小结会快一些。成绩与是否达标都是教学例子，不据此作真实教育判断。稀有正类部分另设一千条独立检查记录，正类明确表示需要进一步检查的对象，所有阈值和指标沿用同一组计数。请大家每次先说出当前输出是数值、概率还是类别，再说参数怎样得到，最后说哪个数据集合负责评价。这样五个大纲块虽然分配不同时间，仍然沿着一条预测到决策的主线连接。</w:t>
      </w:r>
    </w:p>
    <w:p>
      <w:pPr>
        <w:pStyle w:val="Heading1"/>
      </w:pPr>
      <w:r>
        <w:t>PDF 003  The same inputs can support two different prediction tasks</w:t>
      </w:r>
    </w:p>
    <w:p>
      <w:r>
        <w:t>同样输入学习时长、既往成绩等特征，我们可以问两个不同问题：最终成绩是多少，或者达到某个标准的概率是多少。前者的标签是连续数值，后者的标签是零或一。线性回归直接输出线性组合z，逻辑回归则把z变成零到一之间的概率。模型名字相近，但目标、损失和评价都不同。</w:t>
      </w:r>
    </w:p>
    <w:p>
      <w:r>
        <w:t>如果用无限范围的直线直接预测概率，就可能得到负数或大于一；如果对连续成绩只报告是否过线，又丢失了数值信息。我们不能先决定一个算法，再随意解释输出。还要区分概率和最终类别：零点七是模型对事件的预测概率，阈值选零点五时给正类，阈值选零点八时给负类，概率模型并没有改变。第一课时先把连续数值模型求明白。接下来用只有三个观测的小数据，让同学们在纸上算出矩阵、参数和残差，之后再把同一个线性得分转换成分类概率。</w:t>
      </w:r>
    </w:p>
    <w:p>
      <w:r>
        <w:t>同一个模型输出不能同时当成成绩和发生概率解释，尤其注意概率必须有事件定义；事件变化时，训练标签也要随之改变。</w:t>
      </w:r>
    </w:p>
    <w:p>
      <w:pPr>
        <w:pStyle w:val="Heading1"/>
      </w:pPr>
      <w:r>
        <w:t>PDF 004  A constant baseline is fitted by averaging the responses</w:t>
      </w:r>
    </w:p>
    <w:p>
      <w:r>
        <w:t>先不用x，只给所有对象同一个预测a。把三个平方残差对a求导，得到两倍三a减十，令零就得十除三，也就是训练响应平均值。其残差平方和十四除三，之后线性模型是否有效，可以与这个基准比较。</w:t>
      </w:r>
    </w:p>
    <w:p>
      <w:r>
        <w:t>这个平均也要用训练标签拟合，不能在预测新对象时偷看测试响应重新取均值。它虽简单，仍然是一个从数据学出的模型，帮助我们区分两种收益：知道整体响应水平，和利用输入说明对象之间的差别。请学生先求平均，再代回三个残差。若复杂模型连这个基准都不如，要检查求解、表示和评价，而不是只因参数多就认为应该更好。</w:t>
      </w:r>
    </w:p>
    <w:p>
      <w:pPr>
        <w:pStyle w:val="Heading1"/>
      </w:pPr>
      <w:r>
        <w:t>PDF 005  A design matrix puts all sample equations together</w:t>
      </w:r>
    </w:p>
    <w:p>
      <w:r>
        <w:t>我们用三个观测：输入一、二、三，输出二、三、五。模型是b加wx，其中b是截距，w是斜率。设计矩阵每一行对应一个观测，第一列全是一，用来乘截距，第二列放输入值。参数向量是b和w，矩阵乘法Xβ就一次给出三个预测。</w:t>
      </w:r>
    </w:p>
    <w:p>
      <w:r>
        <w:t>请先核对维度：这里X是三行两列，参数是两行一列，乘积得到三行一列，和标签向量长度一致。很多公式错误其实从维度就能发现，例如把样本与特征放反。若去掉第一列，相当于强制截距为零，而不是简单少写一个参数。直线可能因此被迫穿过原点，改变拟合结果。截距本身也要谨慎解释，若输入零从没出现过，它只是模型的参考水平，未必有实际场景含义。接下来我们不猜这条直线应该怎么画，而是定义三个残差，用一个明确的目标决定参数。</w:t>
      </w:r>
    </w:p>
    <w:p>
      <w:r>
        <w:t>这里的第一列一不是额外观察到的传感器，而是把截距统一放进矩阵写法；它让后面梯度和投影关系更简洁。</w:t>
      </w:r>
    </w:p>
    <w:p>
      <w:pPr>
        <w:pStyle w:val="Heading1"/>
      </w:pPr>
      <w:r>
        <w:t>PDF 006  Adding a squared feature changes the columns, not the matrix method</w:t>
      </w:r>
    </w:p>
    <w:p>
      <w:r>
        <w:t>把一、x、x平方三列写出，三个样本构成三乘三矩阵。系数二、负二分之一、二分之一，给函数二减x的一半加x平方的一半。代入一、二、三，分别得到二、三、五，训练完全拟合。</w:t>
      </w:r>
    </w:p>
    <w:p>
      <w:r>
        <w:t>输入四时，这个二次模型预测八，原来的直线预测十九除三，差别已经明显。但四没有在训练范围里，所以不能因二次训练为零就判它外推更好。矩阵求解方法没有变，变化的是允许的列与函数空间。请同学分别代回三个训练点和一个新点，再区分“对系数线性”与“在输入上画直线”。这个例子接回上一讲插值与泛化的区别，也给正则和验证一个具体对象。</w:t>
      </w:r>
    </w:p>
    <w:p>
      <w:pPr>
        <w:pStyle w:val="Heading1"/>
      </w:pPr>
      <w:r>
        <w:t>PDF 007–008  Residuals define the least-squares objective</w:t>
      </w:r>
    </w:p>
    <w:p>
      <w:r>
        <w:t>残差定义为真实值减预测值，所以正残差代表预测偏低，负残差代表预测偏高。先试一条简单直线，一加x，三个预测是二、三、四；和观测二、三、五比较，残差是零、零、一，平方和RSS等于一。最小二乘要做的，就是在所有允许的b、w中把这个平方和降到最低。</w:t>
      </w:r>
    </w:p>
    <w:p>
      <w:r>
        <w:t>为什么不直接加残差？正负错误会抵消，可能给出零，却每个点都错得很大。平方既避免抵消，又给大的偏差更重的代价。今天为了推导，先用残差平方和；如果除以样本数，变成平均平方损失，不加正则时最优参数不变。但一旦与λ乘参数惩罚相加，是否除以n会影响λ的相对强度，要统一约定。接下来对两个参数求导得到正规方程。我们不是只记一个求逆公式，而是从目标一步步推到参数为什么这样选。</w:t>
      </w:r>
    </w:p>
    <w:p>
      <w:r>
        <w:t>残差定义换成预测减真实时，符号会翻转，但平方和不变；推导与解释必须从头到尾保持同一种符号约定。</w:t>
      </w:r>
    </w:p>
    <w:p>
      <w:pPr>
        <w:pStyle w:val="Heading1"/>
      </w:pPr>
      <w:r>
        <w:t>PDF 009  Compare several candidates under one residual convention</w:t>
      </w:r>
    </w:p>
    <w:p>
      <w:r>
        <w:t>同一三个响应二、三、五，全预测零，平方和四加九加二十五等于三十八。预测训练均值十除三，平方和十四除三；一加x，平方和一；最小二乘直线，平方和一除六。数据和残差定义完全相同，所以这几个数可以直接比较。</w:t>
      </w:r>
    </w:p>
    <w:p>
      <w:r>
        <w:t>均值基准先解释整体水平，输入x再解释对象之间的变化。OLS不是只在四个展示候选中胜出，而是在所有带截距直线里最优，这由正规方程和凸性支持。若换二次空间，还能降到零，但那是换了候选空间，不证明未来更好。请学生先比较每个新增自由度改进了什么，再指出这里尚缺未见样本，避免把一串越来越小的训练数值当成最终性能排名。</w:t>
      </w:r>
    </w:p>
    <w:p>
      <w:pPr>
        <w:pStyle w:val="Heading1"/>
      </w:pPr>
      <w:r>
        <w:t>PDF 010  Differentiate the objective to obtain normal equations</w:t>
      </w:r>
    </w:p>
    <w:p>
      <w:r>
        <w:t>把平方范数写成转置乘积，展开得到三项。对β求导，第一项给二X转置Xβ，第二项给负二X转置y，最后一项与β无关，导数为零。合起来是二X转置乘预测减真实。令它等于零，就得到正规方程：X转置X乘参数等于X转置y。</w:t>
      </w:r>
    </w:p>
    <w:p>
      <w:r>
        <w:t>为什么驻点就是最优点？这个目标是凸二次函数，海森矩阵为二X转置X，它总是半正定，所以没有比驻点更低的局部坑。但唯一性需要列满秩；若两列重复，某些系数变化互相抵消，参数可能不唯一。学生常把求逆公式当作定义，其实顺序应当是目标、梯度、正规方程，最后在可逆时才写求逆。实际软件也常用QR或SVD求解，避免显式求逆带来的数值问题。接下来把我们三个样本的矩阵乘法全部算出来，检验这条推导。</w:t>
      </w:r>
    </w:p>
    <w:p>
      <w:r>
        <w:t>即使样本数大于列数，也不保证列满秩；重复列和线性组合列都可能使正规方程失去唯一解，不能只比较两个维度数字。这里还需要列的独立性。</w:t>
      </w:r>
    </w:p>
    <w:p>
      <w:pPr>
        <w:pStyle w:val="Heading1"/>
      </w:pPr>
      <w:r>
        <w:t>PDF 011  The scalar derivatives explain each normal-equation row</w:t>
      </w:r>
    </w:p>
    <w:p>
      <w:r>
        <w:t>残差写成y减b减wx，对b的导数是负一，对w是负x。残差平方再用链式法则，所以目标对b求导得到负两倍残差和，对w得到负两倍x加权残差和。令这两项为零，就分别得到普通残差和与特征加权残差和为零。</w:t>
      </w:r>
    </w:p>
    <w:p>
      <w:r>
        <w:t>代入三个输入和输出，前者是三b加六w等于十，后者是六b加十四w等于二十三，与矩阵结果一致。请学生先在单个样本上求导，再对样本求和，不要把符号方向省掉。矩阵写法不是另一种不同规则，只是把所有参数的一阶条件一起保存。这也解释了截距缺失时，普通残差和不一定零，因为常数列不再是可调整方向。</w:t>
      </w:r>
    </w:p>
    <w:p>
      <w:pPr>
        <w:pStyle w:val="Heading1"/>
      </w:pPr>
      <w:r>
        <w:t>PDF 012  Solve the running example and check its residuals</w:t>
      </w:r>
    </w:p>
    <w:p>
      <w:r>
        <w:t>现在算具体参数。第一列全一，X转置X左上是三，两个交叉项是输入和六，右下是平方和一加四加九等于十四。X转置y第一项是响应和十，第二项是一乘二加二乘三加三乘五等于二十三。于是方程是三b加六w等于十，六b加十四w等于二十三。</w:t>
      </w:r>
    </w:p>
    <w:p>
      <w:r>
        <w:t>第一式乘二后与第二式相减，得到二w等于三，所以w是一点五，b是三分之一。预测分别是十一除六、十除三、二十九除六，残差是一除六、负一除三、一除六。平方和是一除三十六加一除九加一除三十六，等于一除六，比原来一加x那条线的RSS一更小。请把正负残差也检查一遍，避免只验证总损失。斜率一点五描述当前线性关系中输入增加一单位时预测增加多少；没有随机实验和额外假设，不能解释成投入一小时就一定造成成绩增加一点五。</w:t>
      </w:r>
    </w:p>
    <w:p>
      <w:r>
        <w:t>我们在这里主动验证了新直线确实比候选线损失更低，而不是把求出的参数直接叫答案；这种代回检查是理解模型的好习惯。</w:t>
      </w:r>
    </w:p>
    <w:p>
      <w:pPr>
        <w:pStyle w:val="Heading1"/>
      </w:pPr>
      <w:r>
        <w:t>PDF 013  The slope is response covariation divided by input variation</w:t>
      </w:r>
    </w:p>
    <w:p>
      <w:r>
        <w:t>一元带截距回归可以先中心化。输入均值二，中心化输入负一、零、一；响应均值十除三，中心化响应负四除三、负一除三、五除三。两列乘积和是四除三加五除三等于三，输入平方和二，所以斜率一点五。截距再用响应均值减斜率乘输入均值，得到三分之一。</w:t>
      </w:r>
    </w:p>
    <w:p>
      <w:r>
        <w:t>这个形式说明斜率依赖输入与响应共同变化，也依赖输入自身变化有多大。若输入都相同，分母零，数据无法识别斜率，不是换一种求逆技巧就能补足信息。系数仍描述训练数据下的关联，不能自动作因果解释。请学生把中心化列逐项写出，比直接按公式输入计算器更能理解协变项来自哪里。</w:t>
      </w:r>
    </w:p>
    <w:p>
      <w:pPr>
        <w:pStyle w:val="Heading1"/>
      </w:pPr>
      <w:r>
        <w:t>PDF 014  At the optimum, residuals are orthogonal to fitted columns</w:t>
      </w:r>
    </w:p>
    <w:p>
      <w:r>
        <w:t>正规方程还有一个几何意义：X转置乘残差为零，也就是残差与设计矩阵每一列正交。第一列全一，所以残差和为零；第二列是x，所以输入加权的残差和也为零。代入我们算出的残差，一除六减一除三加一除六确实为零，加权后也为零。</w:t>
      </w:r>
    </w:p>
    <w:p>
      <w:r>
        <w:t>从向量空间看，所有可能预测都在X的列空间内，我们把响应向量投影到这个空间，剩下的残差与空间垂直。如果残差还沿某个可用列方向有分量，就还能移动参数让它更短，所以那还不是最小点。这也解释为什么最优训练残差的平均会是零：包含截距时，常数列参与了投影。但是不要据此说未来残差平均也必然为零，测试数据可能来自别的分布，或者模型近似仍有偏差。几何帮助理解公式，并不替代样本外评价。接下来讨论列不独立的情况，此时投影预测可以明确，参数却未必唯一。</w:t>
      </w:r>
    </w:p>
    <w:p>
      <w:r>
        <w:t>样本内正交是最优化条件，未来残差结构则是评价问题；把二者区别开，才不会用训练代数关系证明未来预测无偏。</w:t>
      </w:r>
    </w:p>
    <w:p>
      <w:pPr>
        <w:pStyle w:val="Heading1"/>
      </w:pPr>
      <w:r>
        <w:t>PDF 015  Orthogonal projection gives a check on the fitted vector length</w:t>
      </w:r>
    </w:p>
    <w:p>
      <w:r>
        <w:t>响应向量等于拟合向量加残差。因为残差与X列空间正交，而拟合向量在这个空间内，两者内积零。平方长度展开的交叉项消失，得到原响应长度平方等于拟合长度平方加残差长度平方。</w:t>
      </w:r>
    </w:p>
    <w:p>
      <w:r>
        <w:t>我们的响应二、三、五，平方和三十八。拟合值十一除六、十除三、二十九除六，平方和二百二十七除六，再加残差平方和一除六，正好三十八。这是一个可以代数字检验的勾股关系。请注意这里是同一份观测空间里的几何，不是上一讲跨训练数据和新噪声的偏差方差分解。名称都涉及误差拆分，但随机对象与条件不同，不能混用。</w:t>
      </w:r>
    </w:p>
    <w:p>
      <w:pPr>
        <w:pStyle w:val="Heading1"/>
      </w:pPr>
      <w:r>
        <w:t>PDF 016  Rank deficiency and small singular values need different care</w:t>
      </w:r>
    </w:p>
    <w:p>
      <w:r>
        <w:t>如果把输入列复制一遍，模型里就有w一乘x加w二乘x，预测只依赖两个系数的和。一个系数增加、另一个减少同样数量，预测完全不变，所以参数不唯一，X转置X也不可逆。这个问题是数据没有提供区分两列的信息，不是多算几位小数就能解决。</w:t>
      </w:r>
    </w:p>
    <w:p>
      <w:r>
        <w:t>SVD把矩阵分解成几个相互正交的方向，每个方向有一个奇异值。伪逆在可用方向上做反向变换，在缺失方向上给出最小范数解，因此仍能得到一组最小二乘参数。若奇异值不是零却非常小，除以它会放大响应中的微小扰动，参数就很敏感。近似共线和精确共线需要区分：前者可能有唯一解，但数值不稳定；后者没有唯一参数。实际用稳定的最小二乘求解器，不必手工显式求逆。后面岭回归会在这些薄弱方向上提供约束，不过我们先解释平方损失为什么能从一个概率假设自然得到。</w:t>
      </w:r>
    </w:p>
    <w:p>
      <w:r>
        <w:t>预测值是否稳定与每个系数是否稳定也可能不同；高度相关列的系数大幅互相补偿，现有输入范围内的预测仍可能相近。</w:t>
      </w:r>
    </w:p>
    <w:p>
      <w:pPr>
        <w:pStyle w:val="Heading1"/>
      </w:pPr>
      <w:r>
        <w:t>PDF 017  Duplicate columns make individual coefficients nonunique</w:t>
      </w:r>
    </w:p>
    <w:p>
      <w:r>
        <w:t>把同一个输入列复制两次，预测就是三分之一加w一x加w二x，只看两个斜率的和。只要和一点五，取一点五与零、零与一点五、零点七五与零点七五，预测都一样。数据并没有两份不同的作用信息。</w:t>
      </w:r>
    </w:p>
    <w:p>
      <w:r>
        <w:t>伪逆会在等价解中选择最小范数形式，这里把斜率平均分开，平方和最小。但这只是一个数学选解约定，不代表发现了两个真实效应恰好相同。现有复制列上的未来预测也相同，所以系数不唯一与预测不唯一要区分。请学生自己改一对系数并验证总预测，然后说明为什么报告某个软件返回的系数前，必须先检查列是否提供独立信息。</w:t>
      </w:r>
    </w:p>
    <w:p>
      <w:pPr>
        <w:pStyle w:val="Heading1"/>
      </w:pPr>
      <w:r>
        <w:t>PDF 018  Small singular values amplify small response changes</w:t>
      </w:r>
    </w:p>
    <w:p>
      <w:r>
        <w:t>在SVD的一个方向上，系数等于响应投影除奇异值。响应只从零点一变零点一一，变化零点零一。奇异值零点零一时，系数从十到十一，变化一；奇异值一时，系数只从零点一到零点一一。相同扰动，放大程度相差一百倍。</w:t>
      </w:r>
    </w:p>
    <w:p>
      <w:r>
        <w:t>这解释了近共线方向为什么容易出现大且互相抵消的系数。训练预测可以很接近，参数却对小变化敏感。稳定求解器有助避免数值误差，正则或去冗余则改变估计偏好，但都不能替数据创造原本没有的信息。请同学先计算两个分母下的变化，再说“矩阵可逆”为什么还不够：非零但非常小的奇异值同样值得警惕。</w:t>
      </w:r>
    </w:p>
    <w:p>
      <w:pPr>
        <w:pStyle w:val="Heading1"/>
      </w:pPr>
      <w:r>
        <w:t>PDF 019–020  Gaussian noise turns maximum likelihood into least squares</w:t>
      </w:r>
    </w:p>
    <w:p>
      <w:r>
        <w:t>假设每个响应等于线性预测加独立高斯噪声，噪声方差相同。单个样本的密度是高斯密度，所有样本独立时把密度相乘。取对数后，乘积变成求和，得到一项与β无关的常数，再减去残差平方和除二σ平方。σ固定时，最大化对数似然就等价于最小化RSS。</w:t>
      </w:r>
    </w:p>
    <w:p>
      <w:r>
        <w:t>这条关系把上一讲的风险目标和概率模型联系起来，也为逻辑回归的交叉熵作准备。需要纠正一个误解：最小二乘计算本身不要求残差正态，它仍可以是一个定义好的优化问题；高斯假设主要提供这份似然解释，以及特定统计推断公式的依据。若不同输入区域噪声幅度不同，或者残差仍有明显系统形状，概率模型就需要重新检查。不能仅靠直方图看起来不正态就宣布整个回归没法用，更不能看到训练残差均值零就认为所有假设成立。接下来讨论极端观测，说明平方损失对大残差为何特别敏感。</w:t>
      </w:r>
    </w:p>
    <w:p>
      <w:r>
        <w:t>若只关心点预测，正态性不是最小二乘存在的必要条件；若要根据模型报告置信区间，就必须核对相应推断条件。</w:t>
      </w:r>
    </w:p>
    <w:p>
      <w:pPr>
        <w:pStyle w:val="Heading1"/>
      </w:pPr>
      <w:r>
        <w:t>PDF 021  Unequal noise variances lead to weighted least squares</w:t>
      </w:r>
    </w:p>
    <w:p>
      <w:r>
        <w:t>三个测量噪声方差分别一、四、零点二五，高斯负对数似然里残差平方要除各自方差，所以权重是一、零点二五、四。相同残差二，三个贡献分别四、一、十六，越精确的测量，其偏差在目标里越重要。</w:t>
      </w:r>
    </w:p>
    <w:p>
      <w:r>
        <w:t>这和普通最小二乘假设每条误差同样方差不同。权重来自明确测量模型，不是为了让某条难样本看起来没那么重要就随意降低。若方差需要从数据估计，它也是拟合流程的一部分；若设定不对，权重可能产生偏差。请学生先算同样残差的贡献，再解释为什么低噪声观察更有信息。之后还要检查加权拟合是否改善未见预测，而不是把一个概率推导当成所有假设自动成立。</w:t>
      </w:r>
    </w:p>
    <w:p>
      <w:pPr>
        <w:pStyle w:val="Heading1"/>
      </w:pPr>
      <w:r>
        <w:t>PDF 022  Laplace noise gives an absolute-residual likelihood objective</w:t>
      </w:r>
    </w:p>
    <w:p>
      <w:r>
        <w:t>如果条件噪声服从拉普拉斯分布，密度里出现残差绝对值的负指数。独立样本取负对数后，得到常数加绝对残差和除尺度b。b固定时，最大似然就对应最小绝对残差，而不是残差平方。</w:t>
      </w:r>
    </w:p>
    <w:p>
      <w:r>
        <w:t>它对大偏差按线性增长，所以极端观测的相对支配作用比平方损失弱。绝对值在零连续，但左右导数不同，需要次梯度、坐标或其他合适方法，不能说不可微就完全无法优化。这个例子让高斯到平方、拉普拉斯到绝对的关系成对出现，学生能看见损失来自哪一种噪声故事。真实数据是否符合故事仍要检验，选择稳健方法也要看目标与未见表现。</w:t>
      </w:r>
    </w:p>
    <w:p>
      <w:pPr>
        <w:pStyle w:val="Heading1"/>
      </w:pPr>
      <w:r>
        <w:t>PDF 023–024  An outlier changes a squared-loss fit more than a small miss</w:t>
      </w:r>
    </w:p>
    <w:p>
      <w:r>
        <w:t>平方损失对大残差的导数也很大，所以一个极端观测可能强烈拉动拟合线。残差从一变十，二分之一平方损失从零点五变成五十。Huber损失在残差绝对值不超过δ时用二次形式，超过后改成线性增长。δ取一，残差十的损失是十减零点五，等于九点五，影响比五十小得多。</w:t>
      </w:r>
    </w:p>
    <w:p>
      <w:r>
        <w:t>它保留了小残差附近的平滑优化，又减弱了大偏差的支配作用。L1也能减弱极端残差影响，且可以从拉普拉斯噪声得到概率解释，但在零处不可微，不是函数不连续。稳健损失不等于遇到异常值就删掉。要先判断是录入错误、测量故障还是确实会出现的稀有对象。若未来也需要预测这些对象，删掉后得到的模型可能只在普通样本好看。接下来增加多项式和分类特征，说明线性模型的“线性”究竟指什么，并不是只能画输入上的直线。</w:t>
      </w:r>
    </w:p>
    <w:p>
      <w:r>
        <w:t>Huber中的δ也属于需要选择的设置，它决定从二次切到线性的残差范围；响应换单位后，δ的数值含义也会改变。</w:t>
      </w:r>
    </w:p>
    <w:p>
      <w:pPr>
        <w:pStyle w:val="Heading1"/>
      </w:pPr>
      <w:r>
        <w:t>PDF 025–026  Huber caps the residual force instead of ignoring every outlier</w:t>
      </w:r>
    </w:p>
    <w:p>
      <w:r>
        <w:t>Huber在小残差区的导数就是r，在超过δ后，导数幅度封顶为δ。δ一时，残差零点五的力零点五，残差五的力只一；二分之一平方损失的力则分别零点五与五。它减弱的是大残差继续增大时的拉动，而不是把所有大残差完全删除。</w:t>
      </w:r>
    </w:p>
    <w:p>
      <w:r>
        <w:t>δ决定转折范围，响应单位变化也会改变它的数值含义，需要合理选择。这个损失不能自动告诉我们哪条是录入错误，真实稀有对象同样可能有大残差。请学生先求两段导数，再解释“稳健”具体在哪：极端点不再无限支配参数更新。最后仍要在合适评价上比较，避免只是让训练目标换一种计价后数字变好看。</w:t>
      </w:r>
    </w:p>
    <w:p>
      <w:pPr>
        <w:pStyle w:val="Heading1"/>
      </w:pPr>
      <w:r>
        <w:t>PDF 027  A linear model can use nonlinear features and category codes</w:t>
      </w:r>
    </w:p>
    <w:p>
      <w:r>
        <w:t>线性模型的线性通常指对参数线性，不是对原始输入一定画直线。把输入扩成一、x、x平方，模型仍是这些已知列的加权和，参数只一次出现，所以最小二乘推导照样成立。但画在原始x上，它可以是一条抛物线。加入x一乘x二这样的交互项，则表示一个变量的作用随另一个变量变化。</w:t>
      </w:r>
    </w:p>
    <w:p>
      <w:r>
        <w:t>分类特征也要编码，不能把三种无序类别随意标一二三后假设它们等间距。若带截距，可以用两个指示列，把第三类作为参考。若同时放三个指示列加常数列，三个指示相加总是一，出现精确冗余，参数就不唯一。特征扩展提高表达能力，也增加了上讲讨论的估计不稳定性，因此要通过验证检查价值，标准化和变换仍放在训练折内。接下来用岭回归把矩阵求解和正则联系起来，看看在薄弱方向上加一个价格怎样改变解。</w:t>
      </w:r>
    </w:p>
    <w:p>
      <w:r>
        <w:t>加交互项不等于证明真实作用必须交互；它只是给函数空间一个表达选项，是否有预测收益仍要通过未见数据比较。</w:t>
      </w:r>
    </w:p>
    <w:p>
      <w:pPr>
        <w:pStyle w:val="Heading1"/>
      </w:pPr>
      <w:r>
        <w:t>PDF 028  A reference category avoids redundant indicator columns</w:t>
      </w:r>
    </w:p>
    <w:p>
      <w:r>
        <w:t>三种无序类别A、B、C，带截距时，可以让A编码一零零，B一一零，C一零一。第一列始终一，截距就是参考A的水平；后两系数分别表示B与C相对A的差异。</w:t>
      </w:r>
    </w:p>
    <w:p>
      <w:r>
        <w:t>如果同时放三个独热列加截距，三个独热列相加永远等于一，与常数列重复，矩阵不满秩。若直接给类别标一二三，则默认一种顺序和等距离，对无序类别没有依据。请学生把三种输入写成行向量，检验列之间关系，再说系数相对谁。这说明特征编码已经在规定模型能表达的关系，不能把它当成只为软件方便的预处理。后续验证也应把编码与拟合放进同一流程。</w:t>
      </w:r>
    </w:p>
    <w:p>
      <w:pPr>
        <w:pStyle w:val="Heading1"/>
      </w:pPr>
      <w:r>
        <w:t>PDF 029–030  Ridge adds a positive term to the weak directions</w:t>
      </w:r>
    </w:p>
    <w:p>
      <w:r>
        <w:t>岭回归用平方损失加L2惩罚。为了不惩罚截距，我们先把特征和响应中心化，只求斜率w，最后把截距恢复。求导后，正规方程里的Z转置Z多出λI。原来很小的特征方向现在多了一项正数，反向放大就受到限制。λ大于零时，斜率方向的矩阵有更好的可逆性。</w:t>
      </w:r>
    </w:p>
    <w:p>
      <w:r>
        <w:t>对我们的三个样本，输入均值是二，中心化特征是负一、零、一，平方和二；和中心化响应的乘积和是三。不加正则，斜率三除二为一点五；λ取一，斜率三除三为一，截距是十除三减二，等于四除三。训练残差会变大，但对数据扰动可能更稳定，最后是否值得仍要看验证。今天目标使用平方和；若写成平均平方损失加同样的λ，矩阵项就是nλI，不能把两种约定的数值直接混用。接下来比较Lasso的可计算零系数，再转向大规模时的迭代求解。</w:t>
      </w:r>
    </w:p>
    <w:p>
      <w:r>
        <w:t>恢复截距使用训练均值，是因为中心化只改变坐标参考点；新样本预测时仍沿用这些参考点，不能重新估计测试均值。</w:t>
      </w:r>
    </w:p>
    <w:p>
      <w:pPr>
        <w:pStyle w:val="Heading1"/>
      </w:pPr>
      <w:r>
        <w:t>PDF 031  Check the ridge solution by comparing the penalized objectives</w:t>
      </w:r>
    </w:p>
    <w:p>
      <w:r>
        <w:t>岭解斜率一，截距四除三，三个预测七除三、十除三、十三除三，残差负三分之一、负三分之一、正三分之二。平方和二除三，比OLS一除六大。加上λ一时的斜率平方，岭目标五除三。</w:t>
      </w:r>
    </w:p>
    <w:p>
      <w:r>
        <w:t>OLS虽然残差少，斜率一点五的平方二点二五，目标变成二十九除十二，反而大于五除三。因此岭不是求解器退步，而是在不同训练目标下有意接受更差拟合。请同时比较RSS和总目标，不要把两种数字混称误差。测试时通常比较预测损失，不把斜率罚项摊给每个新对象。是否换来泛化收益，还要用验证检查，这个代回仅核对正则求解正确。</w:t>
      </w:r>
    </w:p>
    <w:p>
      <w:pPr>
        <w:pStyle w:val="Heading1"/>
      </w:pPr>
      <w:r>
        <w:t>PDF 032  Lasso uses a thresholded coordinate update</w:t>
      </w:r>
    </w:p>
    <w:p>
      <w:r>
        <w:t>Lasso不是因为不可微就不能优化，而是需要适合这种目标的方法。坐标下降一次只更新一个系数，把其他系数的预测先从响应里扣掉，得到部分残差。当前列与部分残差的内积代表它还能解释多少信号；软阈值先从这个量里减去λ，若不足以超过惩罚，就直接置零，再除以该列平方和。</w:t>
      </w:r>
    </w:p>
    <w:p>
      <w:r>
        <w:t>我们的一维中心化例子，内积是三，列平方和二。λ取一时，软阈值三减一等于二，系数为一；λ取四时，信号没超过阈值，系数为零。请注意这页平方损失带二分之一，和上一页岭目标的λ约定不同，所以不能据此比较同样λ的绝对强弱。这个更新解释了L1稀疏性，也说明软件可以用坐标下降有效求解。相关特征下，选到哪个变量可能变化，不能把它当因果筛选。接下来回到光滑的平方损失，手算一次梯度下降，连接最优化公式和实际参数移动。</w:t>
      </w:r>
    </w:p>
    <w:p>
      <w:r>
        <w:t>这一坐标公式还要求当前列有非零平方和；常数或全零列要单独处理，不能让分母为零仍照着软阈值形式计算。</w:t>
      </w:r>
    </w:p>
    <w:p>
      <w:pPr>
        <w:pStyle w:val="Heading1"/>
      </w:pPr>
      <w:r>
        <w:t>PDF 033  The zero-coefficient condition comes from the subgradient interval</w:t>
      </w:r>
    </w:p>
    <w:p>
      <w:r>
        <w:t>在w零处，拟合项梯度是负z转置y，绝对值罚项的次梯度是λ乘负一到一。两者能相加得到零，就要求z转置y的绝对值不超过λ。我们的中心化数据相关量是三，因此λ至少三时，零斜率是可行最优点。</w:t>
      </w:r>
    </w:p>
    <w:p>
      <w:r>
        <w:t>截距仍不惩罚，会取响应均值十除三，于是模型退回常数基准。这个推导说明零系数为什么出现，不需要软件偶然把一个小数截零。也说明惩罚太强会抛弃真实可用关系，稀疏不是越多越好。请学生把三放进次梯度区间，检查λ二与λ四分别能否平衡，再回到验证选择，而不是只凭系数被置零就给出变量不重要的领域结论。</w:t>
      </w:r>
    </w:p>
    <w:p>
      <w:pPr>
        <w:pStyle w:val="Heading1"/>
      </w:pPr>
      <w:r>
        <w:t>PDF 034  One gradient step shows what the residual signal does</w:t>
      </w:r>
    </w:p>
    <w:p>
      <w:r>
        <w:t>最小二乘也可以迭代求解。为了让梯度简洁，这页用二分之一平均平方损失，梯度就是X转置乘预测减真实，再除以n。从b、w全零开始，预测全零，三个误差是负二、负三、负五。常数列的梯度是负十除三，输入列的梯度是负二十三除三。</w:t>
      </w:r>
    </w:p>
    <w:p>
      <w:r>
        <w:t>学习率零点一，沿负梯度走一步，得到截距三分之一、斜率二十三除三十。两个参数都增加，因为目前普遍低估响应。代入后，目标从三十八除六约六点三三，降到约一点二八三，离最优点近了，但还没有到刚才求出的最小二乘解。请区分更新方向和最终参数：这一页演示一次迭代，不说一次就完成学习。学习率影响走得多远，并不把直线变成更复杂的函数。若步子过大，目标可能上升甚至发散。接下来解释为什么特征尺度会让同一个学习率难以同时适合各个方向。</w:t>
      </w:r>
    </w:p>
    <w:p>
      <w:r>
        <w:t>如果把目标写成没有二分之一的平均损失，梯度会多一倍；同样的数值学习率便不是同样的参数步长，要明确约定。</w:t>
      </w:r>
    </w:p>
    <w:p>
      <w:pPr>
        <w:pStyle w:val="Heading1"/>
      </w:pPr>
      <w:r>
        <w:t>PDF 035  A second gradient step uses the new residuals</w:t>
      </w:r>
    </w:p>
    <w:p>
      <w:r>
        <w:t>第一步后截距三分之一、斜率二十三除三十，三个真实减预测残差九除十、十七除十五、七十一除三十。梯度用预测减真实，所以截距梯度负二十二除十五，斜率负一百五十四除四十五。</w:t>
      </w:r>
    </w:p>
    <w:p>
      <w:r>
        <w:t>再以零点一步长更新，截距是十二除二十五，斜率四百九十九除四百五十，约零点四八和一点一零九。它们继续增加，因为三个对象仍被低估，但更新力已比全零起点小。请先代回新预测，再重算梯度，理解它为何随参数变。若一直重复初始方向，走的是一条固定直线，并不是在当前位置利用曲率和残差信息。最终迭代应接近OLS参数，过大步长则可能错过和振荡。</w:t>
      </w:r>
    </w:p>
    <w:p>
      <w:pPr>
        <w:pStyle w:val="Heading1"/>
      </w:pPr>
      <w:r>
        <w:t>PDF 036–037  Scaling and step size determine optimization behavior</w:t>
      </w:r>
    </w:p>
    <w:p>
      <w:r>
        <w:t>平方损失的梯度下降是在一个二次曲面上移动。海森矩阵描述各个方向的曲率，最大特征值大的方向最陡。全批量固定步长的稳定范围可以写成学习率小于二除最大特征值。这个式子帮助解释为什么随便选同一个零点一，有的任务很好，有的任务会发散；数值尺度已经改变了曲率。</w:t>
      </w:r>
    </w:p>
    <w:p>
      <w:r>
        <w:t>一个特征以千为单位、另一个以零点零一为单位时，公共步长可能在陡方向来回冲，在平方向几乎不动。标准化可以改善这种不均衡，但统计量要从训练数据估计。看训练曲线时，振荡要检查步长，长时间停在较高目标也可能是步子太小或缩放不合适，不能直接归结为模型容量问题。大数据可以用小批量梯度，每次计算便宜但有随机波动，比较时应看一轮数据和实际耗时，而不只数更新次数。接下来回到拟合结果本身，看看残差还留下了哪些模型没解释的结构。</w:t>
      </w:r>
    </w:p>
    <w:p>
      <w:r>
        <w:t>一次更新的方向受当前残差影响，随着参数变化也会改变；不能把初始负梯度一直重复下去当成真正的梯度下降。</w:t>
      </w:r>
    </w:p>
    <w:p>
      <w:pPr>
        <w:pStyle w:val="Heading1"/>
      </w:pPr>
      <w:r>
        <w:t>PDF 038–039  The running Hessian gives a numerical step-size check</w:t>
      </w:r>
    </w:p>
    <w:p>
      <w:r>
        <w:t>把X转置X除三，海森矩阵是左上一、交叉二、右下十四除三。它的最大特征值约五点五五，固定全批量梯度的稳定步长范围约小于零点三六一，所以演示的零点一在范围内。</w:t>
      </w:r>
    </w:p>
    <w:p>
      <w:r>
        <w:t>这个范围来自当前矩阵和二分之一平均平方目标。换特征单位、换样本或去掉平均因子，数值都会变，不能把零点一当成所有任务可靠步长。随机小批量还会增加梯度波动，需要考虑相应训练设置。请同学比较这里的条件与逻辑回归例子步长一，不要仅凭数字大小下判断，因为它们的曲率不同。最后优化稳定也不保证泛化，上一讲的验证与容量问题仍然存在。</w:t>
      </w:r>
    </w:p>
    <w:p>
      <w:pPr>
        <w:pStyle w:val="Heading1"/>
      </w:pPr>
      <w:r>
        <w:t>PDF 040  Residual structure reveals what the model has left unexplained</w:t>
      </w:r>
    </w:p>
    <w:p>
      <w:r>
        <w:t>残差不是一个只用来算总分的列表，还可以帮助我们找模型漏掉的结构。残差均值随预测值弯曲，提示线性关系不够；残差散布越来越宽，提示噪声方差不恒定；按时间连续很多点同号，提示时间依赖或漂移。一个特别大的残差则要检查测量、录入和真实稀有情况，不能自动删掉。</w:t>
      </w:r>
    </w:p>
    <w:p>
      <w:r>
        <w:t>系数解释也受这些条件限制。多元回归里某个系数表示在其他特征固定的模型关系中，该特征增加一单位时预测怎样变化，不自动意味着因果作用。在独立、同方差和列满秩条件下，系数估计的协方差与X转置X的逆有关，数据薄弱方向会有更大不确定性。高斯假设还能支持特定区间推断。这里只有三个样本，不适合作可靠实际推断，我们用它练习代数。接下来把同一组残差转换成回归指标，明确单位、基准和评价数据各自的作用。</w:t>
      </w:r>
    </w:p>
    <w:p>
      <w:r>
        <w:t>残差图中可疑结构也可能来自测量过程，不能只把模型换成更复杂函数；先核对记录顺序和变量定义，往往更有价值。</w:t>
      </w:r>
    </w:p>
    <w:p>
      <w:pPr>
        <w:pStyle w:val="Heading1"/>
      </w:pPr>
      <w:r>
        <w:t>PDF 041  Compute several regression metrics from the same residuals</w:t>
      </w:r>
    </w:p>
    <w:p>
      <w:r>
        <w:t>用同一组残差算四种指标，才能看出它们只是回答不同问题。绝对残差和是三分之二，除以三个样本，MAE是九分之二。平方残差和是一除六，除以三，MSE是一除十八。再开根号，RMSE约零点二三六，恢复成响应的原单位。平方损失的强调大误差性质仍然保留。</w:t>
      </w:r>
    </w:p>
    <w:p>
      <w:r>
        <w:t>R平方比较的是模型残差平方和与只预测这份数据平均响应的总平方偏差。响应均值十除三，总平方偏差十四除三，所以R平方是一减一除六再除十四除三，得到二十八分之二十七。这个数字很高，但它是在仅三个训练点上算出来的，不能当作未来预测证据。请同学们说清分母和单位，而不是只报哪个指标越高越好。测试集的R平方还可能为负，接下来通过一个反例解释这个现象，并比较不同误差代价下模型排名为什么会相反。</w:t>
      </w:r>
    </w:p>
    <w:p>
      <w:r>
        <w:t>不同响应单位会让MAE和RMSE一起缩放，R平方则是在相同数据上的相对指标；跨人群的难易程度仍可能不同。</w:t>
      </w:r>
    </w:p>
    <w:p>
      <w:r>
        <w:t>现在请大家先分别计算三个绝对误差和三个平方误差，再把单位写到答案旁边；只有这些分子和分母都明确，四个指标才不是同一组符号的机械替换。</w:t>
      </w:r>
    </w:p>
    <w:p>
      <w:pPr>
        <w:pStyle w:val="Heading1"/>
      </w:pPr>
      <w:r>
        <w:t>PDF 042  Response-unit changes scale error metrics differently</w:t>
      </w:r>
    </w:p>
    <w:p>
      <w:r>
        <w:t>响应和预测都乘十，残差就乘十，绝对误差平均乘十，平方误差平均乘一百，均方根再开方又乘十。我们的MAE变二十除九，MSE一百除十八，RMSE约二点三五七。</w:t>
      </w:r>
    </w:p>
    <w:p>
      <w:r>
        <w:t>R平方的分子RSS与分母TSS同乘一百，所以数值不变。这个性质解释了单位与相对指标的差别，不代表跨不同人群可以直接比较同一个R平方，因为目标变动程度和任务难度可能不同。请学生先从单个残差推出三种缩放，再检查R平方比例。报告MAE和RMSE必须带响应单位，不能只是把万元改元后看到数字变大就说模型变差，也不能用更小单位数字创造改善。</w:t>
      </w:r>
    </w:p>
    <w:p>
      <w:pPr>
        <w:pStyle w:val="Heading1"/>
      </w:pPr>
      <w:r>
        <w:t>PDF 043  The R-squared mean reference is a scoring benchmark</w:t>
      </w:r>
    </w:p>
    <w:p>
      <w:r>
        <w:t>训练均值十除三，作为常数模型可以合法预测新对象。测试真实值二和四，测试均值三，TSS是二。仍预测十除三，两个平方残差相加二十除九，R平方一减十除九，等于负九分之一。</w:t>
      </w:r>
    </w:p>
    <w:p>
      <w:r>
        <w:t>评分分母用测试响应均值，是为了定义这份测试数据的总变化基准，不代表预测器提前得到它。若直接拿未来测试均值预测，按定义R平方零，但那不是一个事先可部署的模型。训练均值模型与评分参考均值职责不同。请同学分别圈出哪个均值参与拟合、哪个参与事后评分，再解释负R平方并非计算失败。它只说本次平方误差超过相应均值参考的平方变化。</w:t>
      </w:r>
    </w:p>
    <w:p>
      <w:pPr>
        <w:pStyle w:val="Heading1"/>
      </w:pPr>
      <w:r>
        <w:t>PDF 044  Adjusted R-squared accounts for fitted columns within the sample</w:t>
      </w:r>
    </w:p>
    <w:p>
      <w:r>
        <w:t>调整R平方把一减R平方乘上n减一除n减p减一，其中p是斜率列数，不含截距。三样本、一斜率、原R平方二十八分之二十七，乘数是二，得到十四分之十三，比原数低。</w:t>
      </w:r>
    </w:p>
    <w:p>
      <w:r>
        <w:t>原因是加列常能提高训练拟合，调整项考虑剩余自由度。但n减p减一必须为正，样本很小或列太多时，这个式子可能没有通常意义。它也仍然是样本内指标，不能替代独立验证，更不能覆盖反复挑特征的选择偏乐观。请同学先数列与截距，再代分母，避免把p写成所有参数数目。这一例子只教学算术，不用三样本的漂亮调整分数支持真实预测结论。</w:t>
      </w:r>
    </w:p>
    <w:p>
      <w:pPr>
        <w:pStyle w:val="Heading1"/>
      </w:pPr>
      <w:r>
        <w:t>PDF 045  Metric choice can reverse a comparison</w:t>
      </w:r>
    </w:p>
    <w:p>
      <w:r>
        <w:t>模型A三个绝对误差是零、零、六，MAE是二；模型B每次误差二点五，MAE二点五，所以按平均绝对错误选A。但A的平方误差平均是十二，RMSE约三点四六；B的RMSE还是二点五，按强调大错误的标准反而选B。指标不同，表达的错误代价不同，不能说其中一个排名必然错了。</w:t>
      </w:r>
    </w:p>
    <w:p>
      <w:r>
        <w:t>测试R平方为负也不是软件故障，说明模型的平方误差比在测试集上只预测平均响应还大。百分比误差遇到真实值接近零时会爆大，甚至没有定义；中位绝对误差能描述中间情形，却可能掩盖严重尾部错误。调整R平方对加入列作样本内修正，但不能替代独立评价。实际还应比较简单基准、关键子群和残差方向。例如平均低估可能有明确业务后果。第一课时最后请大家把目标、损失、参数求解与指标放在同一道题里，接着我们才进入概率分类。</w:t>
      </w:r>
    </w:p>
    <w:p>
      <w:r>
        <w:t>只有明确大误差意味着更大后果，平方指标的偏好才有理由；否则不能仅因为RMSE更常见，就忽略实际错误代价。</w:t>
      </w:r>
    </w:p>
    <w:p>
      <w:r>
        <w:t>负R平方也可以手算：测试真实值零和一，预测都二，残差平方和五；真实均值零点五，总平方偏差零点五，所以R平方是一减十，等于负九。</w:t>
      </w:r>
    </w:p>
    <w:p>
      <w:pPr>
        <w:pStyle w:val="Heading1"/>
      </w:pPr>
      <w:r>
        <w:t>PDF 046  A median error can hide a severe tail</w:t>
      </w:r>
    </w:p>
    <w:p>
      <w:r>
        <w:t>五个绝对误差零、零、零、零、十，排序后中间还是零，所以中位绝对误差零。平均绝对误差是二，均方根是根号二十，约四点四七。三个指标都算对了，却描述不同侧面。</w:t>
      </w:r>
    </w:p>
    <w:p>
      <w:r>
        <w:t>中位数代表中间情形，对一个极端值稳健，也正因此没有表达这个十有多严重。如果大错误会带来高代价，单报中位数会把重要信息隐藏。平均与均方根分别线性、平方地考虑它。请学生不用背术语，先指出每个指标关注哪些观测，再根据场景决定是否要报告尾部。零中位数绝不等于全预测准确，评价要让读者看见我们关心的错误后果。这些结果来自同一组误差，不涉及换评价样本。</w:t>
      </w:r>
    </w:p>
    <w:p>
      <w:pPr>
        <w:pStyle w:val="Heading1"/>
      </w:pPr>
      <w:r>
        <w:t>PDF 047  Percentage error is undefined at a zero target</w:t>
      </w:r>
    </w:p>
    <w:p>
      <w:r>
        <w:t>真实值零、一、十，绝对误差都一。百分比误差要除真实值绝对值，分别是一除零无法定义，百分之一百，百分之十。相同绝对偏差，在接近零的位置会被放大，甚至没有数值。</w:t>
      </w:r>
    </w:p>
    <w:p>
      <w:r>
        <w:t>不能静悄悄删掉零值行再报平均，这会改掉评价总体。给分母加一个随意小数，也会让最终成绩取决于这个人为选择，需解释依据。可以根据任务使用MAE、RMSE或有明确基准的缩放指标，但没有一个百分比名称自动适合所有响应。请先把三行分母算出来，再讨论该怎样衡量，避免因为想跨规模比较而引入更难解释的问题。近零目标在用量、需求等任务常见，这个边界有实际意义。</w:t>
      </w:r>
    </w:p>
    <w:p>
      <w:pPr>
        <w:pStyle w:val="Heading1"/>
      </w:pPr>
      <w:r>
        <w:t>PDF 048  An overall average can conceal a weak subgroup</w:t>
      </w:r>
    </w:p>
    <w:p>
      <w:r>
        <w:t>A组九十人，平均绝对误差一；B组十人，误差十。总体把损失和相加再除一百，得到一点九，看起来不太高，但B组的典型错误是十。总体平均被常见A组主导，并没替少数组作出准确描述。</w:t>
      </w:r>
    </w:p>
    <w:p>
      <w:r>
        <w:t>若每组同等重要，两个组均值平均五点五，又是另一种评价单位。没有一种加权永远正确，关键是目的明确并提供每组数量。组差异可能来自输入遗漏、数据覆盖不足、测量过程或分布变化，不能仅凭表就断言某个特征造成原因。请学生先算两种平均，再说明它们分别回答谁的损失。讲清这个例子，之后分类宏平均与微平均就不会突然变成一套陌生规定。</w:t>
      </w:r>
    </w:p>
    <w:p>
      <w:pPr>
        <w:pStyle w:val="Heading1"/>
      </w:pPr>
      <w:r>
        <w:t>PDF 049  Regression exercise: interpret the fitted line and its limits</w:t>
      </w:r>
    </w:p>
    <w:p>
      <w:r>
        <w:t>请大家先把预测算出来：x等于四，三分之一加六，得到十九除三。这个计算没问题，但四超出了训练输入一到三的范围，是外推。直线公式能给答案，不代表数据已经支持这个位置的关系。最过度预测的是第二个观测，因为它的残差是负三分之一，模型预测十除三，真实值三。</w:t>
      </w:r>
    </w:p>
    <w:p>
      <w:r>
        <w:t>RSS已经算成一除六，请再用三个残差检查一次。若复制特征列，两个斜率只要和保持一点五，预测不变，所以系数不唯一，但列空间中的最小二乘预测仍可明确。最后，如果一次特别大的错误代价很高，RMSE比MAE更符合这种强调；若关心典型绝对偏差，就解释MAE。请不要只背指标名字，要把它与错在哪、错多少连起来。回归部分的目标是让公式都落到可验证数字上。接下来不再直接预测连续数值，我们把目标改成事件零一标签，线性得分也必须换成合法概率。</w:t>
      </w:r>
    </w:p>
    <w:p>
      <w:r>
        <w:t>输入四的预测也可以给出区间或附带模型适用范围，但本页重点是先认出外推，避免把算得出当成有充分数据支持。</w:t>
      </w:r>
    </w:p>
    <w:p>
      <w:pPr>
        <w:pStyle w:val="Heading1"/>
      </w:pPr>
      <w:r>
        <w:t>PDF 050  Solution: verify the regression arithmetic and identify the limitation</w:t>
      </w:r>
    </w:p>
    <w:p>
      <w:r>
        <w:t>答案先核对数字：输入四，预测十九除三；残差一除六、负一除三、一除六，RSS一除六，MAE二除九，RMSE根号一除十八。第二个样本被高估，因为定义是真实减预测，残差为负。</w:t>
      </w:r>
    </w:p>
    <w:p>
      <w:r>
        <w:t>复制x列后，只有两斜率之和被识别，不应分别解释为独立效应。输入四虽然可代公式，却超出一到三的训练范围，是外推。请学生把“公式可计算”和“关系已被数据支持”分成两句，不能因为算出了小数就省掉范围判断。评价下一批对象时，应匹配将来真正出现的输入；若大部分位于训练范围之外，必须收集相应证据或缩小适用范围。这个完整答案把拟合、误差定义、可识别性与预测边界连起来。</w:t>
      </w:r>
    </w:p>
    <w:p>
      <w:pPr>
        <w:pStyle w:val="Heading1"/>
      </w:pPr>
      <w:r>
        <w:t>PDF 051–052  A sigmoid converts a linear score into an event probability</w:t>
      </w:r>
    </w:p>
    <w:p>
      <w:r>
        <w:t>现在换一组二元标签，输入是负一、零、一，标签分别为零、零、一。它是新的教学数据，不是把前面的连续响应随意解释为类别。我们仍计算b加wx，但得分可以任意大或任意小，不能直接当概率，所以用sigmoid映射到零到一之间。</w:t>
      </w:r>
    </w:p>
    <w:p>
      <w:r>
        <w:t>代入负二、负一、零、一、二，概率约零点一一九、零点二六九、零点五、零点七三一、零点八八一。得分每次都增加一，概率增量却不同。导数p乘一减p在一半时最大，是四分之一，靠近两端更小。因此系数描述的是对得分的线性影响，不是固定的概率百分点变化。零得分对应一半概率，之后再用阈值决定类别，阈值改变时概率模型可以保持不变。逻辑回归虽叫回归，目标仍是类别事件。模型给零点八概率是否可信，还要看未见对象中同样预测的事件比例。sigmoid的弯曲并不意味着输入中的决策边界任意弯曲，得分仍由一个线性组合决定。接下来把概率转换成几率，进一步解释系数究竟表示什么。</w:t>
      </w:r>
    </w:p>
    <w:p>
      <w:pPr>
        <w:pStyle w:val="Heading1"/>
      </w:pPr>
      <w:r>
        <w:t>PDF 053  Invert the probability conversion to check a score</w:t>
      </w:r>
    </w:p>
    <w:p>
      <w:r>
        <w:t>得分取对数二，指数负得分是二分之一，所以sigmoid是三分之二；得分负对数三时，指数负得分三，概率四分之一。反过来，三分之二的几率是二，取对数又回到对数二。</w:t>
      </w:r>
    </w:p>
    <w:p>
      <w:r>
        <w:t>这让我们分清sigmoid从得分到概率，logit从概率到得分。导数分别是三分之二乘三分之一，等于二除九；四分之一乘四分之三，等于三除十六。有限得分数学上不会正好给零或一，但电脑可能把极端概率舍入成端点，所以损失计算应使用稳定实现，不拿四舍五入结果直接取对数。请学生用这两个可精确计算的例子检验方向，再看小数表，避免把函数名字与其逆混为一谈。</w:t>
      </w:r>
    </w:p>
    <w:p>
      <w:pPr>
        <w:pStyle w:val="Heading1"/>
      </w:pPr>
      <w:r>
        <w:t>PDF 054  Log odds are linear; the probability is not</w:t>
      </w:r>
    </w:p>
    <w:p>
      <w:r>
        <w:t>几率定义为事件发生概率除以不发生概率。把sigmoid代入，几率就是指数z，取对数后又回到线性得分b加w转置x。这就是逻辑回归线性关系所在的位置。特征增加一单位时，得分增加w，几率乘以指数w。若w是对数二，几率翻倍。</w:t>
      </w:r>
    </w:p>
    <w:p>
      <w:r>
        <w:t>用两个概率起点比较：概率一半时几率是一，翻倍为二，概率变成三分之二；概率零点二时几率四分之一，翻倍成二分之一，概率变成三分之一。概率增量不同，但几率倍率相同。sigmoid和logit也要分清，sigmoid从得分到概率，logit从概率到对数几率，二者互为逆变换。阈值一半对应得分零，所以决策边界是一个超平面；阈值t则对应对数t除一减t。改变阈值会移动这条决策面，不会重新训练概率模型。接下来推导怎样利用零一标签选择系数，也就是伯努利似然。</w:t>
      </w:r>
    </w:p>
    <w:p>
      <w:r>
        <w:t>两个相同概率阈值下的得分边界保持线性，sigmoid的弯曲只发生在得分到概率的映射，不把输入决策面弯成任意形状。</w:t>
      </w:r>
    </w:p>
    <w:p>
      <w:pPr>
        <w:pStyle w:val="Heading1"/>
      </w:pPr>
      <w:r>
        <w:t>PDF 055  An odds multiplier produces different probability increments</w:t>
      </w:r>
    </w:p>
    <w:p>
      <w:r>
        <w:t>起点概率零点二，几率四分之一。系数对数二，输入加一，几率翻倍成二分之一，概率三分之一；输入再加一，几率又翻倍成一，概率一半。两次概率增量分别约零点一三三和零点一六七，并不一样。</w:t>
      </w:r>
    </w:p>
    <w:p>
      <w:r>
        <w:t>线性关系在对数几率上，每次得分都加对数二，所以几率倍率相同。报告几率比二时，要说输入单位是什么、其他哪些变量固定。若输入标准化，一单位代表训练标准差，不是原始物理单位。这个关系仍然是拟合模型中的条件关联，不能直接宣称人为增加输入就造成同样结果。请同学先从几率转回概率，再解释为什么不能把“几率翻倍”说成“概率翻倍”。</w:t>
      </w:r>
    </w:p>
    <w:p>
      <w:pPr>
        <w:pStyle w:val="Heading1"/>
      </w:pPr>
      <w:r>
        <w:t>PDF 056–057  Bernoulli likelihood explains cross entropy and confident errors</w:t>
      </w:r>
    </w:p>
    <w:p>
      <w:r>
        <w:t>伯努利模型把一个零一结果写成p的y次方乘一减p的一减y次方。标签一时留下p，标签零时留下一减p。独立样本似然相乘，取负对数再平均，就得到交叉熵。负号把最大似然变成最小化目标，平均因子方便比较不同样本规模，但加入正则后还要统一归一化约定。</w:t>
      </w:r>
    </w:p>
    <w:p>
      <w:r>
        <w:t>看表中的三个数值：真实标签一，给正类零点九概率，损失是负对数零点九，约零点一零五；同样正例若只给零点零一，损失增到四点六零五；真实负类却给正类零点九时，应取真实类概率零点一，损失二点三零三。先找到真实标签的概率再算，最不容易弄反。按一半阈值，正例的零点四九和零点零一都算错误，但交叉熵区别很大，因为后者自信地否定了事实。所有对数采用自然对数，若换底会改变损失尺度。交叉熵不是满足全部距离性质的普通距离，而是由观测标签的概率得到的损失。准确率高因此不保证概率可靠。接下来对这个模型与损失一起用链式法则，得到简洁的概率减标签梯度。</w:t>
      </w:r>
    </w:p>
    <w:p>
      <w:pPr>
        <w:pStyle w:val="Heading1"/>
      </w:pPr>
      <w:r>
        <w:t>PDF 058  Compare complete-data likelihood before and after an update</w:t>
      </w:r>
    </w:p>
    <w:p>
      <w:r>
        <w:t>三个标签零、零、一，初始每个概率一半，观测标签的联合概率是一半的三次方，等于零点一二五。更新后，两个负例要取一减正类概率，约零点六二二和零点五四二，正例取零点五四二，相乘约零点一八三，比初始大。</w:t>
      </w:r>
    </w:p>
    <w:p>
      <w:r>
        <w:t>取负对数再除三，就是平均损失，从约零点六九三降到零点五六七。这样可以从概率乘积与损失两种方向验证同一更新。独立观测假设才让我们相乘，相关标签不能未经说明直接沿用。请学生先选择每个真实类的概率，再乘，尤其避免负例也使用p。训练似然改进代表在已见标签上更合适，仍不是独立未来表现的保证。</w:t>
      </w:r>
    </w:p>
    <w:p>
      <w:pPr>
        <w:pStyle w:val="Heading1"/>
      </w:pPr>
      <w:r>
        <w:t>PDF 059  The chain rule reduces the gradient to probability minus label</w:t>
      </w:r>
    </w:p>
    <w:p>
      <w:r>
        <w:t>先对概率p求导，再乘sigmoid对得分z的导数。负y除p加一减y除一减p，乘上p乘一减p，分母消掉，整理后得到p减y。这个结果非常简洁，但它不是随便规定的残差，而是伯努利负对数似然与sigmoid相配时，链式法则推出来的。</w:t>
      </w:r>
    </w:p>
    <w:p>
      <w:r>
        <w:t>因为z等于b加w转置x，对w求导再乘x，对b求导乘一，所有样本平均就得到两组梯度。正例y是一，若p偏小，p减y为负；梯度下降沿负梯度走，就倾向于提高该样本的得分。负例若p过高，梯度信号为正，会倾向降低得分。多个样本共享参数，它们的更新方向可能互相牵制，所以必须聚合，不能只用单个例子宣布全局一定改善。接下来用三条二元观测，从全零参数手算一次更新，检验符号、平均因子和损失变化。</w:t>
      </w:r>
    </w:p>
    <w:p>
      <w:r>
        <w:t>截距可视为输入恒为一的参数，因此两个梯度公式同属一个矩阵写法；但正则化时仍可以把截距单独排除，不必连整体水平一起压缩。</w:t>
      </w:r>
    </w:p>
    <w:p>
      <w:pPr>
        <w:pStyle w:val="Heading1"/>
      </w:pPr>
      <w:r>
        <w:t>PDF 060  The logistic residual directs a correction for each label</w:t>
      </w:r>
    </w:p>
    <w:p>
      <w:r>
        <w:t>同一个输入二，正例却预测零点二，p减y是负零点八，再乘二，权重梯度负一点六，沿负梯度会提高权重。负例预测零点八，梯度正一点六，更新就降低权重。两者都在把当前概率朝真实标签方向纠正。</w:t>
      </w:r>
    </w:p>
    <w:p>
      <w:r>
        <w:t>截距没有输入乘数，梯度直接p减y。若输入是负二，权重方向会翻转，但相应样本得分的修正仍要结合输入理解。多样本共享参数，某条要求增大、另一条要求减小，要聚合而不是各自独立满意。这里没有用阈值，训练信号来自概率损失。请学生在计算时写出负号与x，这能防止只记“正例权重增大”这种不带输入条件的口诀。</w:t>
      </w:r>
    </w:p>
    <w:p>
      <w:pPr>
        <w:pStyle w:val="Heading1"/>
      </w:pPr>
      <w:r>
        <w:t>PDF 061  Compute one logistic gradient update on three observations</w:t>
      </w:r>
    </w:p>
    <w:p>
      <w:r>
        <w:t>初始b和w都零，三个得分都是零，概率都一半。截距梯度是三个概率误差的平均：零点五加零点五减零点五，除三，得到六分之一。斜率梯度要乘输入：左边负一乘零点五是负零点五，中间为零，右边一乘负零点五也为负零点五，合计负一再除三，得到负三分之一。</w:t>
      </w:r>
    </w:p>
    <w:p>
      <w:r>
        <w:t>学习率取一，更新后截距为负六分之一，斜率为三分之一。三个得分是负二分之一、负六分之一、正六分之一，概率约零点三七八、零点四五八、零点五四二。两个负例的概率下降，正例的概率上升，平均交叉熵从零点六九三降到约零点五六七。请检查最后一个概率虽然只略高于一半，已经能按一半阈值分对，但训练还没有结束，概率也远未接近标签。这组数据恰好可以分开，后面会看到不加约束继续追求概率极端可能让参数不断增大。</w:t>
      </w:r>
    </w:p>
    <w:p>
      <w:r>
        <w:t>这次更新的符号尤其值得核对：负的斜率梯度会让斜率增加，而不是让它减小；梯度与更新方向之间还有一个负号。</w:t>
      </w:r>
    </w:p>
    <w:p>
      <w:pPr>
        <w:pStyle w:val="Heading1"/>
      </w:pPr>
      <w:r>
        <w:t>PDF 062  A second logistic update recomputes the probability residuals</w:t>
      </w:r>
    </w:p>
    <w:p>
      <w:r>
        <w:t>第一步参数负六分之一与三分之一，三个概率约零点三七八、零点四五八、零点五四二。先重新算平均概率减标签，截距梯度约零点一二六；输入加权梯度约负零点二七九。步长一后，截距约负零点二九三，斜率约零点六一二。</w:t>
      </w:r>
    </w:p>
    <w:p>
      <w:r>
        <w:t>代回三个得分，概率约零点二八八、零点四二七、零点五七九，两个负例再下降，正例上升。不要把首步梯度直接重复，因为当前概率已经变了。这个小数据线性可分，继续无正则训练可能把系数越来越放大，标签全对也不能忽略概率与参数变化。请学生只保留三位小数时注意舍入误差，最终验证目标下降，而不是把每个近似数当精确恒等式。</w:t>
      </w:r>
    </w:p>
    <w:p>
      <w:pPr>
        <w:pStyle w:val="Heading1"/>
      </w:pPr>
      <w:r>
        <w:t>PDF 063  Convexity supports optimization, but uniqueness needs conditions</w:t>
      </w:r>
    </w:p>
    <w:p>
      <w:r>
        <w:t>再对梯度求导，会得到X转置SX除以样本数，S的对角是每个概率乘一减概率。为了判断曲率，把任意方向v代入，得到一组非负权重乘投影平方的和，因此海森矩阵半正定，逻辑回归的线性参数交叉熵是凸的。</w:t>
      </w:r>
    </w:p>
    <w:p>
      <w:r>
        <w:t>这里要把半正定和正定分开。如果特征列有冗余，某些方向投影全零，就不能据此说唯一解。更重要的是，数据完全可分时，损失可以沿参数增大的方向不断接近零，却没有有限最优参数。所以凸不等于一定存在唯一有限解。牛顿法利用海森曲率，解H乘增量等于负梯度，比只看梯度更了解局部形状；实际常通过线性求解或拟牛顿方法实现，不必显式求逆。IRLS也可看作反复加权的局部最小二乘。接下来用完全可分解释正则为何常用，而不是把所有逻辑回归一概说成必须靠正则才能训练。</w:t>
      </w:r>
    </w:p>
    <w:p>
      <w:r>
        <w:t>海森矩阵越接近奇异，牛顿增量也可能不稳定；数值实现通常采用适当阻尼、正则或线性求解，不等于直接套矩阵逆。</w:t>
      </w:r>
    </w:p>
    <w:p>
      <w:pPr>
        <w:pStyle w:val="Heading1"/>
      </w:pPr>
      <w:r>
        <w:t>PDF 064  Newton can solve an intercept-only logistic model quickly</w:t>
      </w:r>
    </w:p>
    <w:p>
      <w:r>
        <w:t>暂时不看输入，只训练一个截距，三个标签有一个正例，最合适概率应是三分之一。初始b零，概率一半，平均梯度六分之一，二阶曲率四分之一，牛顿增量要计算分数除法：负六分之一除四分之一，等于负三分之二。</w:t>
      </w:r>
    </w:p>
    <w:p>
      <w:r>
        <w:t>更新b负三分之二，概率约零点三三九，很接近三分之一。精确截距是对数一除二，约负零点六九三。这个例子说明曲率帮助确定步长，不是简单把梯度方向再走一次。多特征时要解海森线性系统，并处理冗余和完全可分问题。请学生先完成分数除法再代sigmoid，比较梯度一步与牛顿一步为什么移动幅度不同。</w:t>
      </w:r>
    </w:p>
    <w:p>
      <w:pPr>
        <w:pStyle w:val="Heading1"/>
      </w:pPr>
      <w:r>
        <w:t>PDF 065  Complete separation can push unregularized coefficients outward</w:t>
      </w:r>
    </w:p>
    <w:p>
      <w:r>
        <w:t>假设已经找到一个得分，把所有正例给正数、负例给负数。把这组系数整体乘上越来越大的c，符号不变，分类仍然全对，但sigmoid会把正例概率推向一、负例概率推向零。交叉熵持续接近零，参数幅度却可以不断增大，因此可能没有一个有限点真正达到最小值。</w:t>
      </w:r>
    </w:p>
    <w:p>
      <w:r>
        <w:t>我们刚才的三个二元样本就有这种可分结构。只看训练标签全对，已经看不出参数还在往外走。L2惩罚给大斜率加代价，停止这种无休止增长，并改善小样本稳定性。这里不能说所有逻辑回归都必须加正则才能有解；不可分且满足可识别条件的数据，可以有有限的无正则估计。软件里的C通常是正则强度的倒数，C大约束弱，但还要看目标使用和还是平均、求解器及截距约定。选C仍属于模型选择，要放在验证里。接下来补充系数、尺度和加权训练后的概率解释，避免把模型参数说成未经条件限定的效果。</w:t>
      </w:r>
    </w:p>
    <w:p>
      <w:r>
        <w:t>若只报参数不断变大而不检查数据是否可分，也可能漏掉其他数值问题；应把训练损失、系数幅度和模型条件一起看。</w:t>
      </w:r>
    </w:p>
    <w:p>
      <w:pPr>
        <w:pStyle w:val="Heading1"/>
      </w:pPr>
      <w:r>
        <w:t>PDF 066  Scaling a separating score keeps labels but lowers cross entropy</w:t>
      </w:r>
    </w:p>
    <w:p>
      <w:r>
        <w:t>首步得分负二分之一、负六分之一、正六分之一，已经把两个负例与一个正例分开。所有得分乘六，变负三、负一、一，概率约零点零四七、零点二六九、零点七三一，交叉熵约零点二二五，进一步下降。</w:t>
      </w:r>
    </w:p>
    <w:p>
      <w:r>
        <w:t>按一半阈值的类别完全没变，说明分类已经全对，概率训练仍会继续追求更极端输出。沿同一分隔方向不断放大，可以让训练损失趋近零，却没有有限最小参数。正则则让幅度增长付出代价。请同学同时比较得分符号、概率与损失，理解三件事不同。训练类别准确也没有告诉我们未来概率校准，尤其小可分数据不能支持无限自信的解释。</w:t>
      </w:r>
    </w:p>
    <w:p>
      <w:pPr>
        <w:pStyle w:val="Heading1"/>
      </w:pPr>
      <w:r>
        <w:t>PDF 067  Interpret a coefficient with a reference, a unit, and a model</w:t>
      </w:r>
    </w:p>
    <w:p>
      <w:r>
        <w:t>系数解释至少要说明参考条件和单位。指数w表示某个特征增加一单位时，其他模型中的特征保持固定，几率乘多少。如果特征标准化，一单位是一倍训练标准差；如果是指示变量，要说相对于哪个参考类别。不能只报一个几率比，却不告诉学生比较了什么。</w:t>
      </w:r>
    </w:p>
    <w:p>
      <w:r>
        <w:t>这些关系仍然是模型中的条件关联，不是输入干预一定造成的效果。特征相关、遗漏变量和抽样方式都可能影响解释。类别加权还会改变训练重心，使模型更努力拟合少数类，但它给出的原始概率可能对应重新加权的人群，而不是原始发生率。有效概率取值只说明在零到一之间，不说明校准良好。后面我们会算权重，并在保持目标类别比例的验证集上检验概率和阈值。下一页先讨论决策：如果漏报比误报贵，为什么阈值可以低于一半？这个问题可以直接用条件风险推出来。</w:t>
      </w:r>
    </w:p>
    <w:p>
      <w:r>
        <w:t>先验发生率不同的采样数据尤其需要注意概率解释；模型能在样本上分得开，也未必能直接给总体正确风险。</w:t>
      </w:r>
    </w:p>
    <w:p>
      <w:pPr>
        <w:pStyle w:val="Heading1"/>
      </w:pPr>
      <w:r>
        <w:t>PDF 068  Decision costs determine a probability threshold</w:t>
      </w:r>
    </w:p>
    <w:p>
      <w:r>
        <w:t>模型给出概率p以后，我们比较两个决策的条件期望代价。预测正类时，只有真实负类才误报，概率一减p，代价是误报成本乘一减p。预测负类时，只有真实正类才漏报，概率p，代价是漏报成本乘p。哪个更小就选哪个，移项后，正类阈值是误报成本除以两种成本之和。</w:t>
      </w:r>
    </w:p>
    <w:p>
      <w:r>
        <w:t>如果漏报代价是误报的四倍，阈值就是一除五，零点二。它低于一半，因为我们宁可多报一些，也不希望错过代价很高的正例。这个推导不是任何模型都能盲目套用：概率应反映目标人群并有合适校准，成本也应确实这样设定。如果资源有限，只能复核一定数量，还需要加入约束。实际用验证数据检查阈值的计数和代价，不能用最终测试结果来回调。接下来把二元概率模型推广到多类，继续用一组小数字看概率归一化和交叉熵。</w:t>
      </w:r>
    </w:p>
    <w:p>
      <w:r>
        <w:t>若成本会随对象变化，则可采用对象特定决策阈值；这一页常数阈值来自固定成本假设，不是所有应用的唯一策略。</w:t>
      </w:r>
    </w:p>
    <w:p>
      <w:pPr>
        <w:pStyle w:val="Heading1"/>
      </w:pPr>
      <w:r>
        <w:t>PDF 069  Expected costs can be calculated for two individual probabilities</w:t>
      </w:r>
    </w:p>
    <w:p>
      <w:r>
        <w:t>误报一、漏报四，理论阈值零点二。概率零点一时，判正的代价零点九，判负零点四，选负；概率零点三时，判正零点七，判负一点二，选正。逐个计算能看见阈值为什么位于这两个概率之间。</w:t>
      </w:r>
    </w:p>
    <w:p>
      <w:r>
        <w:t>它是模型之后的决策比较，成本改变不必每次都重新拟合概率模型。前提是概率适合目标人群并且成本确实按这样设置。若模型加权后概率未校准，直接套这个阈值可能不对；若只能处理有限警报，还要考虑资源约束。请学生明确哪种真实状态会导致哪项错误，再乘对应概率。这样“不用一半阈值”就有因果理由，而不是为了让某个评价分数更好看。</w:t>
      </w:r>
    </w:p>
    <w:p>
      <w:pPr>
        <w:pStyle w:val="Heading1"/>
      </w:pPr>
      <w:r>
        <w:t>PDF 070–071  Softmax jointly normalizes classes; one-versus-rest fits them separately</w:t>
      </w:r>
    </w:p>
    <w:p>
      <w:r>
        <w:t>多类任务给每类一个得分，通过softmax归一化。得分零、对数二、对数三，指数后是一、二、三，总和六，概率是一除六、二除六、三除六。真实类第三类时，交叉熵只保留负对数二分之一，约零点六九三。独热标签在真实类位置一，其余零，所以与只取真实类概率一致。</w:t>
      </w:r>
    </w:p>
    <w:p>
      <w:r>
        <w:t>所有类别在同一个分母竞争，这是一个联合多类似然。另一种一对其余方法则分别训练第一类对其他、第二类对其他、第三类对其他，得到三个独立二元输出。一个对象可能被多个模型同时认为像正类，所以要说明怎样比较和组合，不能原样当成总和一的联合概率。两种方法都能使用线性得分和正则，求解器支持要看当前软件版本。softmax计算可先减最大得分再指数，分子分母共同缩放，概率不变，数值却更稳定。接下来用Pipeline落实训练折内标准化和选参，再检查一次概率、损失和行动的连接。</w:t>
      </w:r>
    </w:p>
    <w:p>
      <w:pPr>
        <w:pStyle w:val="Heading1"/>
      </w:pPr>
      <w:r>
        <w:t>PDF 072  Softmax gradients compare every class probability with its label</w:t>
      </w:r>
    </w:p>
    <w:p>
      <w:r>
        <w:t>三个概率一除六、一除三、二分之一，真实标签第三类，独热向量零零一。交叉熵对得分的梯度仍是概率减标签，所以三个分量是一除六、一除三、负二分之一。沿负梯度走，真实类得分提高，其余降低。</w:t>
      </w:r>
    </w:p>
    <w:p>
      <w:r>
        <w:t>它们共享softmax分母，概率会一起调整，不能把三个变化当作互不相关二元概率。对某个特征系数的梯度再乘特征，与二元逻辑形式呼应。三个得分一起加常数，分子分母同时缩放，概率不变，因此减最大得分可以避免溢出而不改变模型。请学生先写独热标签再相减，理解多类损失怎样让真实类竞争，而不是只记住一条指数归一化公式。</w:t>
      </w:r>
    </w:p>
    <w:p>
      <w:pPr>
        <w:pStyle w:val="Heading1"/>
      </w:pPr>
      <w:r>
        <w:t>PDF 073  A pipeline keeps fitting and validation in the right order</w:t>
      </w:r>
    </w:p>
    <w:p>
      <w:r>
        <w:t>这段代码不是为了记住每个参数，而是展示正确顺序。标准化与逻辑回归放在同一个Pipeline，交叉验证每一折都会只在训练部分学习缩放和参数。网格只比较三种C，评分用负对数损失，因为搜索接口按越大越好选择，负号把越小越好的损失转换了方向。</w:t>
      </w:r>
    </w:p>
    <w:p>
      <w:r>
        <w:t>X开发数据负责拟合和选择，X测试在整个流程冻结后才输入。取概率第二列之前，要确认类别顺序确实对应我们定义的正类一，不要换了标签后还盲目切列。这里五折只是独立二元样本的简单演示，时间或病人相关数据必须提供相应切分器。阈值若需要调整，应在开发数据的验证预测上进行，不能看测试计数再挑一个漂亮阈值。max_iter提高只表示允许优化完成，不保证数据和评价正确。接下来做第二课时的小练习，让同学用手算结果解释为什么训练、概率和最终类别是三件连着但不同的事。</w:t>
      </w:r>
    </w:p>
    <w:p>
      <w:r>
        <w:t>交叉验证的评分反映的是整个拟合流程，而不是一个已经看过所有开发样本的固定缩放器，这一点正是避免泄漏的核心。</w:t>
      </w:r>
    </w:p>
    <w:p>
      <w:pPr>
        <w:pStyle w:val="Heading1"/>
      </w:pPr>
      <w:r>
        <w:t>PDF 074  Period 2 exercise: connect score, probability, loss, and action</w:t>
      </w:r>
    </w:p>
    <w:p>
      <w:r>
        <w:t>把第一次梯度更新得到的参数代回去，x等于一时得分是负六分之一加三分之一，等于六分之一，概率约零点五四二。若真实标签是一，它的交叉熵贡献是负对数零点五四二，约零点六一三。阈值零点五判正类，阈值零点六判负类，但概率仍是原来的零点五四二，没有重新训练。</w:t>
      </w:r>
    </w:p>
    <w:p>
      <w:r>
        <w:t>若同一数据完全可分，继续无约束地压低交叉熵，系数可能不断增大，使训练概率越来越极端，不能因分类都对就忽略这一现象。请同学把四个词连成一句话：线性得分经sigmoid得到概率，似然目标训练参数，阈值根据用途产生类别，评价指标统计这些类别造成的错误。接下来第三课时用一千个检查对象的混淆矩阵，把各项评价指标联系起来。这样精准率、召回率、ROC、PR和不平衡都能落在同一批计数上，最后才能按实际代价作选择。</w:t>
      </w:r>
    </w:p>
    <w:p>
      <w:r>
        <w:t>相同概率可以在不同用途产生不同动作，说明阈值代表决策政策；但改变政策不能被误称为概率模型准确度自然提升。</w:t>
      </w:r>
    </w:p>
    <w:p>
      <w:pPr>
        <w:pStyle w:val="Heading1"/>
      </w:pPr>
      <w:r>
        <w:t>PDF 075  Solution: probability, class, and cost give three different answers</w:t>
      </w:r>
    </w:p>
    <w:p>
      <w:r>
        <w:t>概率零点五四二，真实标签一时，损失负对数约零点六一三。阈值零点五判正，零点六判负，这两个类别来自相同概率，不代表一个模型训练更好了。若误报一、漏报四，判正代价零点四五八，判负四乘零点五四二约二点一六八，成本比较应选正。</w:t>
      </w:r>
    </w:p>
    <w:p>
      <w:r>
        <w:t>这个条件判断还依赖概率适合目标人群，不能拿任意未校准得分当p。请学生把概率、阈值类别、损失与期望成本分别写一行，它们各有含义，却能通过明确公式连接。阈值需要验证选择，测试结果用于最终报告。这样第二课时的概率模型并没有停在得分转换，而是接到了下一课时混淆计数与行动评价。</w:t>
      </w:r>
    </w:p>
    <w:p>
      <w:pPr>
        <w:pStyle w:val="Heading1"/>
      </w:pPr>
      <w:r>
        <w:t>PDF 076–077  One confusion matrix supports several different questions</w:t>
      </w:r>
    </w:p>
    <w:p>
      <w:r>
        <w:t>第三课时始终用这张混淆矩阵。一千条独立检查记录里，真正需要复核的只有五十条，我们明确把需要复核定义为正类。真实正类中，四十条报出，十条漏掉；真实负类九百五十条中，九十五条误报，八百五十五条正确放过。行是真实标签，列是预测标签，先说清方向再算指标。</w:t>
      </w:r>
    </w:p>
    <w:p>
      <w:r>
        <w:t>总准确率是四十加八百五十五，再除一千，等于百分之八十九点五。如果什么都不报，全预测负类，准确率反而是百分之九十五，但五十个正例一个也找不到。这说明在稀有正类任务里，准确率可能奖励一个没有检出能力的基准。不是准确率算错，而是它把所有样本同等平均，负类占了绝大多数。接下来精准率问报出的对象有多少是真的，召回率问真实对象找回多少，两个分母不同。我们把它们与特异度、F1一起算，避免学生只背中文名字。</w:t>
      </w:r>
    </w:p>
    <w:p>
      <w:r>
        <w:t>请把四格和再加一次，得到一千；把真实正类行加起来，得到五十，这两个检查能立即发现混淆矩阵计数抄错。</w:t>
      </w:r>
    </w:p>
    <w:p>
      <w:pPr>
        <w:pStyle w:val="Heading1"/>
      </w:pPr>
      <w:r>
        <w:t>PDF 078  The majority baseline can win accuracy and lose the decision task</w:t>
      </w:r>
    </w:p>
    <w:p>
      <w:r>
        <w:t>全判负的准确率百分之九十五，但漏掉五十个正例，漏报代价二十时总成本一千。当前模型准确率百分之八十九点五，漏十个、误报九十五，总成本二百九十五。准确率低一点，决策任务反而明显改善。</w:t>
      </w:r>
    </w:p>
    <w:p>
      <w:r>
        <w:t>这不是哪个指标算错，准确率按每条记录同等计数，成本则刻意重视漏报。基准仍必须比较，只是不能默认基准最高准确率就满足所有用途。请同学先核对五十正例在两种规则中分别去哪，再算成本。报告实际计数能让读者看清复核工作量与遗漏对象，而不是只看到一个排名。主要评价应在比较之前根据用途决定，避免看完结果挑偏爱的方法最漂亮的那个指标。</w:t>
      </w:r>
    </w:p>
    <w:p>
      <w:pPr>
        <w:pStyle w:val="Heading1"/>
      </w:pPr>
      <w:r>
        <w:t>PDF 079  Compute precision, recall, specificity, and F1 from those counts</w:t>
      </w:r>
    </w:p>
    <w:p>
      <w:r>
        <w:t>精准率分母是所有发出的警报，四十个真警报加九十五个误报，共一百三十五，结果约零点二九六。这表示收到一个警报，它确实对应正例的比例。召回率分母是真实五十个正例，找到四十个，结果零点八。特异度看真实负类中正确放过多少，八百五十五除九百五十，等于零点九。</w:t>
      </w:r>
    </w:p>
    <w:p>
      <w:r>
        <w:t>F1是精准率与召回率的调和平均，也可以直接用二倍TP除二倍TP加FP加FN，得到八十除一百八十五，约零点四三二。平衡准确率则平均召回率与特异度，得到零点八五。请学生先说每个分母对应谁，再代数字，最能避免互换。F1没有显式使用真负计数，也没有自动编码误报漏报的实际成本，所以不能在所有不平衡问题上默认最佳。接下来改变阈值，但保持同一批真实对象，观察哪些计数会移动，才会理解召回与误报的取舍。</w:t>
      </w:r>
    </w:p>
    <w:p>
      <w:r>
        <w:t>如果根本没有警报，精准率的分母为零，要说明采用什么约定；不能用一个软件默认值掩盖模型没有检出任何对象。</w:t>
      </w:r>
    </w:p>
    <w:p>
      <w:pPr>
        <w:pStyle w:val="Heading1"/>
      </w:pPr>
      <w:r>
        <w:t>PDF 080  F-beta changes the emphasis but does not directly encode a cost matrix</w:t>
      </w:r>
    </w:p>
    <w:p>
      <w:r>
        <w:t>Fβ公式里用β平方。β二时，分子五倍TP等于二百，分母二百加四倍FN四十再加FP九十五，共三百三十五，结果约零点五九七。F1则约零点四三二。β增大更重视召回方面的漏掉，但不是简单把召回乘二。</w:t>
      </w:r>
    </w:p>
    <w:p>
      <w:r>
        <w:t>这个指标仍围绕正类检索，不使用真负，也不自动等价于漏报二十、误报一的成本矩阵。请学生直接从计数式计算，看看哪些格被加重。若应用有明确成本，应计算实际期望成本或计数后果；Fβ可以作一个目的明确的摘要，但不能因为名称可调就当成任意业务代价的通用替代。仍要报告阈值与发生率，才能解释这个分数落在哪些对象上。</w:t>
      </w:r>
    </w:p>
    <w:p>
      <w:pPr>
        <w:pStyle w:val="Heading1"/>
      </w:pPr>
      <w:r>
        <w:t>PDF 081  Build a confusion matrix from a short label list</w:t>
      </w:r>
    </w:p>
    <w:p>
      <w:r>
        <w:t>逐个对象配对，第一和第五真实一预测一，是真阳；第二真实零预测一，是误报；第三真实一预测零，是漏报；第四零零，是真负。所以TP二、FP一、FN一、TN一，加起来五，与总记录相同。</w:t>
      </w:r>
    </w:p>
    <w:p>
      <w:r>
        <w:t>准确率正确三条除五，零点六；精准率真警报二除全部警报三，三分之二；召回率找到二除真实正例三，三分之二；特异度真负一除真实负类二，二分之一。请学生不要靠指标中文名字猜分母，先用谁在条件集合里解释。这个小列表可以完整核查矩阵方向，比直接给大表更容易发现把误报漏报换位的错误，之后再返回一千例的稀有事件场景。</w:t>
      </w:r>
    </w:p>
    <w:p>
      <w:pPr>
        <w:pStyle w:val="Heading1"/>
      </w:pPr>
      <w:r>
        <w:t>PDF 082  Moving the threshold changes the counts, not the fitted scores</w:t>
      </w:r>
    </w:p>
    <w:p>
      <w:r>
        <w:t>三行都评价同一批五十个正例和九百五十个负例，只是阈值不同。零点八时警报谨慎，找到二十五个正例，误报十九个；降到零点五，找到四十个，但误报九十五个；降到零点二，找到四十五个，误报一百九十个。漏报减少，复核工作量增加，概率模型本身没变。</w:t>
      </w:r>
    </w:p>
    <w:p>
      <w:r>
        <w:t>若漏报成本设二十、误报成本设一，三种总成本分别是五百一十九、二百九十五、二百九十，表里零点二最小。我们只比较了三个候选，不能宣称这就是全局最优阈值，也要考虑是否有能力处理二百三十五个警报。实际阈值在验证集选择，测试集只报告冻结后的结果。即使按F1选出的阈值与成本最低的阈值不同，也不矛盾，它们优化不同目标。接下来把这些计数转为坐标，同一套阈值可以形成ROC和PR两种曲线，各自突出不同问题。</w:t>
      </w:r>
    </w:p>
    <w:p>
      <w:r>
        <w:t>总警报是TP加FP，总漏掉正例是FN；容量与成本必须使用这些计数，不应拿精准率一个比例直接替代工作量。</w:t>
      </w:r>
    </w:p>
    <w:p>
      <w:pPr>
        <w:pStyle w:val="Heading1"/>
      </w:pPr>
      <w:r>
        <w:t>PDF 083  Changing the error cost can reverse the threshold choice</w:t>
      </w:r>
    </w:p>
    <w:p>
      <w:r>
        <w:t>这次反过来，误报五、漏报一。原来的三种阈值计数不变，成本分别二十五加五乘十九，等于一百二十；十加五乘九十五，四百八十五；五加五乘一百九十，九百五十五。所以候选里零点八最好，和之前漏报很贵的情形不同。</w:t>
      </w:r>
    </w:p>
    <w:p>
      <w:r>
        <w:t>我们没有改概率模型或真实标签，改变的是行动后果的计价。应用中需要根据实际代价和复核能力选择，而不能先看测试哪个阈值分数好，再编一个偏爱它的成本故事。请学生先算每行，再说改变的到底是哪一层：训练概率、评价计数还是决策目标。这个对照让阈值选择有明确联系，也解释为什么一种固定阈值不适合所有场景。</w:t>
      </w:r>
    </w:p>
    <w:p>
      <w:pPr>
        <w:pStyle w:val="Heading1"/>
      </w:pPr>
      <w:r>
        <w:t>PDF 084–085  ROC and PR plot different views of the same threshold sweep</w:t>
      </w:r>
    </w:p>
    <w:p>
      <w:r>
        <w:t>把上一页每个阈值的FP除九百五十，得到假阳率零点零二、零点一、零点二；TP除五十，得到召回率零点五、零点八、零点九。这两个量组成ROC坐标。再把TP除所有警报，得到精准率零点五六八、零点二九六、零点一九一，与召回率组成PR坐标。</w:t>
      </w:r>
    </w:p>
    <w:p>
      <w:r>
        <w:t>两条曲线来自同一批得分，没有两套神秘的模型。ROC问负类里误报的比例与正类里找到的比例怎样取舍；PR问找到更多正例时警报的可靠程度怎样变化。正类很少时，假阳率看起来不大，负类基数却很大，误报仍可能淹没警报。比如百分之十的假阳率对应九十五个误报，已经远多于四十个真警报，所以PR和实际计数特别有用。曲线表示多个阈值的排名表现，不能替我们自动确定使用哪一点。接下来手算AUC和平均精确率，解释这类汇总指标到底总结了什么。</w:t>
      </w:r>
    </w:p>
    <w:p>
      <w:r>
        <w:t>ROC中的假阳率分母是所有真实负类，不是所有警报；这个区别正是很多人把ROC横轴误解成误报可信度的原因。</w:t>
      </w:r>
    </w:p>
    <w:p>
      <w:pPr>
        <w:pStyle w:val="Heading1"/>
      </w:pPr>
      <w:r>
        <w:t>PDF 086  The extreme thresholds clarify ROC and PR endpoints</w:t>
      </w:r>
    </w:p>
    <w:p>
      <w:r>
        <w:t>阈值特别高，没人报正，TP和FP都零，所以ROC在零零；此时精准率分母全部警报零，数学上没有通常定义。绘图软件可能为画曲线加一个约定点，那是展示规则，不是真有一次精准率一的行动。</w:t>
      </w:r>
    </w:p>
    <w:p>
      <w:r>
        <w:t>阈值特别低，所有人报正，召回一、假阳率一，精准率五十除一千，等于发生率零点零五。最高召回并不等于警报可靠，因为九百五十个负例一起被报出。请同学把两个极端的四格计数先写出来，再推导曲线坐标。这能解释随机排序PR基准与发生率的关系，也帮助理解为什么最终不能只报告一条曲线，还要选可用的工作点。</w:t>
      </w:r>
    </w:p>
    <w:p>
      <w:pPr>
        <w:pStyle w:val="Heading1"/>
      </w:pPr>
      <w:r>
        <w:t>PDF 087  AUC and average precision summarize ranking in different ways</w:t>
      </w:r>
    </w:p>
    <w:p>
      <w:r>
        <w:t>我们用十个已经按得分从高到低排好的对象，正例出现在第一、第三、第六名，共三个正例、七个负例。第一个正例高于七个负例，第二个高于六个，第三个高于四个，总共十七对顺序正确；所有正负配对有二十一对，所以AUC是十七除二十一，约零点八一零。若得分相同，常用约定给半分。</w:t>
      </w:r>
    </w:p>
    <w:p>
      <w:r>
        <w:t>平均精确率看每次遇到正例时，榜单截至那里有多准确。三个正例位置的精准率分别是一、二除三、三除六，平均是十三除十八，约零点七二二。这个简单无并列例子对应阶梯式AP定义，不是任意连接PR点后的梯形面积。随机排序的PR精准率基准等于发生率，这里零点三。AUC和AP都可以很高，但模型给出的概率数值可能不校准，也没有告诉我们某个阈值的成本。下一页补上概率评价，让“排序好”和“概率可信”各自有明确检验。</w:t>
      </w:r>
    </w:p>
    <w:p>
      <w:r>
        <w:t>配对AUC计算可以不画曲线就验证排名；AP计算则跟随榜单前缀，让稀有正类出现在前部的价值更直接可见。</w:t>
      </w:r>
    </w:p>
    <w:p>
      <w:pPr>
        <w:pStyle w:val="Heading1"/>
      </w:pPr>
      <w:r>
        <w:t>PDF 088  The same ranking can have different probability loss</w:t>
      </w:r>
    </w:p>
    <w:p>
      <w:r>
        <w:t>标签一零一零，概率零点八、零点六、零点四、零点二。两个正例与两个负例共四对，第一正例高于两个负例，第二正例只高于最后负例，所以AUC四分之三。所有概率平方后顺序仍相同，AUC不变。</w:t>
      </w:r>
    </w:p>
    <w:p>
      <w:r>
        <w:t>但真实类概率从零点八、零点四、零点四、零点八变成零点六四、零点六四、零点一六、零点九六，对数损失平均从约零点五七零变约零点六九一五。这一例子变差不代表任何单调变换都必变差，而是说明排序相同不能保证概率质量相同。请学生分别检查配对顺序与真实类概率，再解释为什么AUC很高仍不足以支持校准良好的风险解释。</w:t>
      </w:r>
    </w:p>
    <w:p>
      <w:pPr>
        <w:pStyle w:val="Heading1"/>
      </w:pPr>
      <w:r>
        <w:t>PDF 089  Evaluate probabilities as well as thresholded labels</w:t>
      </w:r>
    </w:p>
    <w:p>
      <w:r>
        <w:t>分类模型既可以评价最终类别，也可以评价概率。对数损失就是训练时用的伯努利交叉熵，但现在在未见样本上算。Brier分数是概率减零一标签的平方平均，范围有界，也衡量概率误差。校准则问一组都被预测为零点八的对象里，实际事件比例是否大约八成。</w:t>
      </w:r>
    </w:p>
    <w:p>
      <w:r>
        <w:t>这三件事不等于排序。假设把所有得分通过一种严格递增变换推成更极端的概率，排序不变，AUC可能完全不变，但概率可能离真实频率更远，对数损失和校准变差。某个阈值的混淆矩阵又只看阈值两边的类别。要根据用途选评价：用于排序找前若干个，关注排名和前端计数；用于风险沟通，概率校准很重要；用于明确行动，阈值成本重要。校准分组还要有足够样本，几个人的小格不能给可靠频率。接下来先看多类汇总与MCC，再讨论类别加权怎样改变训练目标和概率解释。</w:t>
      </w:r>
    </w:p>
    <w:p>
      <w:r>
        <w:t>如果只说校准很好，也仍不能保证某个阈值成本合适；概率模型和行动目标需要通过明确的成本关系连接起来。</w:t>
      </w:r>
    </w:p>
    <w:p>
      <w:pPr>
        <w:pStyle w:val="Heading1"/>
      </w:pPr>
      <w:r>
        <w:t>PDF 090  Macro and micro averages emphasize different classes</w:t>
      </w:r>
    </w:p>
    <w:p>
      <w:r>
        <w:t>多类混淆矩阵也先规定行是真实、列是预测。A类一百个，正确九十，召回零点九；B类二十个，正确十二，召回零点六；C类十个，正确五，召回零点五。宏平均先算每一类，再平等平均，得到三分之二约零点六六七。</w:t>
      </w:r>
    </w:p>
    <w:p>
      <w:r>
        <w:t>微平均把计数汇总，正确一百零七，总数一百三十，得到零点八二三。单标签多类任务里这种微召回与总体准确率相同，因为每个错误同时贡献一个漏掉的真实类和一个错误预测类。宏平均突出小类也应被公平对待，微平均反映样本总体，但A类很多，容易掩盖C类只有一半找回。按支持数加权也会受到多数类主导。除了平均，还要看C有四个被误判B、B有五个误判C，可能指向具体特征区分不足。接下来补充一个综合二元关联指标，再把所有指标放进按用途选择的表里。</w:t>
      </w:r>
    </w:p>
    <w:p>
      <w:r>
        <w:t>宏平均也可能对样本极少的一类给同等权重，因此同时报告支持数很重要；权重选择应该反映评价目的，不是隐藏数据量。</w:t>
      </w:r>
    </w:p>
    <w:p>
      <w:pPr>
        <w:pStyle w:val="Heading1"/>
      </w:pPr>
      <w:r>
        <w:t>PDF 091  Weighted recall matches pooled accuracy in this single-label example</w:t>
      </w:r>
    </w:p>
    <w:p>
      <w:r>
        <w:t>A一百个、B二十个、C十个，召回零点九、零点六、零点五。按支持数加权，分子九十加十二加五，一百零七，除一百三十，约零点八二三，与这个单标签任务的总体正确率相同。宏召回是三项平等平均，三分之二。</w:t>
      </w:r>
    </w:p>
    <w:p>
      <w:r>
        <w:t>宏平均让小类不被数量淹没，但C只有十个，估计也更容易波动，所以平均必须配支持数。加权方案体现评价问题，不是把小类表现差自动修好，也不能为了提高总分只改平均方式。请学生从每类正确人数推回两种平均，连接前面回归子群例子，理解同样的聚合原则。若每类都重要，除了宏值还应看C的实际混淆与数量，再决定补特征或补数据。</w:t>
      </w:r>
    </w:p>
    <w:p>
      <w:pPr>
        <w:pStyle w:val="Heading1"/>
      </w:pPr>
      <w:r>
        <w:t>PDF 092  MCC uses all four cells, but still needs context</w:t>
      </w:r>
    </w:p>
    <w:p>
      <w:r>
        <w:t>MCC把四个格子一起用于一个类似相关系数的汇总。分子四十乘八百五十五，减九十五乘十，等于三万三千二百五十。分母是四个边际计数乘积的平方根，代入一百三十五、五十、九百五十、八百六十五，结果约零点四四六。它与F1不同，把真负也纳入了结构。</w:t>
      </w:r>
    </w:p>
    <w:p>
      <w:r>
        <w:t>数值一代表完全一致，负一代表完全反向，零附近表示没有这种线性关联，但不能把一个有限样本零值都严格称为随机分类器。如果某类预测根本不出现，分母可能为零，数学表达式没有通常定义，软件可能返回零并警告或采用其他约定，要说明。即使MCC综合了四格，也没自动编码漏报二十倍的实际代价。我们加入它是为了展示更多汇总方式，并不是要求任何任务都把全部指标堆在报告里。接下来讨论类别加权和采样，看看训练中改变样本重心会带来哪些具体后果。</w:t>
      </w:r>
    </w:p>
    <w:p>
      <w:r>
        <w:t>一个全判负的基准可以有很高准确率，却让MCC的边际计数退化；这也提醒我们为什么总分必须配上原始计数。</w:t>
      </w:r>
    </w:p>
    <w:p>
      <w:pPr>
        <w:pStyle w:val="Heading1"/>
      </w:pPr>
      <w:r>
        <w:t>PDF 093  Class weighting changes the importance of observations</w:t>
      </w:r>
    </w:p>
    <w:p>
      <w:r>
        <w:t>一千条样本里，正类五十、负类九百五十。平衡类别权重的公式是总样本数除类别数再除该类数量。正类权重十，负类权重十除十九，约零点五二六。正类五十条乘十，负类九百五十条乘十除十九，两边总权重都五百。训练时少数类不再被数量庞大的负类轻易淹没。</w:t>
      </w:r>
    </w:p>
    <w:p>
      <w:r>
        <w:t>这没有创造新的独立正例，只是改变每条损失在目标中的重要性。它会改变拟合系数，也可能改变概率对应的发生率，和固定概率模型后移动阈值是不同操作。如果同时使用样本权重，软件通常把两种权重相乘，更要解释总权重的来源。balanced不是自动最佳，少数类若标签噪声很大，放大它们也会放大噪声。用目标人群比例的验证集比较加权与未加权模型，再检查校准和行动成本。接下来从数据采样角度调整类平衡，明确复制、删除和合成分别增加了什么、失去了什么。</w:t>
      </w:r>
    </w:p>
    <w:p>
      <w:r>
        <w:t>权重为十不意味着新增了十个真实正例，它只让原来一条样本在损失中贡献十倍；独立样本的不确定性没有因此消失。</w:t>
      </w:r>
    </w:p>
    <w:p>
      <w:pPr>
        <w:pStyle w:val="Heading1"/>
      </w:pPr>
      <w:r>
        <w:t>PDF 094  Weighted training can represent a different conditional probability</w:t>
      </w:r>
    </w:p>
    <w:p>
      <w:r>
        <w:t>加权伯努利拟合在理想情况下对应重加权条件概率q，公式是正类权重乘p，除两类加权概率之和。p零点零五，正类权重十，负类十除十九，分子零点五，负类项也零点五，因此q一半。</w:t>
      </w:r>
    </w:p>
    <w:p>
      <w:r>
        <w:t>这让我们看到，balanced模型输出零点五未必意味着自然人群发生率一半；在这个无特征例子，它对应百分之五。公式依赖理想重加权模型，有限样本和错误函数空间不必精确满足，所以实际仍要在目标比例验证集检查校准。训练权重改变目标，固定模型后的阈值改变行动，两者不是同一个方法。请同学先代入两项，再说明为什么有效概率范围不等于已经具有原人群风险解释。</w:t>
      </w:r>
    </w:p>
    <w:p>
      <w:pPr>
        <w:pStyle w:val="Heading1"/>
      </w:pPr>
      <w:r>
        <w:t>PDF 095  Resampling changes training data, with specific tradeoffs</w:t>
      </w:r>
    </w:p>
    <w:p>
      <w:r>
        <w:t>过采样把少数类重复出现，帮助训练看到它们更多次，但没有增加独立信息。欠采样删去一部分多数类，可以节约计算，却可能丢掉区分边界所需的信息。SMOTE则在少数类近邻之间插值，输入二、四与六、八，取四分之一的位置，得到三、五。这个新点是合成样本，不是实际观察到的一个人。</w:t>
      </w:r>
    </w:p>
    <w:p>
      <w:r>
        <w:t>插值依赖局部结构合理。如果两个少数类点之间跨过多数类区域，合成点可能落在不合适的位置；高维距离不可靠，或者特征有类别、约束和非线性关系，也不能直接当作普通连续坐标乱插值。它不能保证解决过拟合。最重要的是先划分，再在每个训练折内部采样。若先复制或合成再划分，同一证据或近似复制可能两边都有，验证变得乐观。验证和测试保留目标发生率，才知道真实警报可靠性。接下来直接算发生率改变为什么会影响精准率，即使召回率和假阳率完全相同。</w:t>
      </w:r>
    </w:p>
    <w:p>
      <w:r>
        <w:t>插值结果也必须符合变量定义，例如年龄或血压可以连续，但类别编码之间的中点通常没有真实类别含义。</w:t>
      </w:r>
    </w:p>
    <w:p>
      <w:pPr>
        <w:pStyle w:val="Heading1"/>
      </w:pPr>
      <w:r>
        <w:t>PDF 096–097  A minority interpolation can cross an inappropriate region</w:t>
      </w:r>
    </w:p>
    <w:p>
      <w:r>
        <w:t>两个少数类点零零与二二，取中点得到一一。若一一附近实际上主要属于多数类，插值却仍给它少数标签，就引入了不符合局部结构的训练例子。两个端点同类，不保证连接线段内部也同类。</w:t>
      </w:r>
    </w:p>
    <w:p>
      <w:r>
        <w:t>这个计算说明SMOTE的假设：近邻插值应在合理的少数类区域内。高维距离、类重叠和变量约束都会影响它。类别编码的中点还可能没有真实含义，不能直接作为连续坐标处理。合成只在训练折内，验证和测试保留真实对象与目标分布。请同学先计算中点，再说需要什么证据支持它的标签，而不是把“生成了更多样本”误认为获得更多真实知识。</w:t>
      </w:r>
    </w:p>
    <w:p>
      <w:pPr>
        <w:pStyle w:val="Heading1"/>
      </w:pPr>
      <w:r>
        <w:t>PDF 098–099  Prevalence changes precision even when error rates stay fixed</w:t>
      </w:r>
    </w:p>
    <w:p>
      <w:r>
        <w:t>精准率的分子是真阳性比例，等于召回率乘正类发生率；分母再加假阳性比例，也就是假阳率乘负类比例。公式把类别基数的作用直接写出来。召回率零点八、假阳率零点一，若正类占一半，真阳性比例零点四，假阳性零点零五，精准率约零点八八九。</w:t>
      </w:r>
    </w:p>
    <w:p>
      <w:r>
        <w:t>若正类只占百分之五，真阳性比例零点零四，假阳性零点零九五，精准率变成零点二九六。分类器的这两个条件错误率并没改，警报可信程度却大幅下降，因为负类总人数多了。这正是人工平衡测试集可能误导的地方：它不能直接告诉我们稀有事件人群里每个警报有多可靠。训练可以尝试平衡，评价必须对应目标分布，或者清楚说明抽样并作适当还原。发生率变化也可能伴随其他分布变化，不要只套这一个校正。接下来把分层、分组和采样顺序放到完整验证设计里。</w:t>
      </w:r>
    </w:p>
    <w:p>
      <w:r>
        <w:t>同样的发生率校正公式也说明，看到线上精准率下降不一定是排序模型变差，可能是事件基数先发生了变化。</w:t>
      </w:r>
    </w:p>
    <w:p>
      <w:pPr>
        <w:pStyle w:val="Heading1"/>
      </w:pPr>
      <w:r>
        <w:t>PDF 100  A pure prevalence shift changes posterior odds under strict assumptions</w:t>
      </w:r>
    </w:p>
    <w:p>
      <w:r>
        <w:t>严格假设两类内部的特征分布不变，只把发生率从一半变百分之五。后验几率要乘新旧先验几率之比。原p零点八，几率四，乘一除十九，变四除十九，再转概率是四除二十三，约零点一七四。</w:t>
      </w:r>
    </w:p>
    <w:p>
      <w:r>
        <w:t>同样特征证据，在稀有事件总体里的后验可以明显下降。这是纯先验变化的校正，不适合任意分布漂移。如果传感器、标签定义或类内输入关系也变，不能靠这一倍率保证恢复。请学生把假设先说出，再计算几率转概率。训练人工平衡后的概率，是否可当自然风险取决于抽样与模型条件，最终还应在目标人群验证，不是把一个可算公式当成所有线上变化的万能修复。</w:t>
      </w:r>
    </w:p>
    <w:p>
      <w:pPr>
        <w:pStyle w:val="Heading1"/>
      </w:pPr>
      <w:r>
        <w:t>PDF 101  An imbalanced evaluation must preserve independent evidence</w:t>
      </w:r>
    </w:p>
    <w:p>
      <w:r>
        <w:t>不平衡任务的评价要从事件和独立单位开始。正类到底是需要复核、确诊还是将来发生某个结果，标签时间有没有晚于预测时刻，都要明确。记录相关时按病人、设备或时间切分，之后才在训练折内部做标准化、采样和加权。分层可以尽量保持比例，但不能把同一病人的信息拆开，也不能凭空增加少数类样本。</w:t>
      </w:r>
    </w:p>
    <w:p>
      <w:r>
        <w:t>候选比较与阈值选择都在开发阶段完成，测试集保留原始目标分布，用来报告冻结流程。报告时至少交代发生率和四个计数，否则单独一个F1难以看出警报工作量或漏报数量。概率用途还要加对数损失和必要的校准检查。少数类测试事件少，即使召回率看起来高，也可能波动很大，例如十个正例只漏一例就会变化十个百分点。我们不在每个结论后机械加免责声明，而是在决定是否改进时使用这些具体边界。接下来按使用目标选择少量有意义的指标，再把成本与资源限制放进同一道练习。</w:t>
      </w:r>
    </w:p>
    <w:p>
      <w:r>
        <w:t>如果验证里只有很少正类，还应谨慎比较多个阈值的小差别；额外独立正例往往比继续搜索更能减少判断波动。</w:t>
      </w:r>
    </w:p>
    <w:p>
      <w:pPr>
        <w:pStyle w:val="Heading1"/>
      </w:pPr>
      <w:r>
        <w:t>PDF 102  The number of positive events governs recall uncertainty</w:t>
      </w:r>
    </w:p>
    <w:p>
      <w:r>
        <w:t>两份评价都报召回零点八，一份只有十个真实正例，另一份五十个。近似标准误差根号下零点八乘零点二除正例数，分别零点一二六与零点零五六六。显示同一个小数，可信精度却不同。</w:t>
      </w:r>
    </w:p>
    <w:p>
      <w:r>
        <w:t>十个正例里多漏一条，召回就降十个百分点；负类数量再多，也不能替代正例来估计这个条件比例。近似依赖独立抽样，极少事件时还应采用更合适区间而不是迷信正态近似。请学生先写召回分母，再理解这里n不是所有测试行数。报告正例计数能防止把一千个测试样本的总量误当作每个指标都有一千条信息，也帮助决定该收集哪类独立证据。</w:t>
      </w:r>
    </w:p>
    <w:p>
      <w:pPr>
        <w:pStyle w:val="Heading1"/>
      </w:pPr>
      <w:r>
        <w:t>PDF 103  Choose evaluation from the question and the costly error</w:t>
      </w:r>
    </w:p>
    <w:p>
      <w:r>
        <w:t>现在不要再问哪个指标最好，而是先问要做什么。预测一个连续值，MAE和RMSE都合理，但要根据是否特别惩罚大错误选择，并配上基准和残差结构。排序稀有事件用于优先复核，PR或AP以及前若干名的检出率更贴近用途，还要说明发生率和复核数量。</w:t>
      </w:r>
    </w:p>
    <w:p>
      <w:r>
        <w:t>如果向用户报告概率，就要看对数损失、Brier和校准；如果直接触发有成本的行动，就看所选阈值的混淆矩阵和成本；如果希望每个类别都有合理表现，就看宏平均和逐类指标，还要提供每类样本数。这并不是同一模型不能支持多个用途，而是每种证据回答不同问题。比较前就确定主要指标，可以减少看结果后挑最漂亮指标的倾向。下一页再用同一批检查对象计算成本，加入资源限制，让大家体会数学上成本较低的阈值，实际还可能因为复核能力而需要调整。</w:t>
      </w:r>
    </w:p>
    <w:p>
      <w:r>
        <w:t>在目标不同的两个研究里，最高的不同指标不能直接排算法优劣；先确认预测事件、样本总体与使用方式是否一致。</w:t>
      </w:r>
    </w:p>
    <w:p>
      <w:pPr>
        <w:pStyle w:val="Heading1"/>
      </w:pPr>
      <w:r>
        <w:t>PDF 104  Period 3 exercise: choose a threshold under a resource limit</w:t>
      </w:r>
    </w:p>
    <w:p>
      <w:r>
        <w:t>现在加一个限制：最多处理一百五十个警报。零点八阈值产生四十四个警报，成本五百一十九；零点五产生一百三十五个，成本二百九十五；零点二产生二百三十五个，成本二百九十。若没有资源限制，表里最后一行成本略低；加上限制，最后一行不可行，前两行里应选零点五。</w:t>
      </w:r>
    </w:p>
    <w:p>
      <w:r>
        <w:t>请注意我们仍只比较了三个候选阈值，可能有其他阈值在一百五十个警报以内更好，需要在验证阶段进一步检查。单独最大化召回会倾向发更多警报，却忽略复核能力和误报成本。阈值必须在开发数据上选择，再冻结后进入最终测试，不能把测试集当调参工具。若概率校准良好且成本完整，上讲的条件风险公式提供起点；资源限制则增加了约束。请学生最后用一句完整话解释：“选择的是满足复核能力的最低验证成本，而不是最高的某一个比率。”本讲最后再把回归和分类共同流程连起来。</w:t>
      </w:r>
    </w:p>
    <w:p>
      <w:r>
        <w:t>警报容量是另一种明确约束，加入后可行候选集合变小；选择过程因此要同时说“能做多少”与“做错多少钱”。</w:t>
      </w:r>
    </w:p>
    <w:p>
      <w:pPr>
        <w:pStyle w:val="Heading1"/>
      </w:pPr>
      <w:r>
        <w:t>PDF 105  Solution: choose a feasible policy and preserve the evaluation boundary</w:t>
      </w:r>
    </w:p>
    <w:p>
      <w:r>
        <w:t>三个阈值的警报数与成本分别四十四、五百一十九；一百三十五、二百九十五；二百三十五、二百九十。容量一百五十时，最后一种不可行，前两种中零点五成本低。它不是全阈值范围的最优证明，只是在给定候选中作一个满足约束的选择。</w:t>
      </w:r>
    </w:p>
    <w:p>
      <w:r>
        <w:t>可以在验证阶段更细比较，但不能看最终测试再挑漂亮阈值。概率模型、预处理和阈值一起冻结，测试报告实际计数及复核数量。请同学把可行性先筛出来再比较成本，不要只找表中最小一个数。这个答案把训练模型与行动政策连接，同时保留评价独立性。若容量或成本改变，需重新验证政策，而不是把原分数直接搬到新用途。</w:t>
      </w:r>
    </w:p>
    <w:p>
      <w:pPr>
        <w:pStyle w:val="Heading1"/>
      </w:pPr>
      <w:r>
        <w:t>PDF 106  Connect the model, its objective, and its evidence</w:t>
      </w:r>
    </w:p>
    <w:p>
      <w:r>
        <w:t>回看整讲，两种模型共享线性得分，但对输出作了不同解释。线性回归直接预测连续响应，用平方残差拟合，在高斯噪声假设下有极大似然解释。逻辑回归把得分经sigmoid变成事件概率，用伯努利交叉熵拟合，再通过阈值采取行动。它们都可以正则化，都需要合适的训练、验证和测试分工。</w:t>
      </w:r>
    </w:p>
    <w:p>
      <w:r>
        <w:t>请把本讲能计算的内容再串一次：写设计矩阵，求最小二乘或做梯度更新，解释系数单位，检查残差或概率，最后根据任务选择评价。不要把优化完成、训练很好、未来可靠当成同一结论。分类不平衡时，发生率和阈值改变会让指标含义变化，所以报告计数比只放一个分数更容易理解。下一讲支持向量机仍使用b加w转置x，但通过间隔与合页损失选参数，比较时先看目标为什么不同。本讲的手算例子是为了建立连接，真实应用再用足够且独立的数据检验这条流程。</w:t>
      </w:r>
    </w:p>
    <w:p>
      <w:r>
        <w:t>把共享得分与不同训练目标分开，是后续学习间隔方法最重要的连接；同一条超平面可以由不同的优化原则得到。</w:t>
      </w:r>
    </w:p>
    <w:sectPr w:rsidR="00FC693F" w:rsidRPr="0006063C" w:rsidSect="00034616">
      <w:footerReference w:type="default" r:id="rId9"/>
      <w:pgSz w:w="11906" w:h="16838"/>
      <w:pgMar w:top="935" w:right="1134"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第08讲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20"/>
    </w:pPr>
    <w:rPr>
      <w:rFonts w:ascii="Microsoft YaHei" w:hAnsi="Microsoft YaHei" w:eastAsia="Microsoft Ya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Microsoft YaHei" w:hAnsi="Microsoft YaHei" w:eastAsia="Microsoft YaHei"/>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Microsoft YaHei" w:hAnsi="Microsoft YaHei" w:eastAsia="Microsoft YaHe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Microsoft YaHei" w:hAnsi="Microsoft YaHei" w:eastAsia="Microsoft YaHe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