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第12讲 半监督学习：假设、伪标签、图传播与约束</w:t>
      </w:r>
    </w:p>
    <w:p>
      <w:pPr>
        <w:pStyle w:val="Heading1"/>
      </w:pPr>
      <w:r>
        <w:t>PDF 001  半监督学习：假设、伪标签、图传播与约束</w:t>
      </w:r>
    </w:p>
    <w:p>
      <w:r>
        <w:t>上一讲我们利用无标签数据看见了主要方向、曲面和邻居结构。今天进一步问：如果只有少量样本知道类别，其余样本都没有标签，这些结构能不能帮我们学一个更好的分类器？想象两千条设备记录，只有二十条请专家确认过故障类别。只用二十条，边界可能不稳定；两千条数据能告诉我们哪些区域密集、哪些样本彼此相似。但它们自己不会告诉我们密集区域叫什么类别，所以必须有额外假设。今天会学习自训练、多视图、生成模型、半监督SVM和标签传播，还会把少量领域约束放进聚类。我们会多次用具体数字检验想法，尤其要理解为什么无标签数据既可能帮忙，也可能把早期错误放大。最重要的是学会判断何时值得使用，而不是默认数据越多越好。</w:t>
      </w:r>
    </w:p>
    <w:p>
      <w:r>
        <w:t>这里停一下，我问大家：没有标签的数据是否已经包含了答案？它包含输入分布和相似关系，但不直接包含类别名字。只有当这些结构与标签关系相容时，才能帮助分类；若相似样本跨越不同类别，方法也可能害人。</w:t>
      </w:r>
    </w:p>
    <w:p>
      <w:r>
        <w:t>先看三节课的安排，再用一维例子把这个假设讲明白。</w:t>
      </w:r>
    </w:p>
    <w:p>
      <w:pPr>
        <w:pStyle w:val="Heading1"/>
      </w:pPr>
      <w:r>
        <w:t>PDF 002  Three periods from assumptions to calculations</w:t>
      </w:r>
    </w:p>
    <w:p>
      <w:r>
        <w:t>第一节从标签少的问题出发，先判断无标签结构为何可能有用，再学习最直接的自训练。我们会逐个算出哪些样本被接受为伪标签，说明高置信为什么不等于正确。第二节把同一个思路扩展到两种视图、一致性训练和概率生成模型，再用半监督SVM解释低密度边界。我们安排一个EM的数值更新，以及一个帽形损失的计算，让公式落到具体点上。第三节沿用上一讲的相似图，先手算标签怎样取邻居加权平均，再看矩阵解，最后进入带must-link和cannot-link约束的聚类。所有方法最后都回到同一个问题：和只用真标签相比，是否在公平的验证条件下学得更好。今天介绍方法多，但重点不是背目录，而是用假设、算例和失败反例建立判断。</w:t>
      </w:r>
    </w:p>
    <w:p>
      <w:r>
        <w:t>这里停一下，我问大家：哪一种数据在这节课里始终不能被模型自己重新命名？训练时已经确认的真实标签不能随模型预测改变。伪标签可以撤销或更新，真实标签和伪标签应保留来源区分。</w:t>
      </w:r>
    </w:p>
    <w:p>
      <w:r>
        <w:t>现在先明确学习任务和标注预算，避免把更多数据误当成更多正确监督。</w:t>
      </w:r>
    </w:p>
    <w:p>
      <w:pPr>
        <w:pStyle w:val="Heading1"/>
      </w:pPr>
      <w:r>
        <w:t>PDF 003  More observations do not automatically mean more supervision</w:t>
      </w:r>
    </w:p>
    <w:p>
      <w:r>
        <w:t>我们用DL表示已经标注的数据，每个样本同时有x和y；DU只有x，通常数量大得多。真实标签把输入和目标含义联系起来，例如哪种波形确实是故障。无标签记录告诉我们数据在哪些区域多、哪些波形相似，但不会自动变成正确标签。二十个确认标签加两千条无标签数据，绝不能说我们有两千零二十条监督样本。半监督方法用某种假设把两类信息连接，例如同一高密度区域的点往往同类，或者小扰动不改变标签。评价时要固定真实标注预算，比较只用二十个标签与加入无标签结构后的模型。否则一个方法如果额外用了更多人工标签，得到更高成绩就不是半监督本身的收益。这个区分会贯穿今天所有公式，尤其是真标签和伪标签两类损失不能含糊地合并。</w:t>
      </w:r>
    </w:p>
    <w:p>
      <w:r>
        <w:t>这里停一下，我问大家：为什么无标签记录多了，模型可能更好，但监督信息并没有同样多？输入分布估计会更充分，类别映射仍由少量真标签和结构假设决定。只有这两部分配合得对，额外输入才会改善预测。</w:t>
      </w:r>
    </w:p>
    <w:p>
      <w:r>
        <w:t>接下来区分要预测未来样本，还是只给当前这批无标签样本补标签，这会决定评估方式。</w:t>
      </w:r>
    </w:p>
    <w:p>
      <w:pPr>
        <w:pStyle w:val="Heading1"/>
      </w:pPr>
      <w:r>
        <w:t>PDF 004  Unsupervised groups and supervised targets answer different questions</w:t>
      </w:r>
    </w:p>
    <w:p>
      <w:r>
        <w:t>先把三个容易混淆的任务分开。K-means不知道真实标签，输出只是按所选几何分出来的簇编号。监督分类的类别是事先定义的，比如正常与故障。半监督分类仍预测这些类别，只是加无标签结构帮助学习，不是把聚类编号自动变成真标签。模型自己给的伪标签也只是推断目标，来源始终不同于人工确认。若一团里正常与故障都有，簇编号再稳定也不能当故障答案。学生要能用“目标是否预先定义、哪些标签可见、输出叫什么”解释区别，不要以有没有更多数据来命名方法。下面明确任务边界，才能知道无标签输入究竟允许参与哪些操作。</w:t>
      </w:r>
    </w:p>
    <w:p>
      <w:pPr>
        <w:pStyle w:val="Heading1"/>
      </w:pPr>
      <w:r>
        <w:t>PDF 005  Inductive and transductive tasks have different boundaries</w:t>
      </w:r>
    </w:p>
    <w:p>
      <w:r>
        <w:t>归纳学习是学一个函数，以后遇到新的输入也能预测，比如下个月新来的设备记录。直推学习则是针对眼前这批指定的无标签记录补标签，可以把整批输入关系用于训练，不一定得到适用于未来点的显式函数。二者都可以没有看测试标签，但看到测试输入这一点不同。若标签传播使用了整个测试图，实验就应该明确叫直推设置，不能装作它完全没有看到测试样本。反过来，直推也不是作弊，只要任务本来就是给固定档案补标签，而且各方法遵守相同规则。课堂上做比较时，我希望大家先把任务边界画清楚：哪些输入可见，哪些标签可见，最终预测对象是谁。否则一个数字高一些，可能只是因为得到的信息更多，而不是算法本身更好。</w:t>
      </w:r>
    </w:p>
    <w:p>
      <w:r>
        <w:t>这里停一下，我问大家：训练图包含待预测样本的x，但不包含它的y，这是哪类设置？通常是直推设置。它可以合法使用输入几何，但必须对外说明，并采用同样允许使用待预测输入的比较方法。</w:t>
      </w:r>
    </w:p>
    <w:p>
      <w:r>
        <w:t>任务边界清楚以后，我们看无标签点究竟能怎样改变决策边界。</w:t>
      </w:r>
    </w:p>
    <w:p>
      <w:pPr>
        <w:pStyle w:val="Heading1"/>
      </w:pPr>
      <w:r>
        <w:t>PDF 006  Two prediction protocols require different held-out information</w:t>
      </w:r>
    </w:p>
    <w:p>
      <w:r>
        <w:t>两种实验都可能不看测试标签，但输入可见范围不同。严格归纳设置只能用训练输入，未来测试输入留在外面；直推档案补标可以把待预测档案的x放进图，仍不允许看它们y。学生作业若整张图包含测试输入，要主动说明直推，不能同时宣称预测完全未知未来样本。没有哪种设置天然更正当，关键是应用任务和比较条件一致。部署到设备流时，还要说明新记录怎样加入表示或模型，固定图上的标签补完不自动得到未来函数。这里把信息边界写成表，是为了让后面的收益比较能复算，而不是为了增加流程口号。最终比较的分数必须标注采用哪一种协议。</w:t>
      </w:r>
    </w:p>
    <w:p>
      <w:pPr>
        <w:pStyle w:val="Heading1"/>
      </w:pPr>
      <w:r>
        <w:t>PDF 007–008  Unlabeled data locate dense regions, not class names</w:t>
      </w:r>
    </w:p>
    <w:p>
      <w:r>
        <w:t>考虑一维数据，零附近有一个确认的零类标签，十附近有一个确认的一类标签。如果没有其他数据，很多边界都能把这两个点分开。现在无标签样本告诉我们，零和十附近各有一团，中间四到六很稀疏。我们倾向于把边界放在中间空隙，避免切开密集群体。真标签负责告诉我们左团叫零类、右团叫一类，无标签点负责显示两团的位置。但这背后有一个必须说出的假设：团内大多数点真的同类。如果实际标签由另一种规律决定，比如每团内部交替出现两类，密度空隙就与类别边界无关。这样加更多无标签数据只会更确信一个错误故事。这是整讲最重要的逻辑：无标签数据不凭空提供y，它让我们对x结构看得更清楚，再通过假设影响y。</w:t>
      </w:r>
    </w:p>
    <w:p>
      <w:r>
        <w:t>这里停一下，我问大家：中间没有点，是否一定证明边界就在那里？不能证明，只是支持低密度分割假设。真实标签关系还需要少量可靠标签和验证数据检查。</w:t>
      </w:r>
    </w:p>
    <w:p>
      <w:r>
        <w:t>下面把刚才使用的结构假设分成三类，看看它们各自允许什么推理。</w:t>
      </w:r>
    </w:p>
    <w:p>
      <w:pPr>
        <w:pStyle w:val="Heading1"/>
      </w:pPr>
      <w:r>
        <w:t>PDF 009  The same input density can support incompatible label rules</w:t>
      </w:r>
    </w:p>
    <w:p>
      <w:r>
        <w:t>零附近和十附近两团输入，可以对应两种完全不同标签规则。规则A是左团零类、右团一类，低密度边界合理；规则B在每团内部按细小模式分两类，两团位置并不决定类别。二者的输入密度p(x)一样，无标签数据再多也区分不了标签规则。半监督能帮助，是因为少量标签与某个结构假设把p(x)和p(y给定x)联系起来，不是无标签里自动藏了类别名字。这个反例不是否定半监督，而是说明它必须说出前提。我们以后评价生成模型或图时，也用同一问题：它估计的输入结构是否真的约束了目标？密度估计的样本数增加，不能替代标签规则本身的证据。</w:t>
      </w:r>
    </w:p>
    <w:p>
      <w:pPr>
        <w:pStyle w:val="Heading1"/>
      </w:pPr>
      <w:r>
        <w:t>PDF 010  Three assumptions link input structure with labels</w:t>
      </w:r>
    </w:p>
    <w:p>
      <w:r>
        <w:t>平滑假设说的是在高密度区域，真正相似的输入通常有相似输出。聚类假设进一步认为同一个密集团大多同类，边界最好穿过稀疏区域。流形假设则认为高维数据集中在较低维结构上，标签沿这个结构平滑变化。它们互相有关，但不是同一个定理。例如两个点直线距离近，却处在卷曲结构的不同层，沿流形可能很远，上一讲已经看过这种情形。相似度还必须和目标有关：两张照片背景相似，不意味着动物类别相同；两条设备记录来自同一批次，不意味着故障类别相同。我们建立图或生成伪标签时，实际上都在使用某种相似性解释。无标签数据很多也不会使假设自动成立，因此需要真标签验证和针对性反例。下一页故意让这个假设失效，理解方法的边界。</w:t>
      </w:r>
    </w:p>
    <w:p>
      <w:r>
        <w:t>这里停一下，我问大家：两个样本来自同一台设备，是不是就应该有相同故障标签？不一定。设备身份可能只解释背景分布，而故障由某个小信号决定。应判断用于相似度的特征是否真正与任务一致。</w:t>
      </w:r>
    </w:p>
    <w:p>
      <w:r>
        <w:t>从这一点出发，我们可以构造一个无标签数据越多反而越糟的例子。</w:t>
      </w:r>
    </w:p>
    <w:p>
      <w:pPr>
        <w:pStyle w:val="Heading1"/>
      </w:pPr>
      <w:r>
        <w:t>PDF 011–012  Smoothness should follow the right paths, not every short straight line</w:t>
      </w:r>
    </w:p>
    <w:p>
      <w:r>
        <w:t>平滑不是所有直线距离近的点都同类。上一讲卷纸和螺旋已经说明，不同层可能在环境空间近，沿结构却远。高密度路径给出的邻近，比穿过稀疏空隙的捷径更符合很多半监督假设。图可以表示这种路径，但边要可信，否则信息仍会抄错近路。若特征主要编码设备身份，沿身份图平滑并不等于故障标签平滑。这里要把“相似”说到具体特征和路径上，不能拿一句近朱者赤代替判断。后面标签传播真正相信的是这些边，所以建图检查是学习目标的一部分，而不是画图前的装饰准备。同样的距离在不同表示下可能连接不同对象，必须解释选择依据。</w:t>
      </w:r>
    </w:p>
    <w:p>
      <w:pPr>
        <w:pStyle w:val="Heading1"/>
      </w:pPr>
      <w:r>
        <w:t>PDF 013  Entropy minimization rewards certainty but not correctness</w:t>
      </w:r>
    </w:p>
    <w:p>
      <w:r>
        <w:t>二分类熵计算预测有多集中。一半一半最不确定，熵约零点六九三；零点九零点一降到零点三二五；全部概率放一类，熵零。最小熵可以推动无标签预测变明确，也常与低密度边界想法相关，但它不看答案是否正确。若模型把一只狗以概率一判猫，熵照样零。这又是稳定性、确定性与正确性不同的例子。真实标签负责类名与目标，一致性或密度假设负责结构，单独追求低熵可能导致所有样本同类。请大家先会算这三个极端值，再解释为什么无标签损失不能独立证明学习成功。低熵只描述输出分布集中程度，真实错误率需要另外计算。</w:t>
      </w:r>
    </w:p>
    <w:p>
      <w:pPr>
        <w:pStyle w:val="Heading1"/>
      </w:pPr>
      <w:r>
        <w:t>PDF 014  A shared background can make the cluster assumption fail</w:t>
      </w:r>
    </w:p>
    <w:p>
      <w:r>
        <w:t>假设图片按明亮背景和黑暗背景分成两团，但我们要分的是猫和狗，两种背景里都有猫也有狗。若表示主要看背景，相似图就把很多异类动物连接起来。团里一个猫标签很容易被传播到狗，之后自训练反复用这些错误伪标签，又会让模型越来越自信。再加一万张无标签图，只会把背景团估计得更清楚，不会自动纠正目标错配。这里输入分布可能建得非常准确，但分类目标仍然错了。我们应打开一些邻居样本，检查表示是否把目标以外的背景因素放在前面；也要在带标签验证集上看收益。如果无标签损失过强，可以降低权重，必要时回到监督基线。学生要学会把“数据更多”和“知识更多”分开，只有与目标相容的信息才是有效帮助。</w:t>
      </w:r>
    </w:p>
    <w:p>
      <w:r>
        <w:t>这里停一下，我问大家：若无标签似然不断提高而验证分类变差，应优先相信哪一个？若任务是分类，应看独立标签验证效果。似然提高只说明当前生成或密度目标更拟合，不保证类别关系正确。</w:t>
      </w:r>
    </w:p>
    <w:p>
      <w:r>
        <w:t>因此我们先固定一个监督基线和验证集，再讨论怎样有控制地使用伪标签。</w:t>
      </w:r>
    </w:p>
    <w:p>
      <w:pPr>
        <w:pStyle w:val="Heading1"/>
      </w:pPr>
      <w:r>
        <w:t>PDF 015  Out-of-domain unlabeled records can change the wrong distribution</w:t>
      </w:r>
    </w:p>
    <w:p>
      <w:r>
        <w:t>目标设备A，真标签都来自A，但无标签池八成来自量程不同的设备B。联合输入分布自然主要反映B，模型可能学到设备差异而非故障差异。图按设备分团，生成均值向B移动，自训练又可能在B上高置信乱猜。增加数据并没有增加目标相关知识。我们先查来源、变量范围和原始记录，再决定是否筛选、重表示或降低无标签权重。验证数据应对应目标部署人群，不能拿B上的好成绩替代A的任务。这里不要求每次建立复杂域适应算法，但至少要知道无标签池不是一个不需要审核的资源，输入分布与目标一致程度直接影响收益。</w:t>
      </w:r>
    </w:p>
    <w:p>
      <w:pPr>
        <w:pStyle w:val="Heading1"/>
      </w:pPr>
      <w:r>
        <w:t>PDF 016  Start with a supervised baseline and an untouched labeled check</w:t>
      </w:r>
    </w:p>
    <w:p>
      <w:r>
        <w:t>开始做半监督实验之前，先训练一个只用真实训练标签的模型，这是基线。再加无标签方法时，真实标签数量、模型容量和数据划分尽量一致，否则无法知道收益从哪来。验证和测试的真实标签提前留出，验证用于选择置信阈值、无标签权重和图参数，测试只用于最后评价。标签少时，一次划分可能恰好抽到特别容易或特别难的样本，所以需要重复多个标签子集，报告波动范围。还要看每个类别的效果，平均准确率可能掩盖少数类崩掉。最不能做的是拿模型与自己伪标签的一致率当成独立准确率：模型完全照搬错误标签，也能得到很高一致率。今天每一种方法最后都回到这套比较逻辑，只有在可靠标签上进步，才说明对教学任务或实际任务有帮助。</w:t>
      </w:r>
    </w:p>
    <w:p>
      <w:r>
        <w:t>这里停一下，我问大家：伪标签一致率从百分之八十升到百分之九十九，能否直接宣布分类进步？不能。这可能只是模型更牢固地复制了自己的早期判断。需要独立真实标签验证，才能判断是否更接近正确答案。</w:t>
      </w:r>
    </w:p>
    <w:p>
      <w:r>
        <w:t>在这个评价边界内，我们从最简单的自训练开始：预测、筛选、再训练。</w:t>
      </w:r>
    </w:p>
    <w:p>
      <w:pPr>
        <w:pStyle w:val="Heading1"/>
      </w:pPr>
      <w:r>
        <w:t>PDF 017  Keep the annotation budget visible in the experiment</w:t>
      </w:r>
    </w:p>
    <w:p>
      <w:r>
        <w:t>一共付得起一百个确认标签，这里举例四十训练、三十验证、三十测试，另有五千无标签。监督基线和半监督模型都用同样四十真训练标签，才是在同一预算上比较。验证的三十用来选阈值或图参数，不在这次比较里变成训练目标；测试最后一次使用。真实比例可以不同，这只是把用途分开的演示。报告省标签时还要说明统计的是训练标签，还是包含验证与测试的总标注成本，否则一个小训练预算背后可能藏着很大的评估投入。重复少标签子集能看波动，但也必须保持独立评价。我们不能让伪标签把监督来源的账目变模糊。</w:t>
      </w:r>
    </w:p>
    <w:p>
      <w:pPr>
        <w:pStyle w:val="Heading1"/>
      </w:pPr>
      <w:r>
        <w:t>PDF 018–019  Self-training turns selected predictions into training targets</w:t>
      </w:r>
    </w:p>
    <w:p>
      <w:r>
        <w:t>自训练是一种包装方法，可以接在已有分类器外面。先用真实标签训练模型，再预测无标签候选样本。每个样本取概率最高的类别作为伪标签，最高概率作为置信分数，只把满足条件的一部分样本加入训练。重新训练后再预测下一批。这个流程容易理解，但最关键的是“选哪一部分”，不是把所有预测都当真。真实标签来自人工或可靠来源，伪标签来自模型，两者来源要一直分开。如果预测错了，后面仍可能更改或撤销伪标签，不能把它变成不可质疑的真实监督。阈值越高通常接受得越少，阈值越低数据更多但错误也更多。模型不需要更换架构，也能做自训练，不过收益依赖原模型是否在高置信区域真的可靠。下一页把一个候选表逐行筛选，就能看见这一步的具体作用。</w:t>
      </w:r>
    </w:p>
    <w:p>
      <w:r>
        <w:t>这里停一下，我问大家：为什么只取概率最高的类别，还不足以决定加入训练？最高类别可能只有零点五一，或模型在某个区域系统性过度自信。需要置信筛选与真实标签验证，而不是只看argmax。</w:t>
      </w:r>
    </w:p>
    <w:p>
      <w:r>
        <w:t>现在用四个样本，按零点九阈值算一轮接受结果。</w:t>
      </w:r>
    </w:p>
    <w:p>
      <w:pPr>
        <w:pStyle w:val="Heading1"/>
      </w:pPr>
      <w:r>
        <w:t>PDF 020  Worked self-training: accept two candidates, not all four</w:t>
      </w:r>
    </w:p>
    <w:p>
      <w:r>
        <w:t>我们按零点九阈值读表。A最高概率零点九七，接受为零类；B虽然零类概率更高，但只有零点五八，不接受。C最高概率零点九二，接受为一类；D一类概率零点七五，也先留在无标签集合。注意未接受不是说这些样本没有价值，也不是说它们的预测一定错，只是当前证据没有达到规则。A和C的标签仍然是模型猜的，不能称为人工确认。重训练后，B和D的概率可能变化，之后再判断。课堂做这一步时，要让大家同时写出类别和置信度，否则容易只看最大类别而忘记筛选。还要检查接受分布：这轮刚好两个类别各一个，真实数据可能大量接受某一类，导致偏差扩大。接下来先比较不同阈值的接受范围，再看接受样本如何进入损失，并说明权重为什么重要。</w:t>
      </w:r>
    </w:p>
    <w:p>
      <w:r>
        <w:t>这里停一下，我问大家：把阈值降到零点七，本轮会额外接受哪一个？会接受D为一类，B仍不过阈值。数据量增加了，但新增伪标签的可靠程度需要独立验证，不能仅看接受数量。</w:t>
      </w:r>
    </w:p>
    <w:p>
      <w:r>
        <w:t>得到伪标签只是产生训练目标，还要决定它们在训练里占多大份量。</w:t>
      </w:r>
    </w:p>
    <w:p>
      <w:pPr>
        <w:pStyle w:val="Heading1"/>
      </w:pPr>
      <w:r>
        <w:t>PDF 021  Changing the threshold changes coverage and risk</w:t>
      </w:r>
    </w:p>
    <w:p>
      <w:r>
        <w:t>沿用上一页四个候选，不另换数据。阈值零点九五时只有A；降到零点九时加C；零点七五时又加D。B最高概率零点五八，始终不够。表中接受数量叫覆盖，不等于准确率。阈值下降能提供更多训练目标，但目标不可靠时也会扩大错误。我们应该同时看每类接受数量、真实验证正确率与最终模型变化，不能只调到接受最多为止。边界等号也要明确，这里使用大于等于，所以D恰好零点七五会接受。具体算一遍这些集合，学生就能理解自训练在筛哪些数据，而不是把所有argmax自动当真。这些候选概率都来自当前模型，下一轮改变后集合可能重排。</w:t>
      </w:r>
    </w:p>
    <w:p>
      <w:pPr>
        <w:pStyle w:val="Heading1"/>
      </w:pPr>
      <w:r>
        <w:t>PDF 022–023  Give pseudo-labels controlled influence in the loss</w:t>
      </w:r>
    </w:p>
    <w:p>
      <w:r>
        <w:t>这个损失把真标签和伪标签分开。第一项是真标签交叉熵的平均，第二项是接受集合上的伪标签平均，再乘lambda。aj可以给不同可靠度样本不同权重。为什么分别平均？因为无标签样本可能比真标签多一百倍，若直接相加，模型很容易被伪标签淹没。我们要控制每种信息的影响，而不是让数量替我们做决定。若伪标签是一类，模型给一类概率零点八，交叉熵是负对数零点八，大约零点二二三；训练会推动一类概率更高。若这个伪标签其实错误，训练方向就朝错误目标推进，所以低损失不代表真实正确。没有样本被接受时，第二项应直接跳过，不能出现除零。lambda可以从小到大逐步增加，但具体强度仍由带标签验证判断。</w:t>
      </w:r>
    </w:p>
    <w:p>
      <w:r>
        <w:t>这里停一下，我问大家：无标签数量增加十倍，而两项都取平均，lambda不变时第二项会自动增加十倍吗？不会，这正是平均化的目的。它控制总体权重，新增样本改变平均梯度的估计，而不是机械地扩大十倍监督力量。</w:t>
      </w:r>
    </w:p>
    <w:p>
      <w:r>
        <w:t>接下来先看两个数据来源怎样分别取平均，再讨论置信度本身可靠吗：预测概率零点九五，到底能不能理解成百分之九十五正确？</w:t>
      </w:r>
    </w:p>
    <w:p>
      <w:pPr>
        <w:pStyle w:val="Heading1"/>
      </w:pPr>
      <w:r>
        <w:t>PDF 024  Average the two data sources before choosing their relative weight</w:t>
      </w:r>
    </w:p>
    <w:p>
      <w:r>
        <w:t>四十真标签、四千已接受目标，假设两边平均交叉熵都零点二。直接相加，真标签总八，伪标签总八百，数量让第二项一百倍大。分别取平均，再给lambda零点五，贡献变零点二与零点一。我们因此能够明确控制总体影响，而不是由池子大小替我们决定。这里比较的是标量损失，不能进一步说梯度一定二比一，也不能说两边可靠程度相同；错误伪标签可能给相反更新方向。还可以按样本可靠度加权或逐渐增加无标签强度，但每个策略都要检查真实标签成绩。这个算例把损失分母为何存在解释清楚，写代码时也更容易发现归一化错误。</w:t>
      </w:r>
    </w:p>
    <w:p>
      <w:pPr>
        <w:pStyle w:val="Heading1"/>
      </w:pPr>
      <w:r>
        <w:t>PDF 025  Confidence needs calibration, especially with few labels</w:t>
      </w:r>
    </w:p>
    <w:p>
      <w:r>
        <w:t>模型输出零点九五，并不自动保证这一类预测有百分之九十五正确。假设验证集里有一百个置信度接近零点九五的预测，实际只有七十个正确，那么模型在这个区域明显过度自信。校准就是比较声称的概率与实际正确比例。我们选择伪标签时常用置信度，因此这个问题直接决定接受集合是否可靠。域外样本、少数类和分布变化都可能让模型既自信又错误。可以按类别做可靠度检查，但标签很少时，每个小组的统计又不稳定，不能给一个精确到小数点后三位的阈值就觉得科学。我们需要报告波动，并优先采用保守的接受策略。别用伪标签来验证置信度，模型和自己的预测一致，不能证明预测是真。接下来先用置信度分箱表核对校准，再看一个常见问题：阈值相同，也可能让类别比例越来越偏。</w:t>
      </w:r>
    </w:p>
    <w:p>
      <w:r>
        <w:t>这里停一下，我问大家：这组置信度零点九五的样本里，真实错误率是多少？实际错误率是百分之三十，而模型声称大约百分之五。这个差距说明高阈值也可能接受很多错误标签。</w:t>
      </w:r>
    </w:p>
    <w:p>
      <w:r>
        <w:t>即使总体可靠度尚可，各类的概率分布不同，也会使接受结果严重失衡。</w:t>
      </w:r>
    </w:p>
    <w:p>
      <w:pPr>
        <w:pStyle w:val="Heading1"/>
      </w:pPr>
      <w:r>
        <w:t>PDF 026  Calibration compares confidence bins with verified outcomes</w:t>
      </w:r>
    </w:p>
    <w:p>
      <w:r>
        <w:t>置信度零点九五那组一百个只有七十对，实际百分之七十，明显过度自信；零点八那组五十个四十对，恰好百分之八十。若机械提高阈值到零点九，就可能丢掉校准较好的第二组，却留下过度自信第一组，所以阈值大不自动更可靠。真实情况下分组样本少还会有很大波动，也可能不同类别或不同设备校准不同。我们要检查这些覆盖，不能给一条精细可靠度线就认为所有区域都一样。校准来自真结果与概率声明的比较，拿模型自己生成目标去比，会形成自我证明。这里的数字是教学例子，用来理解阈值与正确率为何不同。</w:t>
      </w:r>
    </w:p>
    <w:p>
      <w:pPr>
        <w:pStyle w:val="Heading1"/>
      </w:pPr>
      <w:r>
        <w:t>PDF 027  A common threshold can amplify class imbalance</w:t>
      </w:r>
    </w:p>
    <w:p>
      <w:r>
        <w:t>同一个阈值不代表对各类同样公平。模型可能接受九百个多数类，只接受二十个少数类。再训练主要被多数类伪标签推动，少数类下次可能更难过阈值，于是形成反馈。要同时检查每类接受数量、验证正确率和错误样本，不能只看总体接受量。可以考虑每类阈值、数量上限或权重，但这些措施要与任务先验相容。如果真实故障本来很少，硬凑成一比一也会改变类别分布。配额只是控制训练信号，不是证明类别真的均匀。真实的少数类标签尤其珍贵，应保持不变，并查看高置信错误是否集中在某个工况。学生这里要理解一种因果链：接受偏差改变训练分布，训练分布又改变下一轮接受偏差。知道这条链，就能解释为什么自训练越跑越自信却可能越跑越偏。</w:t>
      </w:r>
    </w:p>
    <w:p>
      <w:r>
        <w:t>这里停一下，我问大家：只要给两类各收一百个伪标签，是否就消除错误反馈了？没有。数量平衡只解决一个问题，若少数类的一百个多数是错误，仍然会造成错误训练。数量与准确性应分别检查。</w:t>
      </w:r>
    </w:p>
    <w:p>
      <w:r>
        <w:t>下面用一条明确的错误链，说明什么时候应该停止或撤回伪标签。</w:t>
      </w:r>
    </w:p>
    <w:p>
      <w:pPr>
        <w:pStyle w:val="Heading1"/>
      </w:pPr>
      <w:r>
        <w:t>PDF 028  Overall accuracy can hide a rare-class failure</w:t>
      </w:r>
    </w:p>
    <w:p>
      <w:r>
        <w:t>多数类一百个判对九十，罕见故障十个只识别一个。总体准确率九十一除一百一十，约百分之八十二点七，看上去不差，但故障召回只有百分之十。宏平均召回把两类同等权重，先把零点九与零点一相加，再将这个和除以二，是百分之五十。自训练若大量接受多数类，还可能继续压低少数类。故障识别中漏报代价往往更重要，所以评价应提前指定类别指标与成本，不能只看总体百分比。宏平均也不是万能业务指标，但能暴露被样本数量掩盖的失败。我们把接受比例与验证结果分开看，才知道类别平衡措施是改善真实目标，还是仅让数字表格看起来均匀。</w:t>
      </w:r>
    </w:p>
    <w:p>
      <w:pPr>
        <w:pStyle w:val="Heading1"/>
      </w:pPr>
      <w:r>
        <w:t>PDF 029  Stop the loop when validation reveals error reinforcement</w:t>
      </w:r>
    </w:p>
    <w:p>
      <w:r>
        <w:t>自训练最危险的不是一个随机错点，而是某个区域系统性错得很自信。早期模型给这个区域错标签，把它们加入训练；训练再把边界往这个错误方向推，下一轮置信度更高、接受更多错点。预测收敛了，但答案可能错得更稳定。我们应该保留监督基线或早期检查点，用带标签验证结果选择轮次，而不是必须等所有无标签点都被接受。每轮限制加入数量，可以减小一次错误的冲击；重新预测并允许撤销伪标签，有时也能缓解，但都没有无条件正确保证。真实标签始终固定，伪标签始终可质疑。请把“模型停止变化”和“模型接近真相”区分开，很多迭代算法都能稳定在不理想的状态。接下来先看怎样撤回或刷新推断标签，再增加一种约束：不只要求高置信，还要求同一个样本在合理变化下预测一致。</w:t>
      </w:r>
    </w:p>
    <w:p>
      <w:r>
        <w:t>这里停一下，我问大家：如果三轮之后伪标签完全不再变化，是否说明分类已正确？不能。它只说明迭代稳定，可能稳定在早期错误形成的固定点。独立真实标签仍是必要检查。</w:t>
      </w:r>
    </w:p>
    <w:p>
      <w:r>
        <w:t>一致性训练把“同一对象的合理变体应同类”变成额外监督，第二节会进一步展开。</w:t>
      </w:r>
    </w:p>
    <w:p>
      <w:pPr>
        <w:pStyle w:val="Heading1"/>
      </w:pPr>
      <w:r>
        <w:t>PDF 030  Refreshing pseudo-labels allows an earlier inferred target to be withdrawn</w:t>
      </w:r>
    </w:p>
    <w:p>
      <w:r>
        <w:t>候选E第一轮零类零点九四，被接受；第二轮同类只有零点六二，如果采用刷新策略，就撤回伪标签；第三轮一类零点九一，才重新考虑它。我们不是把真实标签改来改去，而是承认模型推断目标可以修订。固定伪标签、每轮刷新和软权重是不同自训练实现，应说清楚。刷新有时减少早期错误强化，但也可能来回震荡，不证明最后一轮更接近真相。仍由独立标签验证选轮次和策略。一个样本状态的三行记录让我们看见集合如何变化，也能区分“未被接受”“撤回”和“确认真标签”三种完全不同来源。撤回目标不代表删除原始记录，它仍可留在候选池里。</w:t>
      </w:r>
    </w:p>
    <w:p>
      <w:pPr>
        <w:pStyle w:val="Heading1"/>
      </w:pPr>
      <w:r>
        <w:t>PDF 031–032  Consistency adds another source of structure</w:t>
      </w:r>
    </w:p>
    <w:p>
      <w:r>
        <w:t>一致性训练不只是把自己预测再学一遍，还利用对象在合理变换下类别应保持的知识。数字图片小幅平移一般还是同一个数字，传感器记录加很小的测量噪声也可能仍是同一状态。把两个合理变体送进模型，让概率分布接近，可以从无标签数据产生约束。公式里的a一和a二是两种变换，损失比较两套预测。但这里仍有假设，变换必须保持目标标签。把六旋转成九就可能改变类别，盲目要求一致会制造错误。即使两套预测完全一致，也可能一致地错，所以需要真实标签锚定类别含义。这个思想会在第二节与多视图、平均教师和FixMatch连接起来。现在先记住，无标签训练目标可以来自结构、扰动和教师，不只有硬伪标签一种形式。</w:t>
      </w:r>
    </w:p>
    <w:p>
      <w:r>
        <w:t>这里停一下，我问大家：两个增强版本都预测猫，是否说明原图片一定是猫？不是，它说明模型对这两种变化稳定。如果教师或初始模型已错误，两个版本也可能一致错误。稳定性和正确性是不同性质。</w:t>
      </w:r>
    </w:p>
    <w:p>
      <w:r>
        <w:t>第一节最后把假设、置信和评价合在一个小案例里，请大家给出接受策略。</w:t>
      </w:r>
    </w:p>
    <w:p>
      <w:pPr>
        <w:pStyle w:val="Heading1"/>
      </w:pPr>
      <w:r>
        <w:t>PDF 033  An augmentation is useful only if it preserves the task label</w:t>
      </w:r>
    </w:p>
    <w:p>
      <w:r>
        <w:t>增强是否有效取决于目标。数字小平移且不裁掉笔画，通常保类；把六旋转成九则可能改变。波形加允许范围内测量噪声也许合理，删掉短暂故障脉冲就把目标信息消掉。文本换同义表达可能保留情感，删除“不”却可能反转句意。所以变化数值小、图像看着相近，并不统一保证标签不变。我们用一致性损失时，其实把领域知识写进训练。先看一些增强前后样本，说明为何合理，远比套一组通用随机变换更重要。后面FixMatch的强增强也必须服从这个前提，不能因为方法叫强增强就允许把答案改掉。有效变换范围应与数据采集和目标定义相容。</w:t>
      </w:r>
    </w:p>
    <w:p>
      <w:pPr>
        <w:pStyle w:val="Heading1"/>
      </w:pPr>
      <w:r>
        <w:t>PDF 034  Exercise: decide which pseudo-labels deserve influence</w:t>
      </w:r>
    </w:p>
    <w:p>
      <w:r>
        <w:t>请大家两人一组回答，不要只报A和C。A以零点九六接受为零类，C以零点九零接受为一类，B不满足阈值。但验证分组的实际正确率只有百分之七十五，说明阈值零点九并不保证百分之九十正确。若接受集合九成五来自同一类，下一轮训练可能强化多数类，我们应检查各类效果，而不是直接硬改成平均数量。最后，停止条件可以是独立带标签验证效果不再改善或出现少数类下降，同时保留更好的监督或早期检查点。请一组同学解释整个因果过程：为什么阈值筛选只是降低风险，为什么概率要校准，为什么一致率不能替代正确率。第一节到这里，自训练已经成为一个可计算、可评估的流程。第二节会利用不同视角和模型结构获得更多约束，而不是把阈值当成唯一办法。</w:t>
      </w:r>
    </w:p>
    <w:p>
      <w:r>
        <w:t>这里停一下，我问大家：如果B不接受，还能否用一致性损失学习它？可以，只要扰动确实保留类别。未接受硬标签不等于不能使用任何无标签信息，但相应损失权重仍需验证。</w:t>
      </w:r>
    </w:p>
    <w:p>
      <w:r>
        <w:t>接下来先看同一对象的图像和文本两种视角，它们怎样彼此帮助。</w:t>
      </w:r>
    </w:p>
    <w:p>
      <w:pPr>
        <w:pStyle w:val="Heading1"/>
      </w:pPr>
      <w:r>
        <w:t>PDF 035  Solution workshop: the accepted set is only the beginning</w:t>
      </w:r>
    </w:p>
    <w:p>
      <w:r>
        <w:t>练习答案需要从集合继续讲到可靠度。A和C过零点九阈值，B不通过，这只是筛选结果。已知真验证分组正确率百分之七十五，就不能宣称接受目标至少九成正确。若九成五都一类，检查每类效果，考虑阈值或权重，但不要硬把真实不均衡先验改成平均。独立验证若持续变差，可以退回监督检查点。没有接受的硬标签也不代表数据完全不用，可以在确实保标签的变换上约束一致性，不过那是另一种结构假设。第一节我们已经从输入密度、标签边界、概率声明、损失权重与错误反馈形成一条完整解释链，第二节加入视图和模型结构。</w:t>
      </w:r>
    </w:p>
    <w:p>
      <w:pPr>
        <w:pStyle w:val="Heading1"/>
      </w:pPr>
      <w:r>
        <w:t>PDF 036  Co-training uses two views of the same object</w:t>
      </w:r>
    </w:p>
    <w:p>
      <w:r>
        <w:t>第二节从协同训练开始。左边原图把太阳图片与网页说明、汽车图片与网页内容放在一起，显示同一对象的图像和文字两种视角。同一张网页既有图像，也有文字，图像分类器可能看见物体形状，文字分类器可能看见描述词。这两种视角都对应同一个样本和同一个类别。先分别用少量真标签训练，再让图像模型高置信预测的样本给文字模型提供目标，文字模型也反过来帮助图像模型。它与自训练的差别是目标来自另一种证据，而不只是自己重复自己的判断。不过两个模型不自动带来收益。如果它们实际上看到同样特征、犯同样错误，互教仍然可能扩大错误。原参考页的多视图思想在这里保留，但我们把操作说清楚：样本要一一对应，两个视角都能提供目标信息，交换的只是选择过的伪标签。接下来讨论为什么经典理论要求视角充分与条件独立。</w:t>
      </w:r>
    </w:p>
    <w:p>
      <w:r>
        <w:t>这里停一下，我问大家：把一个模型复制两份，只改随机种子，就一定满足经典双视图假设吗？不能。它们可以形成某种模型多样性，但不等于两组条件独立且各自充分的特征视角，理论条件与实践变体应区别。</w:t>
      </w:r>
    </w:p>
    <w:p>
      <w:pPr>
        <w:pStyle w:val="Heading1"/>
      </w:pPr>
      <w:r>
        <w:t>PDF 037  A natural view split should match the same target object</w:t>
      </w:r>
    </w:p>
    <w:p>
      <w:r>
        <w:t>前面的图文示例给出了自然的两种视角，同一网页的图片与文本必须正确配对，目标对象也要一致。一张图太阳而文字讲汽车，就不应要求两模型互相确认。网页含多对象或错误标题时，这种问题很常见。还要考虑部署时能看到什么，若未来只有文字，就应评价文字模型是否真正因互教改善，不能默认总能同时使用图像。把一百个高度相关传感器列随机分半，也不自动产生独立证据。视图首先是任务关系，不只是数据矩阵切两块。这里明确视图的配对与使用条件，接下来再看两个视图要满足哪些互补条件。同一对象的标识是交流目标的基础，错配会直接污染训练。</w:t>
      </w:r>
    </w:p>
    <w:p>
      <w:pPr>
        <w:pStyle w:val="Heading1"/>
      </w:pPr>
      <w:r>
        <w:t>PDF 038–039  Complementary views need enough information and different errors</w:t>
      </w:r>
    </w:p>
    <w:p>
      <w:r>
        <w:t>经典协同训练有两个较强条件。第一是充分性，每个视角单独就有足够信息进行合理分类，不能把一半完全无关的噪声当成一个视角。第二是给定类别后条件独立，比如类别确定以后，文字细节和图像细节不再因为同一个隐藏因素高度相关。真实应用很少严格满足，因此实践方法常放宽条件，但不能把理论保证无条件套过来。我们真正想要的是错误和信息互补：图像模型在某个样本上看不清，文字模型可能读到关键描述。若两个视角都靠同一个水印判断类别，它们会一起犯错，互相确认只会更自信。课堂上应检查各视角单独的真实标签成绩、错误重合程度和互教后的变化。模型数量只是形式，互补证据才是可能收益的来源。</w:t>
      </w:r>
    </w:p>
    <w:p>
      <w:r>
        <w:t>这里停一下，我问大家：两个模型的预测完全一样，一定是协同训练最好的吗？不一定。如果它们的错误也完全一样，交流不会增加新证据。需要既有合理预测能力，又有互补信息，而不是追求形式上的一致。</w:t>
      </w:r>
    </w:p>
    <w:p>
      <w:r>
        <w:t>接下来先比较两个模型的错误是否重叠，再用样本的两组概率算出信息从哪个视角流向哪个视角。</w:t>
      </w:r>
    </w:p>
    <w:p>
      <w:pPr>
        <w:pStyle w:val="Heading1"/>
      </w:pPr>
      <w:r>
        <w:t>PDF 040  Two models can agree because they share the same mistake</w:t>
      </w:r>
    </w:p>
    <w:p>
      <w:r>
        <w:t>两个模型都错二十个，关键看错在哪里。如果二十个全重合，它们会在同一批错误上互相确认，交流几乎没有纠正信息。若只重合五个，另一些样本可能图像对、文字错，或反过来，才有互补机会。这里错误重合用真实标签测量，不能从两模型同意率直接推出，因为一起正确和一起错误都算同意。重合少也不保证互教成功，还要看交换的置信是否可靠、单视图是否充分和样本配对。我们不把一个多样性数字当定理，而把它作为判断视图值得交流的证据。下面用具体接受表说明监督目标传给谁。独立真标签是区分一起正确与一起错误的依据。</w:t>
      </w:r>
    </w:p>
    <w:p>
      <w:pPr>
        <w:pStyle w:val="Heading1"/>
      </w:pPr>
      <w:r>
        <w:t>PDF 041  Worked co-training: the stronger view teaches the uncertain view</w:t>
      </w:r>
    </w:p>
    <w:p>
      <w:r>
        <w:t>A的图像模型猫概率零点九七，文字模型只有零点六，图像可以提出猫伪标签让文字模型学习。B的文字模型猫概率零点零四，也就是狗概率零点九六，它可以给不确定的图像模型提供狗目标。C则很值得注意，图像极确信猫，文字极确信狗，不能把两边答案同时当真。可能是网页图文对应错了，也可能某个模型过度自信，或者文字在描述另一个物体。这里的交换必须保持样本身份，不能把A的图像标签配到B的文字上。每个模型训练用自己的特征视角，但目标属于同一实例。我们还需说明最终怎样融合模型，是平均概率、投票，还是只用某个视角部署，这会影响评估。这个数值表让“互教”变成实际动作，也让分歧成为检查信号，而不是需要强行抹掉的麻烦。</w:t>
      </w:r>
    </w:p>
    <w:p>
      <w:r>
        <w:t>这里停一下，我问大家：C两边都超过阈值，为什么反而不适合直接加入？高置信分歧说明至少一边很可能不可靠，或配对与任务假设有问题。盲目互教会给两个模型互相矛盾的监督。</w:t>
      </w:r>
    </w:p>
    <w:p>
      <w:r>
        <w:t>另一种用多视图信息的方式是不交换硬标签，而直接惩罚无标签预测的分歧。</w:t>
      </w:r>
    </w:p>
    <w:p>
      <w:pPr>
        <w:pStyle w:val="Heading1"/>
      </w:pPr>
      <w:r>
        <w:t>PDF 042  Exchange a target to the other view without changing the instance</w:t>
      </w:r>
    </w:p>
    <w:p>
      <w:r>
        <w:t>交换的是同一实例的目标，不是把图像向量塞进文字模型。A图像预测猫，文字模型要拿A的文本配这个推断猫标签；B文字预测狗，图像模型用B的图像配狗目标。样本标识一定要对齐，否则这不是半监督互教，而是制造错配监督。C两视图强烈冲突先检查，不能双方把相反标签同时送出去。真标签和推断标签仍然分开，交换次数与每类接受量也值得记录。这张表补齐实现时最容易糊涂的一步：标签属于对象，输入属于当前模型视角。下一页一致性方法不交换硬类名，而惩罚预测分歧，但也有自己的平凡解。交换规则应能由这张表逐行复现，而非只说两模型互教。</w:t>
      </w:r>
    </w:p>
    <w:p>
      <w:pPr>
        <w:pStyle w:val="Heading1"/>
      </w:pPr>
      <w:r>
        <w:t>PDF 043  Co-regularization encourages agreement without hard exchange</w:t>
      </w:r>
    </w:p>
    <w:p>
      <w:r>
        <w:t>协同正则化把互教改成一个连续的分歧惩罚。两个模型各自有真标签损失，在无标签样本上再比较它们的概率分布，越不一致惩罚越大。这样不一定需要先选一个硬类别，能保留不确定信息。它的作用是缩小候选模型范围：既要符合真标签，又要在同一批无标签样本上相互一致。但一致本身不代表正确。两个模型都永远预测零类，分歧可以是零，分类却失败。所以真实标签负责锚定类别，模型能力和特征关系也要合理。lambda太大还可能让一个错误模型把另一个拖过去，因此应在带标签验证上选择。这个观点会连接到深度学习中的一致性训练：两个视角不一定来自两组自然特征，也可以来自同一图片的不同增强或教师与学生。</w:t>
      </w:r>
    </w:p>
    <w:p>
      <w:r>
        <w:t>这里停一下，我问大家：如果两模型都输出一半一半，分歧损失是多少，是否说明任务做好？分歧可以为零，但预测没有区分度。必须与真实标签损失、可靠的目标和验证效果一起看。</w:t>
      </w:r>
    </w:p>
    <w:p>
      <w:r>
        <w:t>接下来先检查一致性损失的平凡解，再介绍平均教师，看看随时间平滑的教师和当前学生怎样提供一致性目标。</w:t>
      </w:r>
    </w:p>
    <w:p>
      <w:pPr>
        <w:pStyle w:val="Heading1"/>
      </w:pPr>
      <w:r>
        <w:t>PDF 044  Agreement loss alone has an uninformative solution</w:t>
      </w:r>
    </w:p>
    <w:p>
      <w:r>
        <w:t>两个模型都输出一半一半，平方分歧零，但没有分类区分度。若都把所有输入判零类，分歧也零，而且可以极自信地错。真标签损失锚定类别含义，防止一致性目标自己变成平凡解。加最小熵能使概率更集中，却仍可能全部集中到错误类别，这与第一节熵表对应。解释组合目标时，我们要分别说明哪项带答案，哪项带结构，不能把一致性说成另一份真标签。学生理解这个零损失反例后，就能判断训练曲线下降是否真的意味着任务进步。下一页教师平均的目的主要是稳定目标，同样不等于从外部知道正确答案。每项损失都要同时看其能排除什么与仍允许什么。</w:t>
      </w:r>
    </w:p>
    <w:p>
      <w:pPr>
        <w:pStyle w:val="Heading1"/>
      </w:pPr>
      <w:r>
        <w:t>PDF 045–046  Mean Teacher smooths parameters, not verified labels</w:t>
      </w:r>
    </w:p>
    <w:p>
      <w:r>
        <w:t>平均教师不是另请一个知道答案的专家，它仍然来自学生模型。教师参数用学生参数的指数滑动平均更新，beta越接近一，变化越慢。若教师某个参数是二、学生是四、beta零点九，更新后就是零点九乘二加零点一乘四，得到二点二。这样目标通常比当前学生的瞬时预测更稳定，但稳定不等于正确。学生既学习真实标签，也对无标签样本保持与教师预测一致，常使用不同合理增强。这里要区分时间集成与平均教师：前者平均预测值，后者平均模型参数。我们只补这一个代表性方法，不堆很多名称，因为教学重点是理解目标从哪里来。教师没有外部真实监督，仍依赖少量真标签、有效增强和合适权重。接下来先算两次教师参数更新，再看FixMatch如何把置信筛选与弱强增强接在一起。</w:t>
      </w:r>
    </w:p>
    <w:p>
      <w:r>
        <w:t>这里停一下，我问大家：beta设为一，教师会怎样？教师完全不更新，始终停在原参数。较大的beta可以平滑，但等于一会使教师无法跟随学习进展。</w:t>
      </w:r>
    </w:p>
    <w:p>
      <w:r>
        <w:t>把模型生成的目标、置信度和增强组合，可以得到接下来FixMatch更具体的无标签学习规则。</w:t>
      </w:r>
    </w:p>
    <w:p>
      <w:pPr>
        <w:pStyle w:val="Heading1"/>
      </w:pPr>
      <w:r>
        <w:t>PDF 047  Compute two Mean Teacher updates and interpret their lag</w:t>
      </w:r>
    </w:p>
    <w:p>
      <w:r>
        <w:t>第一步教师二、学生四、beta零点九，更新二点二；下一步学生到五，教师用二点二再平均，得到二点四八。它有明显滞后，不会立即复制当前学生，这使目标平滑，但也意味着跟随新变化较慢。beta一会完全冻结，不能简单认为越大越好。这个标量例子只演示参数更新，神经网络输出是非线性的，参数平均不等于概率平均。教师仍来自学生历史，不是外部专家，因此真实标签、有效增强与验证都不可缺。学生要把时间集成平均预测和平均教师平均参数区分开，也把稳定与正确区分开。下一页把弱增强目标如何进入强增强损失算清楚。</w:t>
      </w:r>
    </w:p>
    <w:p>
      <w:pPr>
        <w:pStyle w:val="Heading1"/>
      </w:pPr>
      <w:r>
        <w:t>PDF 048–049  FixMatch combines confidence with weak and strong views</w:t>
      </w:r>
    </w:p>
    <w:p>
      <w:r>
        <w:t>FixMatch把第一节两条思路合在一起。对无标签样本做弱增强，用其预测得到伪标签和置信度；过阈值后，把这个标签用于更强但仍应保留类别的增强版本。例子中弱预测零类概率零点九六，超过零点九五阈值；强预测零类零点八，因此计算负对数零点八的交叉熵。这里目标标签在本次更新中固定，不让梯度沿伪标签生成的argmax去改目标。相比对同一输入反复训练，它要求模型对合理强变换也保持答案，因此使用了更具体的结构知识。但若强增强把数字变成另一个类别，或者弱预测本身高置信错了，目标仍会出问题。我们讨论这个方法是为了看到现代半监督也围绕置信、结构和验证，而不是某种无需标签的魔法。下一步换成生成模型，用概率分布把真标签和无标签连接起来。</w:t>
      </w:r>
    </w:p>
    <w:p>
      <w:r>
        <w:t>这里停一下，我问大家：弱增强最高概率零点九三、阈值零点九五时，这个样本的无标签项是多少？本条规则下为零，它不会提供这次硬伪标签监督。真标签损失仍然正常计算，之后模型变化时可以重新判断。</w:t>
      </w:r>
    </w:p>
    <w:p>
      <w:r>
        <w:t>生成式半监督不一定把所有无标签点硬分一类，而是计算各类的软归属概率。</w:t>
      </w:r>
    </w:p>
    <w:p>
      <w:pPr>
        <w:pStyle w:val="Heading1"/>
      </w:pPr>
      <w:r>
        <w:t>PDF 050  A confident weak-view target controls one strong-view update</w:t>
      </w:r>
    </w:p>
    <w:p>
      <w:r>
        <w:t>弱增强零类概率零点九六，过零点九五阈值，得到硬目标零。强增强零类零点八，交叉熵负对数零点八约零点二二三，更新会推动强视图更像弱视图的答案。如果弱置信只有零点九三，这次硬目标项直接屏蔽为零。目标在这一步固定，不能让模型同时随梯度自由移动答案，具体实现通常停止目标生成侧的梯度。强增强仍必须保留任务标签，否则我们主动训练一个错误不变性。这里的概率与损失可手算，也提醒我们训练损失降低只证明更符合推断目标，而非外部真实性。下一步生成模型用软责任处理未知类别，不完全一样。</w:t>
      </w:r>
    </w:p>
    <w:p>
      <w:pPr>
        <w:pStyle w:val="Heading1"/>
      </w:pPr>
      <w:r>
        <w:t>PDF 051–052  A generative model links class names to input density</w:t>
      </w:r>
    </w:p>
    <w:p>
      <w:r>
        <w:t>生成模型从另一条路使用无标签数据。假定类别k按比例pi出现，该类的输入来自均值muk、协方差Sigmak的高斯分布。知道标签时，我们知道这个样本属于哪个类；没有标签时，类别变量缺失，但这个输入仍能帮助估计分布位置和形状。预测则用贝叶斯公式，比较各类生成它的可能性。这里无标签之所以与分类有关，是因为我们明确假定输入分布由这些类别分布生成。一个类一个高斯只是教学上的简单模型，不是所有数据都这样。某个故障类别可能有不同工况，内部需要多个成分；成分数量也不一定等于类别数。上一讲聚类里讲过混合模型，这里加上真实标签，锚定哪些成分或分布与哪些类别相关。接下来把有标签和无标签的似然写在同一个目标里，再算一轮EM。</w:t>
      </w:r>
    </w:p>
    <w:p>
      <w:r>
        <w:t>这里停一下，我问大家：一个类别有两个不同外观团块，是否一定应该标成两个类别？不一定。团块是输入分布成分，类别是目标含义。一个类别可以由多个成分描述，不能把聚类编号直接等同标签。</w:t>
      </w:r>
    </w:p>
    <w:p>
      <w:r>
        <w:t>同一模型中的无标签样本需要对所有可能类别求和，这就是下面对数似然第二项的来源。</w:t>
      </w:r>
    </w:p>
    <w:p>
      <w:pPr>
        <w:pStyle w:val="Heading1"/>
      </w:pPr>
      <w:r>
        <w:t>PDF 053  Labeled anchors prevent mixture components from having arbitrary class names</w:t>
      </w:r>
    </w:p>
    <w:p>
      <w:r>
        <w:t>无监督两成分高斯把名字零一交换，p(x)完全不变，所以密度本身不知道哪个叫故障。一个可靠零类锚点可以把某个分布成分联系到目标名字。还要注意一类可能有多个工况成分，不能永远一成分等于一类。若两个类别输入分布几乎相同，无标签密度本来就难提供分界帮助。这些都是模型可辨识与任务关系问题，不是把EM多跑几轮能自动解决。我们要明确类变量怎样参与生成输入，并用真标签锚定。下面比较无标签样本的边缘似然与硬选择一个类的区别，便知道为什么E步保留软责任。目标类别由任务定义，不能由混合组件编号随意替换。</w:t>
      </w:r>
    </w:p>
    <w:p>
      <w:pPr>
        <w:pStyle w:val="Heading1"/>
      </w:pPr>
      <w:r>
        <w:t>PDF 054  The likelihood treats unlabeled classes as missing variables</w:t>
      </w:r>
    </w:p>
    <w:p>
      <w:r>
        <w:t>有标签样本贡献的是它已知类别的联合概率，无标签样本则不能随便挑一个类别，它要把所有可能类别的联合概率相加，再取对数。为什么先加后取对数？因为我们观测到x，但没有观测y，边缘概率就是对隐藏类别求和。这一项会让所有输入参与估计模型。EM先在当前参数下算每点属于各类的软概率，再按这些权重更新分布。lambda允许降低无标签数据的总体影响，尤其模型只是近似时；但权重小一些不代表假设就变成正确。EM还可能落在局部最优，多次初始化能缓解优化问题，却不能修复模型族错误。这里要把“优化没做好”和“目标不适合”区分开。我们下面用两个等方差高斯，一步步算责任值和均值，不让EM只停留在算法名称。</w:t>
      </w:r>
    </w:p>
    <w:p>
      <w:r>
        <w:t>这里停一下，我问大家：无标签点的最大类概率与所有类概率之和，是同一件事吗？不是。最大值相当于硬选择，而和保留了所有可能生成来源。对数里的求和正是缺失类别的边缘化。</w:t>
      </w:r>
    </w:p>
    <w:p>
      <w:r>
        <w:t>接下来先核对无标签边缘似然中的求和，再做E步，算一个位于两类之间的点应该怎样分摊责任。</w:t>
      </w:r>
    </w:p>
    <w:p>
      <w:pPr>
        <w:pStyle w:val="Heading1"/>
      </w:pPr>
      <w:r>
        <w:t>PDF 055  Marginal likelihood sums possible classes before taking the logarithm</w:t>
      </w:r>
    </w:p>
    <w:p>
      <w:r>
        <w:t>联合贡献零点三与零点二，没看到y时先相加得到p(x)零点五，再取对数约负零点六九三。硬挑最大零点三的对数是负一点二零四，目标不同。把贡献除总和，后验责任是零点六与零点四，它们才加起来一。这里联合密度贡献、后验责任与真实标签是三个量，别看到概率符号就认为含义一样。真标签零类样本使用已知类的联合项，无标签才边缘化。公式里对数里面求和的次序很重要，直接把sum改max就改变了学习问题。这个小例子解释EM为何把无标签点分摊给各类，而不是只是另一种硬自训练。两种目标的数值可直接比较，但其统计含义不能混用。</w:t>
      </w:r>
    </w:p>
    <w:p>
      <w:pPr>
        <w:pStyle w:val="Heading1"/>
      </w:pPr>
      <w:r>
        <w:t>PDF 056  Worked EM: calculate a soft responsibility</w:t>
      </w:r>
    </w:p>
    <w:p>
      <w:r>
        <w:t>两个类别均值分别零和四，方差都一，先验都一半。无标签点x等于一，离零差一，离四差三。高斯指数分别是负零点五和负四点五，因为先验与归一化常数相同，它们在分子分母里抵消。计算后，零类责任约零点九八二，一类约零点零一八。这个数不是硬把点分成零类，而是告诉M步，它主要贡献给零类，也给一类一点点影响。若这个点有可靠真标签零类，我们就固定责任一零，不允许模型把它改成别的类。这样，真实标签锚定类别，无标签点按当前参数分摊。这个例子连接第十讲GMM：无监督GMM所有类别都隐藏，半监督GMM只有未标注部分隐藏。接下来先看类别先验怎样改变责任值，再用责任值更新均值，完整走完一轮。</w:t>
      </w:r>
    </w:p>
    <w:p>
      <w:r>
        <w:t>这里停一下，我问大家：若x变成二，两类责任各是多少？在均值零和四、等方差等先验的设置下各一半，因为它到两均值的距离相同。若先验不同，答案就不一定一半。</w:t>
      </w:r>
    </w:p>
    <w:p>
      <w:r>
        <w:t>现在把责任当作权重加入样本和，看看它如何真正改变类别均值。</w:t>
      </w:r>
    </w:p>
    <w:p>
      <w:pPr>
        <w:pStyle w:val="Heading1"/>
      </w:pPr>
      <w:r>
        <w:t>PDF 057  Class priors change responsibilities even at equal distances</w:t>
      </w:r>
    </w:p>
    <w:p>
      <w:r>
        <w:t>点到两均值一样远，方差也一样，两类似然都g，但先验零点八与零点二。后验零类是零点八g除总g，仍零点八，并非一半一半。第一轮均值零四、点二的对称例子之所以各半，还需要先验相同这个条件。实际标注常有抽样偏差，专家可能刻意多标故障，标注集中类别比例不等于目标人群比例。因此先验是固定、估计还是带正则，应说明，不能看到训练标签平衡就推部署平衡。这个计算提醒学生后验不仅看最近均值，还看类形状与先验。接下来先用软责任更新均值；更新协方差时，也要把软责任当份额而不硬数样本。先验估计不可靠时，应比较合理范围内的预测敏感性。</w:t>
      </w:r>
    </w:p>
    <w:p>
      <w:pPr>
        <w:pStyle w:val="Heading1"/>
      </w:pPr>
      <w:r>
        <w:t>PDF 058–059  Worked EM: update the class means with weighted samples</w:t>
      </w:r>
    </w:p>
    <w:p>
      <w:r>
        <w:t>为了让均值更新容易看，我们在这个教学例子里固定方差和先验，只更新均值。零类有一个真标签点零，加上无标签点一的零点九八二份责任；分母是一个真样本加零点九八二份软样本，得到新均值约零点四九五。一类有真标签点四，加上零点零一八份的一，均值约三点九四七。两类都会被无标签点拉动，但零类拉得更多。更新后再用新均值算E步，就形成EM迭代。请注意，我们明确了哪些参数固定；完整高斯EM若没有固定，会一起更新先验和协方差。不能拿只有两个真标签点的例子宣称协方差估计很可靠，实际常需正则化或更多结构约束。这里的数值只是帮助看懂“软责任参与加权平均”，不是一套能直接部署的完整训练数据。</w:t>
      </w:r>
    </w:p>
    <w:p>
      <w:r>
        <w:t>这里停一下，我问大家：为什么零类分母不是二，而是一点九八二？因为无标签点只给零类零点九八二份责任。硬当成完整零类样本会改变EM的软更新含义。</w:t>
      </w:r>
    </w:p>
    <w:p>
      <w:r>
        <w:t>概率框架很清楚，但若类分布假设错误，更多无标签数据仍可能把均值推向不适合分类的位置。</w:t>
      </w:r>
    </w:p>
    <w:p>
      <w:pPr>
        <w:pStyle w:val="Heading1"/>
      </w:pPr>
      <w:r>
        <w:t>PDF 060  A covariance update uses weighted residuals around the updated mean</w:t>
      </w:r>
    </w:p>
    <w:p>
      <w:r>
        <w:t>一个类有真标签零和二，无标签一给它零点八责任。新均值二点八除二点八，仍一。协方差围绕新均值计算，两个真样本各贡献一，无标签正好在均值处，残差零；分母二点八，所以方差约零点七一四。它提供零点八份样本权重，不是完整的第三个真标签。这里只演示已给责任下一个类的M步，不能声称由这三点已经学好了完整模型。数据少时协方差可接近奇异或零，常需要正则化避免高斯似然出现退化。我们补这页让EM不仅更新均值，也看见分布宽度如何改变，下一次责任就会随形状改变。残差的中心要用新均值，不能仍按旧均值随手求平方。</w:t>
      </w:r>
    </w:p>
    <w:p>
      <w:pPr>
        <w:pStyle w:val="Heading1"/>
      </w:pPr>
      <w:r>
        <w:t>PDF 061  A better density fit can produce a worse classifier</w:t>
      </w:r>
    </w:p>
    <w:p>
      <w:r>
        <w:t>生成式半监督最容易被误解成理论清楚就一定有效。假设一个类别实际上有两个分开的团，我们却只用一个高斯，它的均值可能被无标签数据拉到两团中间，分类边界随之变差。无标签数据很多时，错误密度模型的目标更占主导，模型反而更坚决地朝不合适的方向走。另一个问题是成分与类别可辨识性，若缺少标签锚点，不同成分名字互换可能得到同样似然。可以增加类内成分、正则化协方差或降低lambda，但每一种改动都需要与任务匹配并验证。似然提高检查的是我们假定的分布拟合得更好，真实标签成绩检查的是目标任务做得更好，二者不能互相替代。我们接下来讲S3VM，它对密度形状假设较弱，却仍然需要低密度分割与类别比例等条件。</w:t>
      </w:r>
    </w:p>
    <w:p>
      <w:r>
        <w:t>这里停一下，我问大家：把同一错误高斯模型训练得更充分，能否必然修复类分布错配？不能。优化只能更好地完成给定目标，模型结构错误需要改变表示或分布假设，而不是单纯增加迭代。</w:t>
      </w:r>
    </w:p>
    <w:p>
      <w:r>
        <w:t>S3VM不完整建模输入密度，它让无标签点尽量远离分类边界，先回顾监督SVM的合页损失。</w:t>
      </w:r>
    </w:p>
    <w:p>
      <w:pPr>
        <w:pStyle w:val="Heading1"/>
      </w:pPr>
      <w:r>
        <w:t>PDF 062  A class with two modes challenges a one-Gaussian-per-class model</w:t>
      </w:r>
    </w:p>
    <w:p>
      <w:r>
        <w:t>零类有负三和正三两种工况，一类在零附近。若零类只用一个高斯，均值也可能落零，恰好与一类中心重合。它的宽方差只能把两端一起包住，中间也给不少密度，分类会困难。更多无标签零类样本会把这种双峰证据估计得更准确，但单峰模型仍不适合。可以在同一零类内用多个成分，而不是把工况自动改名成新类别。我们同时看原分布形状与真实标签成绩，判断应该改变模型族还是优化策略。EM局部最优是一种问题，类分布不符合假设是另一种，不能把所有失败都归给初始化。这个反例与第一节p(x)不决定y呼应。</w:t>
      </w:r>
    </w:p>
    <w:p>
      <w:pPr>
        <w:pStyle w:val="Heading1"/>
      </w:pPr>
      <w:r>
        <w:t>PDF 063  Recall the supervised hinge loss before adding unlabeled points</w:t>
      </w:r>
    </w:p>
    <w:p>
      <w:r>
        <w:t>先回到第九讲SVM。评分函数f等于w转置x加b，标签使用正一负一。合页损失是零与一减yf中较大者。对真标签正一的点，评分一点四时，margin大于一，损失零；评分零点三时符号正确但离边界太近，损失零点七；评分负零点四时分错，损失一点四。这个表让大家记住，正确分类和满足间隔是不同层次。w平方正则项控制边界的尺度与间隔，不能单独把f任意放大理解成无成本改进。接下来无标签点没有y，S3VM会选择使它较容易满足间隔的符号，形成帽形损失。这里讲的是半监督分类，完全不同于SVR的回归误差管道，不要因为名字都含SVM就混在一起。监督合页已经清楚，接下来的绝对值就有来源。</w:t>
      </w:r>
    </w:p>
    <w:p>
      <w:r>
        <w:t>这里停一下，我问大家：评分零点三符号正确，为什么还有损失？它虽然在正确一侧，但功能间隔只有零点三，小于要求的一。合页损失推动它离边界更远。</w:t>
      </w:r>
    </w:p>
    <w:p>
      <w:r>
        <w:t>没有标签时，允许选正一或负一，最小合页损失会变成一减评分绝对值的正部。</w:t>
      </w:r>
    </w:p>
    <w:p>
      <w:pPr>
        <w:pStyle w:val="Heading1"/>
      </w:pPr>
      <w:r>
        <w:t>PDF 064  A negative true label reverses which score is favorable</w:t>
      </w:r>
    </w:p>
    <w:p>
      <w:r>
        <w:t>前面合页表用正标签，现在换真标签负一。评分负一点四，乘标签得到一点四，损失零；负零点三的margin零点三，损失零点七；正零点四则margin负零点四，损失一点四。正确方向由y决定，不能看到负评分就说错误。S3VM对无标签用绝对值，因为它还不知道该选哪一侧，所以负一点四和正一点四都可以零损失。这个对照让帽形公式的来源更明确，也说明真实标签锚定边界哪一侧对应哪类。我们不需要把监督SVM再讲一遍，但要让学生能分别算正负标签，才能理解半监督里少了哪份信息。正确符号和达到间隔一仍然是两个层次。</w:t>
      </w:r>
    </w:p>
    <w:p>
      <w:pPr>
        <w:pStyle w:val="Heading1"/>
      </w:pPr>
      <w:r>
        <w:t>PDF 065–066  S3VM encourages a low-density classification boundary</w:t>
      </w:r>
    </w:p>
    <w:p>
      <w:r>
        <w:t>无标签点不知道该用正一还是负一。若对两个可能标签分别计算合页损失，选择较小的一项，就会选择与f符号相同的标签，于是yf变成f的绝对值。损失就是零与一减绝对值f中较大者。把它加入原SVM目标，得到三项：控制w的正则、真标签合页、无标签帽形损失。真标签必须站在已知正确一侧，无标签只要求远离边界，可以在任意一侧。因此当密集团对应类别时，边界倾向于放在稀疏区域。不要把这个项解释成知道无标签正确类别，它只让边界避免切穿大量点。CL和CU控制两种监督的影响，若CU太大而假设错误，会强行推向错误低密度边界。我们下一页代入评分算帽形损失，再讨论为什么目标非凸、为什么还可能出现类别塌缩。</w:t>
      </w:r>
    </w:p>
    <w:p>
      <w:r>
        <w:t>这里停一下，我问大家：无标签点f等于负二，损失是否高，因为它是负类？不是。绝对值为二，帽形损失是零。它不惩罚负侧本身，只惩罚靠近边界的点。类别方向由真实标签锚定。</w:t>
      </w:r>
    </w:p>
    <w:p>
      <w:r>
        <w:t>直接把几个评分代进去，能更清楚地看见这项损失怎样排斥边界附近的点。</w:t>
      </w:r>
    </w:p>
    <w:p>
      <w:pPr>
        <w:pStyle w:val="Heading1"/>
      </w:pPr>
      <w:r>
        <w:t>PDF 067  The unlabeled hat loss is nonconvex by a midpoint check</w:t>
      </w:r>
    </w:p>
    <w:p>
      <w:r>
        <w:t>非凸不只是一个技术词，我们用中点直接检验。负一和正一的帽形损失都零，中点零的损失却一。如果函数凸，中点值应该不高于两端平均零，这里明显违反。因为无标签点向左右两侧走都能降低损失，目标形成两种选择，优化路径会影响解。监督SVM有凸保证，添加这项后就不能继续宣称局部解等于全局最好。实际从监督初值开始、逐步增加无标签权重是一种策略，但不恢复普遍凸性。学生看到这个三个数的反例，就能解释为什么两个S3VM运行可能给不同边界，而不是把非凸当作背诵术语。这说明结构项可以改变优化性质，不只是增加样本量。</w:t>
      </w:r>
    </w:p>
    <w:p>
      <w:pPr>
        <w:pStyle w:val="Heading1"/>
      </w:pPr>
      <w:r>
        <w:t>PDF 068  A proportion constraint must reflect evidence rather than force equal classes</w:t>
      </w:r>
    </w:p>
    <w:p>
      <w:r>
        <w:t>档案约百分之十故障，一千个无标签全判正常可能是塌缩。若这项比例先验可靠，可以约束整体不要偏得太远；但强制五百故障就是无依据的一半一半，会制造新问题。人工标签为了教学或诊断可能故意平衡，比例并不代表总体。即使我们知道确有一百故障，也不知道具体哪一百条，数量条件不是逐点答案。需要说明先验来自哪，允许多大范围，并看不同假设下验证变化。这页连接第一节类别接受偏差：平衡是一种控制，不等于正确。半监督方法所有额外信息都应显式成为可检验假设，而不在代码里默默加进去。少量真实标签仍负责把比例条件与具体个体判断连接起来。</w:t>
      </w:r>
    </w:p>
    <w:p>
      <w:pPr>
        <w:pStyle w:val="Heading1"/>
      </w:pPr>
      <w:r>
        <w:t>PDF 069  Worked S3VM: loss is largest at the boundary</w:t>
      </w:r>
    </w:p>
    <w:p>
      <w:r>
        <w:t>评分负一点四时，绝对值一点四，损失零；负零点三时损失零点七；零时损失一；零点八时损失零点二。四个加起来是一点九，再乘CU才进入总体目标。帽形名称来自这条损失曲线：边界处最高，向正负两侧走都会降低。它并不知道哪一侧真实正确。若只优化这一项，甚至可以把所有无标签点推到同一侧；完整目标的真标签项、正则和额外比例限制才共同决定解。我们也不能为了让损失零，就随便放大f，w变大会增加正则成本。学生在这一页应能解释损失的方向，而不是只算数字：边界靠近无标签点会受罚，密集区域内的边界因此较昂贵。低密度分割假设成立时有用，不成立时也可能把边界放错。</w:t>
      </w:r>
    </w:p>
    <w:p>
      <w:r>
        <w:t>这里停一下，我问大家：把f从零点二变成负零点八，无标签损失是减少还是增加？从零点八减到零点二，确实减少。但符号改变可能与真正类别冲突，所以不能只看无标签项判断分类正确性。</w:t>
      </w:r>
    </w:p>
    <w:p>
      <w:r>
        <w:t>由于两个方向都允许，目标会有非凸与比例问题，下一页把这些限制说清楚。</w:t>
      </w:r>
    </w:p>
    <w:p>
      <w:pPr>
        <w:pStyle w:val="Heading1"/>
      </w:pPr>
      <w:r>
        <w:t>PDF 070  S3VM requires care with optimization and class proportions</w:t>
      </w:r>
    </w:p>
    <w:p>
      <w:r>
        <w:t>监督SVM的目标是凸的，S3VM加上绝对值帽形项后就非凸了。评分在边界两侧都能降低无标签损失，所以有多个可能方向，初始状态和搜索策略会影响最后解。另一个问题是大量点都被放进同一类，虽然远离边界，无标签损失低，但分类没有达到预期。可以加类别比例先验或约束缓解，不过真实比例不一定一半一半，强制均衡可能制造新偏差。常见做法从监督解开始，逐渐增加CU，让优化有较稳定起点，仍要在真实标签验证上选择参数。这里主要掌握两个关键困难：目标非凸、无标签类比例未确定。遇到结果不同，要查优化和假设，而不只是认为某个软件有错。</w:t>
      </w:r>
    </w:p>
    <w:p>
      <w:r>
        <w:t>这里停一下，我问大家：如果所有无标签点都分到正类，是否仅凭帽形损失就能排除这个解？不能。只要它们都离边界足够远，这项可能很小。因此要看真标签、正则、比例假设和任务验证。</w:t>
      </w:r>
    </w:p>
    <w:p>
      <w:r>
        <w:t>第二节练习把软责任、伪标签和低密度损失的区别集中起来。</w:t>
      </w:r>
    </w:p>
    <w:p>
      <w:pPr>
        <w:pStyle w:val="Heading1"/>
      </w:pPr>
      <w:r>
        <w:t>PDF 071  Exercise: three ways to use one unlabeled point</w:t>
      </w:r>
    </w:p>
    <w:p>
      <w:r>
        <w:t>同一个零点九八零点零二，在不同算法里含义不同。自训练取硬标签零类，通常丢掉次高概率，但正确性仍未知；混合模型保留软责任，让点按零点九八与零点零二两份参与不同类参数更新。S3VM评分零点二时无标签帽形损失零点八，它只鼓励远离边界，不知道这点真实应是哪类。两个视角高置信冲突时，先看图文是否正确配对、视角是否足够、概率是否校准，而不是两边强行互教。请每组选择一题，把输入、目标和更新方向完整说出来。我们第二节看到的方法形式不同，但都借助结构假设把无标签x与标签预测连接起来。下一节把结构具体变成一张图，用加权平均和线性方程计算未知类别分数。</w:t>
      </w:r>
    </w:p>
    <w:p>
      <w:r>
        <w:t>这里停一下，我问大家：软责任越接近零一，是否代表它成为真标签？没有，仍由当前模型推断。数值接近确定只表示模型很确信，来源和正确性并未变成外部验证。</w:t>
      </w:r>
    </w:p>
    <w:p>
      <w:r>
        <w:t>第三节沿用上一讲的图平滑能量，但未知量将从低维坐标变成类别分数。</w:t>
      </w:r>
    </w:p>
    <w:p>
      <w:pPr>
        <w:pStyle w:val="Heading1"/>
      </w:pPr>
      <w:r>
        <w:t>PDF 072  A graph makes the smoothness assumption explicit</w:t>
      </w:r>
    </w:p>
    <w:p>
      <w:r>
        <w:t>第三节看图方法。节点就是所有带标签和无标签样本，边表示我们相信它们在任务上相近，边权表示这种关系有多强。少数真标签固定类别含义，无标签节点通过邻居连接获得信息。左边是手写数字的相似关系图：两种写法直接按像素看不相似，但中间的渐变写法形成连接路径。这说明间接邻近可以补充直接距离，不过路径仍要与类别相关。上一讲用图让低维坐标变化平滑，这一讲让类别分数沿图变化平滑，数学形式几乎相同。但如果图把一和二大量连错，传播会把错信息带过去。所以图本身就是模型假设的一部分。这里的边表示样本相似，并不是概率图模型中用于分解联合概率的依赖边，两种图的含义要分清。我们会用三节点和四节点的小图手算，先看加权平均，再看拉普拉斯矩阵，最后理解什么时候解不存在或没有唯一标签锚点。</w:t>
      </w:r>
    </w:p>
    <w:p>
      <w:r>
        <w:t>这里停一下，我问大家：图上每一条边的实际含义是什么？它表示一个关于标签关系的判断：这两个输入在当前表示与度量下足够相似，标签或分数应倾向于相近。边不是任意装饰。</w:t>
      </w:r>
    </w:p>
    <w:p>
      <w:r>
        <w:t>接下来先看中间样本怎样连接不同写法，再具体计算相似度权重，说明邻居规则会怎样改变传播。</w:t>
      </w:r>
    </w:p>
    <w:p>
      <w:pPr>
        <w:pStyle w:val="Heading1"/>
      </w:pPr>
      <w:r>
        <w:t>PDF 073  Intermediate observations can connect two distant-looking examples</w:t>
      </w:r>
    </w:p>
    <w:p>
      <w:r>
        <w:t>上一页原图里两个数字二按像素看很不同，中间几种写法却能逐渐连起来。图让标签信息沿短关系走，这与直接比较最远两点不同。无标签样本的作用是提供这些中间结构，不是自动告诉我们路径上每点都二。如果某一段经过其他数字，传播同样会把错信息带过去。因此我们需要任务相关表示与可信边，不能只要图连通就满意。这个例子把无标签为什么能帮助少标签学习讲得具体：它填出可能路径，但标签平滑是假设。接下来边权会决定每段关系强弱，我们将手算相似度、归一化平均和调和解。相似图的作用是允许沿路径传递，类别解释依然来自监督锚点。</w:t>
      </w:r>
    </w:p>
    <w:p>
      <w:pPr>
        <w:pStyle w:val="Heading1"/>
      </w:pPr>
      <w:r>
        <w:t>PDF 074  Build weights using a relevant representation and metric</w:t>
      </w:r>
    </w:p>
    <w:p>
      <w:r>
        <w:t>这里用常见高斯相似度。sigma等于一时，距离一的边权约零点六零七，距离三只有零点零一一，相似度随平方距离迅速下降。不是所有点都一定连接，可以先选k近邻或半径范围，再给这些边权。图平滑能量通常要求对称非负权，若近邻关系有方向，应说明如何对称化。距离计算之前也要处理尺度，否则单位大的变量会控制邻居。sigma太小，信息可能传不过去；太大，不同类别容易互相影响。我们可以用少量真标签检查部分跨类边，但无标签部分仍需谨慎。接下来先把边权归一化成邻居平均，再看边权怎样进入分数差惩罚，因此每个权重的选择都有学习含义，不是为了让图看起来稠密。图质量差时，加快求解也不能修复错误关系。</w:t>
      </w:r>
    </w:p>
    <w:p>
      <w:r>
        <w:t>这里停一下，我问大家：距离从一增加到三，边权只是除以三吗？不是，它按平方距离指数下降，本例从零点六零七降到零点零一一。sigma决定衰减尺度。</w:t>
      </w:r>
    </w:p>
    <w:p>
      <w:r>
        <w:t>把所有权重放成W后，可以用拉普拉斯把平滑目标写成一个二次型。</w:t>
      </w:r>
    </w:p>
    <w:p>
      <w:pPr>
        <w:pStyle w:val="Heading1"/>
      </w:pPr>
      <w:r>
        <w:t>PDF 075  Normalize weights to obtain a neighbor-average transition</w:t>
      </w:r>
    </w:p>
    <w:p>
      <w:r>
        <w:t>B连A权一、连C权三，总度四，归一化后分别四分之一和四分之三。邻居分数零与一，一次加权平均就是零点七五。P等于D逆乘W，每行和一，可以看成从当前节点选择邻居的转移权重。即使W对称，P也不一定对称，因为不同节点分母的度不同。标签扩散后面用两边平方根度归一化的S，不能把P与S写成同一种矩阵。我们先把一行算清楚，才能知道矩阵乘分数的每个输出代表什么。这里不需要显式求逆大矩阵，D只对角，可以逐行除以总权重。只有总边权非零的节点才能这样归一化，孤立节点需要单独处理而非除以零。</w:t>
      </w:r>
    </w:p>
    <w:p>
      <w:pPr>
        <w:pStyle w:val="Heading1"/>
      </w:pPr>
      <w:r>
        <w:t>PDF 076–077  Graph energy penalizes different scores across strong edges</w:t>
      </w:r>
    </w:p>
    <w:p>
      <w:r>
        <w:t>这页直接连接上一讲的图能量。D是各节点边权总和，图拉普拉斯LG等于D减W。未知量f不再是低维坐标，而是类别分数。右边把每条边的两端分数差平方乘权重再相加，二分之一是因为无向边在i、j和j、i两次出现。矩阵写法f转置LGf表达同一件事。若A确认零类、C确认一类，我们把它们分数固定零和一，其余节点寻找最平滑的分数。没有已知标签约束时，全部节点取同一个数就能得到零能量，但完全不知道类别，所以真标签锚点不可省略。这里也纠正一个系数容易写错的问题：当能量定义为二分之一双重求和时，它等于f转置Lf，不是再乘二分之一。常数倍通常不改解，但教学中定义要一致。</w:t>
      </w:r>
    </w:p>
    <w:p>
      <w:r>
        <w:t>这里停一下，我问大家：一条边权从一变成十，同样分数差零点二时，惩罚会怎样？从零点零四变成零点四，增加十倍。它更强地要求两端预测相近，若边本身连错，这种强约束也会更有害。</w:t>
      </w:r>
    </w:p>
    <w:p>
      <w:r>
        <w:t>接下来先用三节点拉普拉斯核对图能量，再对未知节点求最小能量，得到邻居加权平均与矩阵方程。</w:t>
      </w:r>
    </w:p>
    <w:p>
      <w:pPr>
        <w:pStyle w:val="Heading1"/>
      </w:pPr>
      <w:r>
        <w:t>PDF 078  A three-node Laplacian reproduces the weighted graph energy</w:t>
      </w:r>
    </w:p>
    <w:p>
      <w:r>
        <w:t>A到B权一、B到C权三，度分别一、四、三，D减W得到这张L。把分数零、b、一代入二次型，得到b平方，加上三乘括号内b减一的平方，正是之前按边写的能量。b零点七五时，两项零点五六二五与零点一八七五，相加零点七五。它既检查矩阵条目，又检查能量系数。L的负非对角不是负相似度，而是差分展开，原W非负。端点零与一来自真标签，必须当边界固定，不是一起寻找最低能量的自由变量。若把所有节点都自由取同一个值，能量零却没有分类知识。下一页多个未知节点的分块矩阵会继续使用同一个原理。图结构与固定边界共同决定解，缺少任何一项都不能照搬数值。</w:t>
      </w:r>
    </w:p>
    <w:p>
      <w:pPr>
        <w:pStyle w:val="Heading1"/>
      </w:pPr>
      <w:r>
        <w:t>PDF 079  Unknown scores are weighted averages of neighboring scores</w:t>
      </w:r>
    </w:p>
    <w:p>
      <w:r>
        <w:t>对未知节点的分数求导，最小能量要求它等于邻居分数的加权平均。这就是标签传播最直观的含义。真标签节点固定不动，所以不能对所有节点一起要求Lf等于零；应只对无标签分块写方程。把有标签、无标签节点分开，得到LUU乘fU等于负LUL乘yL，因为跨块L等于负W，右边也可以写WUL乘yL。书上常用逆矩阵表示解，但实际程序通常求线性系统，不要显式求逆。若某个连通分量完全没有真标签，它内部可以整体取任意常数，没有唯一类别锚点，解会不充分。下一页先用四节点链求两个未知分数，再用一个未知节点的加权小图核对结果。</w:t>
      </w:r>
    </w:p>
    <w:p>
      <w:r>
        <w:t>这里停一下，我问大家：为什么不能直接让带标签节点也随邻居平均更新？那会把可靠监督冲淡或改掉。硬钳制的标签传播在每轮恢复真标签，只优化未知节点；若想容许标签噪声，应明确改用软约束模型。</w:t>
      </w:r>
    </w:p>
    <w:p>
      <w:r>
        <w:t>先把四节点链中两个未知分数的线性系统解出来，再看不同边权怎样偏向某个类别。</w:t>
      </w:r>
    </w:p>
    <w:p>
      <w:pPr>
        <w:pStyle w:val="Heading1"/>
      </w:pPr>
      <w:r>
        <w:t>PDF 080  Solve the unlabeled block for the unit-weight four-node chain</w:t>
      </w:r>
    </w:p>
    <w:p>
      <w:r>
        <w:t>四节点单位链，端点固定零一，未知B和C的L分块是对角二、非对角负一。右边来自端点贡献，分别零与一。两式二b减c等于零，负b加二c等于一，联立得到三分之一与三分之二。这与邻居平均方程完全相同，现在看见边界标签如何进入矩阵右边。我们只对未知块求驻点，不能无条件把全图Lf写零，因为端点已经被外部监督固定。实际程序求解线性系统，不必形成逆矩阵；大图也可迭代。学生若能在四节点例子写出这个二乘二块，就已经把图、能量、方程和预测连上了。若端点标签交换，右边也交换，解会随之反向，这可以作一次验证。</w:t>
      </w:r>
    </w:p>
    <w:p>
      <w:pPr>
        <w:pStyle w:val="Heading1"/>
      </w:pPr>
      <w:r>
        <w:t>PDF 081–082  Worked propagation: a stronger edge pulls the score closer</w:t>
      </w:r>
    </w:p>
    <w:p>
      <w:r>
        <w:t>三个节点里，A真分数零、C真分数一，B未知。B与A边权一、与C边权三，所以能量是fB平方，加上三乘括号内fB减一的平方。求导后，二乘fB，加上六乘括号内fB减一，等于零，整理得到fB零点七五。也可以直接算邻居加权平均，一乘零加三乘一，除以四，还是零点七五。因此B更靠近一类分数，原因是图上它和一类锚点连接更强。阈值零点五时会判一类，但这不是B的真实标签证明，只是模型根据边得出的结果。如果两条边权相同，分数一半一半，没有偏好。这个例子让大家看到无标签信息到底怎样进入预测：它通过相似度权重改变邻居的影响。若权重依据错误特征建立，零点七五可以算得很精确却仍然分错。</w:t>
      </w:r>
    </w:p>
    <w:p>
      <w:r>
        <w:t>这里停一下，我问大家：若B与A权重三、与C权重一，分数会是多少？是零点二五，影响方向随边权反转。方法没有额外知道真实类别，它相信图定义的相似关系。</w:t>
      </w:r>
    </w:p>
    <w:p>
      <w:r>
        <w:t>接下来有两个未知节点，会相互影响。我们用迭代和精确解检查同一条链。</w:t>
      </w:r>
    </w:p>
    <w:p>
      <w:pPr>
        <w:pStyle w:val="Heading1"/>
      </w:pPr>
      <w:r>
        <w:t>PDF 083  A score can change because the graph changes, even with identical labels</w:t>
      </w:r>
    </w:p>
    <w:p>
      <w:r>
        <w:t>真标签仍然零与一，只换边权，未知点就能从零点七五变零点二五，类别也反转；两边权一样，分数一半一半，需要明确并列规则。这个变化不是矩阵求解错了，而是模型相信的关系变了。sigma、特征尺度或近邻策略会改变这些权重，所以参数敏感性有具体学习含义。我们应检查到底哪种表示使它更像某类锚点，不能只选择验证图最好看的参数。也不必把所有不同输出都叫不稳定实现，先区分假设变化与数值误差。教学小图可以清楚说明整个模型如何依赖相似度，实际大图则应选代表性节点回查。并列时任意选类的默认行为也应说明，不能隐藏不确定性。</w:t>
      </w:r>
    </w:p>
    <w:p>
      <w:pPr>
        <w:pStyle w:val="Heading1"/>
      </w:pPr>
      <w:r>
        <w:t>PDF 084  Worked iteration: two unknown nodes settle between fixed anchors</w:t>
      </w:r>
    </w:p>
    <w:p>
      <w:r>
        <w:t>四个节点沿链相连，A固定零、D固定一，B和C先都设零点五。同步更新时，B取A和C旧分数平均，得到零点二五；C取B和D旧分数平均，得到零点七五。下一轮得到零点三七五和零点六二五，再下一轮零点三一二五和零点六八七五。它们会逐步接近三分之一和三分之二。精确解也简单：B等于C一半，C等于B加一的一半，联立得到同样结果。注意同步更新使用上一轮全部分数，若边算边更新，过程可能不同，但在合适条件下最终解相同。A和D每次都恢复真值，这是硬钳制。我们现在能把标签沿路径传播解释为一个具体的加权平均迭代，而不是动画里颜色扩散的直觉。</w:t>
      </w:r>
    </w:p>
    <w:p>
      <w:r>
        <w:t>这里停一下，我问大家：为何B最终不是零点五，而是三分之一？它在链上离零类锚点更近，与一类锚点之间隔着另一个未知节点。联立的平滑条件体现了整条路径，而不只看两个端点平均。</w:t>
      </w:r>
    </w:p>
    <w:p>
      <w:r>
        <w:t>实际任务往往有多个类别，我们把每个节点的一个分数扩展成一行类别分数。</w:t>
      </w:r>
    </w:p>
    <w:p>
      <w:pPr>
        <w:pStyle w:val="Heading1"/>
      </w:pPr>
      <w:r>
        <w:t>PDF 085  Synchronous and sequential averaging have different intermediate states</w:t>
      </w:r>
    </w:p>
    <w:p>
      <w:r>
        <w:t>同步更新两个未知节点都读旧状态，第一轮B零点二五，C零点七五。顺序先更B后更C，C立刻用新B，第一轮变零点六二五。轨迹不同不意味着方程目标不同；在这里有锚点且收敛的线性设置下，都指向三分之一和三分之二。代码若就地改数组，常会不小心从同步变顺序，因此对照教材迭代表时要检查更新方式。还要固定端点、说明停止误差与顺序，才能复现过程。我们已经有精确联立解，可用来判断迭代是否最终正确，而不必要求每轮中间数完全相同。遇到日志轨迹不一致，先查看是否读旧数组与是否就地更新，别先改数学方程。</w:t>
      </w:r>
    </w:p>
    <w:p>
      <w:pPr>
        <w:pStyle w:val="Heading1"/>
      </w:pPr>
      <w:r>
        <w:t>PDF 086  Multiclass propagation uses one score column per class</w:t>
      </w:r>
    </w:p>
    <w:p>
      <w:r>
        <w:t>多分类不需要重新发明传播。F每一行对应一个节点，每一列对应一个类别。真标签行用one-hot，例如第一类是一零零，第二类是零一零，未知行对每一列都按相同边权平均。刚才一与三的权重例子，两个邻居分别是一零零和零一零，未知行就得到零点二五、零点七五、零，最大列是第二类。边权定义的是输入相似关系，同一张图影响所有类别分数。某些归一化传播模型能给出总和为一的行，但这不代表已经通过真实标签校准，概率解释仍需对应具体模型。大图里W很稀疏，应该利用稀疏矩阵或迭代求解，不能把几万个节点都放进稠密逆矩阵。课堂上我们主要掌握行、列与类别的对应，以及固定标签行这一原则。</w:t>
      </w:r>
    </w:p>
    <w:p>
      <w:r>
        <w:t>这里停一下，我问大家：有三个类时，F的列数是样本数还是类别数？是类别数三，行数才是总节点数。每行的最大类别分数给出这个节点的预测。尺寸对应含义，不要只记矩阵名。</w:t>
      </w:r>
    </w:p>
    <w:p>
      <w:r>
        <w:t>如果真实标签本身含噪声，硬钳制可能过强。接下来先核对多分类分数行的含义，再讲软保留的标签扩散。</w:t>
      </w:r>
    </w:p>
    <w:p>
      <w:pPr>
        <w:pStyle w:val="Heading1"/>
      </w:pPr>
      <w:r>
        <w:t>PDF 087  Each multiclass row combines neighbors but does not verify a label</w:t>
      </w:r>
    </w:p>
    <w:p>
      <w:r>
        <w:t>三类边界向量一零零与零一零，权一三，加权平均得到零点二五、零点七五、零，按从一开始命名选择第二类。第三分量零是因为这个小图没有第三类锚点信息，不是数学证明B不可能第三类。若真实档案含新类，但标签与目标从未给它名字，传播不会靠多迭代凭空发明可靠类名。这里行和一来自同样归一化平均与one-hot边界条件，不能推所有图输出都已校准为真实概率。我们分别检查矩阵尺寸、类别命名和来源，才能用argmax得到可解释预测。下页软标签扩散中分数行和未必一，又要谨慎区分。类名和列索引的对应要明确，避免把第二列误写成标签二以外的类别。</w:t>
      </w:r>
    </w:p>
    <w:p>
      <w:pPr>
        <w:pStyle w:val="Heading1"/>
      </w:pPr>
      <w:r>
        <w:t>PDF 088  Label spreading balances smoothness and label fidelity</w:t>
      </w:r>
    </w:p>
    <w:p>
      <w:r>
        <w:t>标签扩散用软保留代替每次完全固定标签。先把W用两边度归一化变成S，每步用alpha传播旧分数，再加一减alpha份的初始Y。这样真实标签信息不断被注入，但已标注节点的分数也可能被邻居拉动，与硬钳制标签传播不同。alpha大，图影响强；alpha小，更贴近初始标签。Y在无标签行设零，只是没有初始监督，不是确认这些点属于所谓零类。给定合适归一化和alpha范围，迭代收敛到公式中的线性解，实践仍用求解或迭代而非显式逆矩阵。若标签有噪声，软约束有时更合理；但如果标签可靠且图差，放松真标签反而可能让错误邻居污染监督。两种方法没有绝对高低，要看任务与验证。我们把硬标签传播、软标签扩散的区别说清楚，避免同一个中文“传播”掩盖不同约束。</w:t>
      </w:r>
    </w:p>
    <w:p>
      <w:r>
        <w:t>这里停一下，我问大家：alpha等于零时，这个迭代变成什么？F直接等于Y，不再利用图。无标签行维持初始零信息，说明传播收益来自alpha提供的图约束。</w:t>
      </w:r>
    </w:p>
    <w:p>
      <w:r>
        <w:t>接下来先用两个节点计算软标签保留，再列出图模型的具体失效条件，尤其是没有标签锚点和跨类强边。</w:t>
      </w:r>
    </w:p>
    <w:p>
      <w:pPr>
        <w:pStyle w:val="Heading1"/>
      </w:pPr>
      <w:r>
        <w:t>PDF 089  A two-node label-spreading example shows soft fidelity</w:t>
      </w:r>
    </w:p>
    <w:p>
      <w:r>
        <w:t>两个节点单位边，归一化S就是交换两个分量，Y第一节点一、第二零，alpha零点八。第一步分数零点二与零点八，这明显不是固定第一点一的硬传播。平衡时a等于零点八b加零点二，b等于零点八a，得到九分之五与九分之四，约零点五五六和零点四四四。请注意这是两个节点的一列类别分数，不是同一节点的两类概率，不能因为两数加一就解释为分类概率。软保真允许原标签节点被邻居影响，反复注入Y后得到这个平衡。多类模型要按其规则处理行归一化，零行也需要检查来源。这个稳态可以代回两条方程检查，软约束不应被说成硬标签不动。</w:t>
      </w:r>
    </w:p>
    <w:p>
      <w:pPr>
        <w:pStyle w:val="Heading1"/>
      </w:pPr>
      <w:r>
        <w:t>PDF 090  A graph can spread errors as efficiently as labels</w:t>
      </w:r>
    </w:p>
    <w:p>
      <w:r>
        <w:t>图方法的失败要说得具体。某个连通分量没有一个真标签锚点，硬传播无法唯一确定其类别；多次平均只能让它更平滑，不会凭空知道类名。跨类强边会把错误标签快速送过去，传播越充分，污染可能越严重。若表示主要看背景，图可以十分清晰但与目标无关。某些区域节点多、边多，也可能产生不均衡影响，归一化方式就有实际作用。对应检查分别是数连通分量与标签覆盖、查看已知标签间边、打开原样本和检查每类验证成绩。不要泛泛写“方法可能有局限”，应指出哪一个输入关系不可信，下一步怎样检验。加迭代只改求解精度，不改图假设。接下来我们换一种监督形式：不一定知道类别名，但专家能告诉我们两点必须同组或必须不同组。</w:t>
      </w:r>
    </w:p>
    <w:p>
      <w:r>
        <w:t>这里停一下，我问大家：完全没有标签的独立分量，是否可以按它与另一个分量图上位置近就命名？没有跨分量边时，图模型并未提供这层关系。需要额外标签、明确连接策略或承认无法确定，不能偷偷加入未说明的推断。</w:t>
      </w:r>
    </w:p>
    <w:p>
      <w:r>
        <w:t>接下来先说明无标签锚点的分量为何没有唯一分数，再进入半监督聚类，解释must-link和cannot-link这种局部领域知识。</w:t>
      </w:r>
    </w:p>
    <w:p>
      <w:pPr>
        <w:pStyle w:val="Heading1"/>
      </w:pPr>
      <w:r>
        <w:t>PDF 091  An unanchored component has no unique absolute label score</w:t>
      </w:r>
    </w:p>
    <w:p>
      <w:r>
        <w:t>两个无标签节点只互连，能量是两分数差平方。二者取任何共同常数c都零，所以图只要求一致，无法确定类名或绝对分数。对应L块有常数零方向，矩阵奇异。多迭代不会补出监督，默默设默认零类是在加入未说明先验。可以补一个可靠锚点、分开处理或明确另一项先验，但必须知道改变了哪些信息。这个反例使“每分量至少有标签”不再是软件限制，而是解为什么有或没有唯一意义的条件。遇到求解失败时，先检查连通与标签覆盖，再讨论优化工具。接下来约束聚类会用另一种部分知识，同样要检查能否支撑所需结论。</w:t>
      </w:r>
    </w:p>
    <w:p>
      <w:pPr>
        <w:pStyle w:val="Heading1"/>
      </w:pPr>
      <w:r>
        <w:t>PDF 092  Partial supervision can specify relationships without class names</w:t>
      </w:r>
    </w:p>
    <w:p>
      <w:r>
        <w:t>半监督不一定意味着给每个样本类名。领域专家有时只能确认两条记录来自同一个对象，或者两个样本不应该分在同一组。must-link要求同簇，cannot-link要求异簇；少数种子标签则直接告诉某些样本应去哪一类。这些约束提供部分知识，但不一定告诉我们簇叫什么，也不一定决定总共有几个簇。客户身份聚类中，同一人的重复记录应该合并，确认不同身份可以设为不可合并。不过如果目标改成按购物行为分组，不同人本来就可以同组，此时不能把身份不同当作cannot-link。约束含义总要与任务一致。接下来先看种子标签怎样初始化簇中心，再讲成对约束的传递性与冲突，让我们在算法运行前发现一些不可能满足的要求。这里与第十讲聚类连接：原来仅优化紧凑性，现在多了领域知识的限制。</w:t>
      </w:r>
    </w:p>
    <w:p>
      <w:r>
        <w:t>这里停一下，我问大家：知道A和B必须同簇，是否已经知道它们是第一类？没有。约束给的是相对关系，簇名字仍可能任意编号，也还需要确定其余样本和簇数。</w:t>
      </w:r>
    </w:p>
    <w:p>
      <w:r>
        <w:t>must-link可以沿链传递，但cannot-link不能同样推。接下来先区分种子聚类，再把这套成对约束的逻辑推出来。</w:t>
      </w:r>
    </w:p>
    <w:p>
      <w:pPr>
        <w:pStyle w:val="Heading1"/>
      </w:pPr>
      <w:r>
        <w:t>PDF 093  Seeded clustering uses known groups to initialize the centers</w:t>
      </w:r>
    </w:p>
    <w:p>
      <w:r>
        <w:t>种子A是负一和一，均值零；种子B是九和十一，均值十。无标签二更近A，八更近B，分配后中心分别二除三和二十八除三。这样真标签种子提供初始群体含义，无标签数据改变中心位置。还要说明种子之后是否固定：有些方法只拿它初始化，后续自由重分；另一些把可靠分组一直保留，目标不同。这与只知道A、B两点必须一起又不同，must-link没有直接给簇名字。学生能算一次均值更新，就看见领域知识怎样进入聚类，而不只是把K-means前加一个半监督词。下页把must-link连成组件再检查cannot-link。</w:t>
      </w:r>
    </w:p>
    <w:p>
      <w:pPr>
        <w:pStyle w:val="Heading1"/>
      </w:pPr>
      <w:r>
        <w:t>PDF 094–095  Must-link is transitive; cannot-link is not</w:t>
      </w:r>
    </w:p>
    <w:p>
      <w:r>
        <w:t>先看must-link链。A必须和B同簇，B必须和C同簇，那么A、B、C都在同一个簇里。因此如果又要求A和C不可同簇，立刻矛盾，不需要先运行K-means。cannot-link却不是传递的：A不能和B一起，B不能和C一起，A和C完全可以一起。比如两簇设置下，A、C在左簇，B在右簇就满足要求。可以先把must-link的连通块当作整体，再检查块之间的cannot-link。没有直接矛盾也不保证可行：三个块彼此都不可同簇，至少要三个簇，若指定两个就无解。这个逻辑检查能避免程序遇到失败后随便忽略约束。课堂上请大家画三点关系或用口头分组说明，重点是约束的语义，而不是某个软件报错信息。</w:t>
      </w:r>
    </w:p>
    <w:p>
      <w:r>
        <w:t>这里停一下，我问大家：A异于B、B异于C，能否推出A也异于C？不能。A和C可以同组，这是与must-link传递性最重要的区别。把两种关系都作传递闭包会人为增加错误限制。</w:t>
      </w:r>
    </w:p>
    <w:p>
      <w:r>
        <w:t>接下来先把must-link连成组件并检查排斥约束，再用一维分配算例看约束怎样改变最近中心选择。</w:t>
      </w:r>
    </w:p>
    <w:p>
      <w:pPr>
        <w:pStyle w:val="Heading1"/>
      </w:pPr>
      <w:r>
        <w:t>PDF 096  Collapse must-link components before checking exclusion constraints</w:t>
      </w:r>
    </w:p>
    <w:p>
      <w:r>
        <w:t>A与B必须一起，B与C必须一起，先把三点看成一个组件G一，D另成G二。C不能和D一起，就是两组件异簇；A不能和C一起，则同一组件内部矛盾，再多簇也解决不了。若有三个组件两两排斥，至少三个簇。先做这种逻辑检查，可以减少很多无意义搜索，但它不保证某个贪心顺序找到所有可行分配。cannot-link仍不能像must-link作传递闭包，A异B、B异C允许A同C。这页把约束从点级转到组件级，既方便理解可行性，也提醒我们不要用算法失败反推所有约束必然矛盾。约束来源若含噪声，应另设软问题，而不是偷偷删掉冲突对。</w:t>
      </w:r>
    </w:p>
    <w:p>
      <w:pPr>
        <w:pStyle w:val="Heading1"/>
      </w:pPr>
      <w:r>
        <w:t>PDF 097  Worked constrained assignment: the nearest cluster may be forbidden</w:t>
      </w:r>
    </w:p>
    <w:p>
      <w:r>
        <w:t>中心在零和五，A在零并已分到第一簇。B在一，普通K-means当然更想去第一簇，平方距离只有一，去第二簇距离平方十六。但如果B与A有cannot-link，第一簇被禁止，所以B必须选择第二簇。这个例子说明约束不是一个装饰提醒，它可能让我们接受更大的几何误差，以满足领域知识。硬约束方法选择最近的可行簇，如果所有簇都不满足，就要报告无法分配，不能为了得到结果悄悄忽略约束。某些贪心算法的顺序和初始化会影响是否找到可行分配，所以一个算法失败不一定证明数学问题绝对无解，但明显逻辑矛盾则可以直接判无解。我们需要区分可行性检查与优化搜索。接下来先比较软惩罚与硬约束，再通过练习判断约束矛盾，并与监督聚类的种子标签区别开。</w:t>
      </w:r>
    </w:p>
    <w:p>
      <w:r>
        <w:t>这里停一下，我问大家：B被分到远中心是否说明距离计算错误？不是，它是在约束条件下做最近可行选择。若领域约束可靠，牺牲一些紧凑性可能正是合理结果；若约束错误，则要回查来源。</w:t>
      </w:r>
    </w:p>
    <w:p>
      <w:r>
        <w:t>下面给两套约束，请大家先判断能不能满足，再讨论需不需要算法。</w:t>
      </w:r>
    </w:p>
    <w:p>
      <w:pPr>
        <w:pStyle w:val="Heading1"/>
      </w:pPr>
      <w:r>
        <w:t>PDF 098  Soft penalties and hard constraints define different clustering problems</w:t>
      </w:r>
    </w:p>
    <w:p>
      <w:r>
        <w:t>原来B距离近中心平方一，远中心十六，cannot-link使近簇不可行。若改软惩罚rho，近簇总一加rho。rho十时总十一，比远簇十六小，算法愿意违约；rho二十时近簇二十一，才选远簇。硬约束则任何rho都不讨论，近簇直接禁止。两种问题定义不同，不可把软最优结果说成完全满足硬约束，也不能见到软违反就认算法算错。必须报告惩罚和违反多少条，并回查领域知识是否可信。这一页用同一个距离例子解释取舍，让学生看见优化目标如何决定接受更大几何误差还是接受部分约束错误。</w:t>
      </w:r>
    </w:p>
    <w:p>
      <w:pPr>
        <w:pStyle w:val="Heading1"/>
      </w:pPr>
      <w:r>
        <w:t>PDF 099  Exercise: check constraints before clustering</w:t>
      </w:r>
    </w:p>
    <w:p>
      <w:r>
        <w:t>第一套约束通过must-link传递，把A、B、C绑到同簇，另一条要求A和C不同簇，因此无论几簇都不可能满足。第二套只有两条cannot-link，A和C可以同簇，B在另簇即可。第三套三个整体彼此不能同簇，两个簇当然不够。第四题要谨慎，一个贪心顺序失败，只说明这次搜索没找到可行分配，不一定证明所有分配都不行。请大家分别说出“逻辑矛盾”“簇数不足”和“搜索失败”的区别，这比单纯记某个算法名称更有用。若用软约束方法，则允许某些约束违反，但应把惩罚和违反数量明确报告，不可把软结果说成完全满足硬要求。我们至此把无标签的密度、图和约束都连到了具体计算。剩下最后三页回到公平评价与方法选择。</w:t>
      </w:r>
    </w:p>
    <w:p>
      <w:r>
        <w:t>这里停一下，我问大家：允许违反一条软约束，是否意味着原硬约束问题已经可行？不意味着。那是改变了问题定义，用惩罚换取近似满足。必须说明采用软约束并报告违反的内容。</w:t>
      </w:r>
    </w:p>
    <w:p>
      <w:r>
        <w:t>最后的评价页将这些方法放到同一标签预算下，避免用不公平信息量证明收益。</w:t>
      </w:r>
    </w:p>
    <w:p>
      <w:pPr>
        <w:pStyle w:val="Heading1"/>
      </w:pPr>
      <w:r>
        <w:t>PDF 100  Distinguish contradiction, insufficient clusters and a failed search</w:t>
      </w:r>
    </w:p>
    <w:p>
      <w:r>
        <w:t>三种失败结论不能混。组件内既必须一起又必须分开，是逻辑无解，要查约束来源；三组两两排斥却指定K二，是簇数不足，要重新考虑任务与K；一次贪心顺序分不下去，只证明这条搜索路径失败，尚未证明全局无解。不同原因对应不同下一步，不是统一调随机种子或统一删约束。若约束确实不可靠，可以改软惩罚，但要公开改变了问题定义。学生在实验报告里应给出哪个检查发现了什么矛盾，而不是泛泛说“算法鲁棒性不够”。我们最后回到评价，也同样区分信息边界、预算和模型质量，避免把不同问题的成绩混在一起。</w:t>
      </w:r>
    </w:p>
    <w:p>
      <w:pPr>
        <w:pStyle w:val="Heading1"/>
      </w:pPr>
      <w:r>
        <w:t>PDF 101  Evaluate gains at a fixed real-label budget</w:t>
      </w:r>
    </w:p>
    <w:p>
      <w:r>
        <w:t>把半监督方法放在同一真实标签预算下比较，才知道多用无标签是否有效。训练真标签集合、测试标签和任务边界应一致，模型容量尽可能可比。不同方法使用的无标签集合也要一致，尤其是否看到待预测测试输入必须说明。标签很少时重复多个抽样，报告分数波动和每类成绩，不只给最好的一次。若比较不同标注预算，就明确抽样规则，画真实标签数量与成绩的关系，才知道节省了多少人工标注。验证和测试真标签不能偷偷加入伪标签训练，否则评价变成记答案。无标签数据可能混入目标以外类别、不同设备或不同时间分布，这些也要说明。对于实际部署，还要计算图存储、训练代价和人工复核成本。我们既要看准确率，也要看这个收益靠了什么信息与投入。</w:t>
      </w:r>
    </w:p>
    <w:p>
      <w:r>
        <w:t>这里停一下，我问大家：方法甲用了二十个真标签，方法乙用了二百个，能否直接说乙的半监督算法更好？不能。这同时改变了监督预算。应在相同预算上比较，或明确给出预算性能曲线，而不是把多标签收益归给算法。</w:t>
      </w:r>
    </w:p>
    <w:p>
      <w:r>
        <w:t>接下来先设计真实标签预算的学习曲线，再按可用结构选择方法，最后用一个实际例子说完整流程。</w:t>
      </w:r>
    </w:p>
    <w:p>
      <w:pPr>
        <w:pStyle w:val="Heading1"/>
      </w:pPr>
      <w:r>
        <w:t>PDF 102  Report a learning curve against the true-label budget</w:t>
      </w:r>
    </w:p>
    <w:p>
      <w:r>
        <w:t>标签预算十、二十、四十，各自重复抽样，画模型效果随真实训练标签数量的变化。这只是实验设计，不是声称已有测量结果。每档预算都与相同标签集合的监督基线比较，无标签池和输入可见规则保持一致，报告平均、波动和每类召回。某个方法在十标签有益，到四十标签不再改善，也应诚实说明依赖范围，而不是只挑最好档。计算与图存储成本也可能随无标签增加。最终说节省了多少标注，要明确是训练标签还是包含评估基准标签的总成本。这个计划把半监督收益连回实际资源决策，也是整讲最后案例应包含的证据。</w:t>
      </w:r>
    </w:p>
    <w:p>
      <w:pPr>
        <w:pStyle w:val="Heading1"/>
      </w:pPr>
      <w:r>
        <w:t>PDF 103  Match the method to the structural evidence</w:t>
      </w:r>
    </w:p>
    <w:p>
      <w:r>
        <w:t>这张表按我们能够相信的证据选方法。若已有模型在部分区域可靠，可以考虑自训练，但重点防自信错误；若同一对象有互补视图或有效变换，考虑互教与一致性；若类条件分布假设合理，用生成模型；若类别间确有稀疏空隙，S3VM可以让边界避开密集区；若邻居图与标签相关，传播方法能利用少量锚点；若领域专家只知道同组异组关系，用约束聚类。每行右边不是通用免责声明，而是从方法本身产生的具体风险。没有哪一行允许跳过监督基线与真实标签验证。学生给出方案时，应先说明自己有哪种证据，而不是先报一个流行方法再硬找理由。若数据主要受背景影响、没有可靠图或视图，增加一点人工标签可能比复杂半监督更划算。</w:t>
      </w:r>
    </w:p>
    <w:p>
      <w:r>
        <w:t>这里停一下，我问大家：如果几乎没有可信结构假设，最合理的下一步一定是更复杂半监督吗？不一定。可以改善表示，补标关键样本，或维持监督基线。方法复杂度不能替代目标相关的证据。</w:t>
      </w:r>
    </w:p>
    <w:p>
      <w:r>
        <w:t>最后用传感器任务检验大家能否把结构、更新和评价连成一段教学上清楚的话。</w:t>
      </w:r>
    </w:p>
    <w:p>
      <w:pPr>
        <w:pStyle w:val="Heading1"/>
      </w:pPr>
      <w:r>
        <w:t>PDF 104  Exit exercise: design a safe experiment for rare faults</w:t>
      </w:r>
    </w:p>
    <w:p>
      <w:r>
        <w:t>最后请大家为这个档案设计一段完整实验。四十个真标签训练，五千条无标签，另有独立真标签验证与测试；少数故障很少，还有别的设备记录混进来。先训练一个只用四十标签的分类器，明确相似波形在同工况下是否应同类。若选自训练，要算最高概率、阈值接受与每类数量；若选图传播，要说明特征尺度、邻居规则与一个加权平均更新。检查罕见故障的召回率、接受分布和域外样本，高置信不可靠的区域需人工查看。停止条件可以是验证少数类持续下降，或无标签来源明显与目标不符，即使训练损失下降也应停。请一位同学用完整语言解释，不只是列算法名。今天最重要的知识是：无标签输入只有通过合理结构与真标签锚点连接，才能产生帮助。下一讲集成学习将继续讨论多模型怎样减少误差，但多模型和更多数据都不会自动保证正确。</w:t>
      </w:r>
    </w:p>
    <w:p>
      <w:r>
        <w:t>这里停一下，我问大家：如果总体准确率提高但罕见故障召回率下降，是否已经满足任务？要看任务代价。故障识别中漏报稀有故障可能最严重，不能只用总体准确率宣布成功，应预先明确类别指标和错误成本。</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第12讲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