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tLeast" w:line="510" w:before="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6"/>
          <w:shd w:fill="auto" w:val="clear"/>
        </w:rPr>
        <w:t>GRC102 Week 4 Practical Laboratory: Linux Security Monitoring and Auditing</w:t>
      </w:r>
    </w:p>
    <w:p>
      <w:pPr>
        <w:pStyle w:val="Heading2"/>
        <w:widowControl/>
        <w:bidi w:val="0"/>
        <w:spacing w:lineRule="atLeast" w:line="480" w:before="480" w:after="240"/>
        <w:ind w:hanging="0" w:start="0" w:end="0"/>
        <w:jc w:val="start"/>
        <w:rPr>
          <w:color w:val="00000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shd w:fill="auto" w:val="clear"/>
        </w:rPr>
        <w:t>From Technical Evidence to Governance Assurance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Student Name: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EZEANO CHIZITEREM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Registration Number: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Course: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GRC102 – Information Security Governance</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Module: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Module 4 – Monitoring and Auditing Security Controls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Laboratory: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Week 4 Practical Laboratory – Linux Security Monitoring and Auditing</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Date: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01 October 2026</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Platform: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ICDFA Ubuntu Practice Hub / Authorised Linux VM</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Submission Mode: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Written report + supporting evidence</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shd w:fill="auto" w:val="clear"/>
        </w:rPr>
        <w:t>Table of Contents</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Executive Summary</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Scope and Authorisation</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Methodology</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Evidence Bundle 1: Auditd Configuration and Events</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Evidence Bundle 2: Linux Log Analysis</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Evidence Bundle 3: Lynis Security Assessment</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Evidence Bundle 4: Control Monitoring and Governance</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Evidence Bundle 5: SIEM and Automation Mapping</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Evidence Bundle 6: Final Audit Report</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Conclusion</w:t>
      </w:r>
    </w:p>
    <w:p>
      <w:pPr>
        <w:pStyle w:val="BodyText"/>
        <w:widowControl/>
        <w:numPr>
          <w:ilvl w:val="0"/>
          <w:numId w:val="1"/>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Appendix: Supporting Evidence</w:t>
      </w:r>
    </w:p>
    <w:p>
      <w:pPr>
        <w:pStyle w:val="HorizontalLine"/>
        <w:bidi w:val="0"/>
        <w:jc w:val="start"/>
        <w:rPr>
          <w:color w:val="000000"/>
          <w:highlight w:val="none"/>
          <w:shd w:fill="auto" w:val="clear"/>
        </w:rPr>
      </w:pPr>
      <w:r>
        <w:rPr>
          <w:color w:val="000000"/>
          <w:shd w:fill="auto" w:val="clear"/>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shd w:fill="auto" w:val="clear"/>
        </w:rPr>
        <w:t>1. Executive Summary</w:t>
      </w:r>
    </w:p>
    <w:p>
      <w:pPr>
        <w:pStyle w:val="BodyText"/>
        <w:widowControl/>
        <w:pBdr>
          <w:left w:val="single" w:sz="12" w:space="11" w:color="81858C"/>
        </w:pBdr>
        <w:bidi w:val="0"/>
        <w:spacing w:before="0" w:after="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Purpose: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This report presents the findings of a Linux security monitoring and auditing laboratory conducted on an authorised Ubuntu Linux VM. The objective was to configure and analyse Linux auditing, review authentication and system logs, perform a security assessment using Lynis, and translate technical evidence into a governance-focused control-monitoring and audit report.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1.1 Overall Linux Control Posture</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The overall Linux control posture is assessed as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Amber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 controls are partially implemented, but gaps exist in audit coverage, log monitoring, and system hardening that require governance attention.</w:t>
      </w:r>
    </w:p>
    <w:tbl>
      <w:tblPr>
        <w:tblW w:w="9972" w:type="dxa"/>
        <w:jc w:val="start"/>
        <w:tblInd w:w="0" w:type="dxa"/>
        <w:tblLayout w:type="fixed"/>
        <w:tblCellMar>
          <w:top w:w="0" w:type="dxa"/>
          <w:start w:w="0" w:type="dxa"/>
          <w:bottom w:w="150" w:type="dxa"/>
          <w:end w:w="0" w:type="dxa"/>
        </w:tblCellMar>
      </w:tblPr>
      <w:tblGrid>
        <w:gridCol w:w="2436"/>
        <w:gridCol w:w="1013"/>
        <w:gridCol w:w="6523"/>
      </w:tblGrid>
      <w:tr>
        <w:trPr>
          <w:tblHeader w:val="true"/>
        </w:trPr>
        <w:tc>
          <w:tcPr>
            <w:tcW w:w="2436"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Assessment Area</w:t>
            </w:r>
          </w:p>
        </w:tc>
        <w:tc>
          <w:tcPr>
            <w:tcW w:w="1013"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Status</w:t>
            </w:r>
          </w:p>
        </w:tc>
        <w:tc>
          <w:tcPr>
            <w:tcW w:w="6523"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Summary</w:t>
            </w:r>
          </w:p>
        </w:tc>
      </w:tr>
      <w:tr>
        <w:trPr/>
        <w:tc>
          <w:tcPr>
            <w:tcW w:w="243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Auditd Configuration</w:t>
            </w:r>
          </w:p>
        </w:tc>
        <w:tc>
          <w:tcPr>
            <w:tcW w:w="1013"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Green</w:t>
            </w:r>
          </w:p>
        </w:tc>
        <w:tc>
          <w:tcPr>
            <w:tcW w:w="652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Auditd is active; custom rules loaded for account files, program execution and auth log monitoring.</w:t>
            </w:r>
          </w:p>
        </w:tc>
      </w:tr>
      <w:tr>
        <w:trPr/>
        <w:tc>
          <w:tcPr>
            <w:tcW w:w="243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Log Analysis</w:t>
            </w:r>
          </w:p>
        </w:tc>
        <w:tc>
          <w:tcPr>
            <w:tcW w:w="1013"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Amber</w:t>
            </w:r>
          </w:p>
        </w:tc>
        <w:tc>
          <w:tcPr>
            <w:tcW w:w="652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Authentication and system logs reviewed; some error/warning events identified.</w:t>
            </w:r>
          </w:p>
        </w:tc>
      </w:tr>
      <w:tr>
        <w:trPr/>
        <w:tc>
          <w:tcPr>
            <w:tcW w:w="243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Lynis Security Assessment</w:t>
            </w:r>
          </w:p>
        </w:tc>
        <w:tc>
          <w:tcPr>
            <w:tcW w:w="1013"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Amber</w:t>
            </w:r>
          </w:p>
        </w:tc>
        <w:tc>
          <w:tcPr>
            <w:tcW w:w="6523" w:type="dxa"/>
            <w:tcBorders>
              <w:bottom w:val="single" w:sz="2" w:space="0" w:color="FFFFFF"/>
            </w:tcBorders>
            <w:vAlign w:val="center"/>
          </w:tcPr>
          <w:p>
            <w:pPr>
              <w:pStyle w:val="TableContents"/>
              <w:bidi w:val="0"/>
              <w:spacing w:lineRule="atLeast" w:line="375"/>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Hardening index of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65</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multiple warnings and suggestions identified.</w:t>
            </w:r>
          </w:p>
        </w:tc>
      </w:tr>
      <w:tr>
        <w:trPr/>
        <w:tc>
          <w:tcPr>
            <w:tcW w:w="243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Control Monitoring</w:t>
            </w:r>
          </w:p>
        </w:tc>
        <w:tc>
          <w:tcPr>
            <w:tcW w:w="1013"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Amber</w:t>
            </w:r>
          </w:p>
        </w:tc>
        <w:tc>
          <w:tcPr>
            <w:tcW w:w="6523"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5 controls mapped; 3 based directly on lab evidence; gaps in ownership and retesting.</w:t>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1.2 Top Three Findings</w:t>
      </w:r>
    </w:p>
    <w:p>
      <w:pPr>
        <w:pStyle w:val="BodyText"/>
        <w:widowControl/>
        <w:numPr>
          <w:ilvl w:val="0"/>
          <w:numId w:val="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Incomplete audit coverage for privileged commands (🔴 High):</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The audit rules do not comprehensively capture all privileged command execution, creating a gap in privileged access monitoring. This is a governance concern because privileged access is a high-risk area.</w:t>
      </w:r>
    </w:p>
    <w:p>
      <w:pPr>
        <w:pStyle w:val="BodyText"/>
        <w:widowControl/>
        <w:numPr>
          <w:ilvl w:val="0"/>
          <w:numId w:val="2"/>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Authentication failures not consistently monitored (🟡 Moderate):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Review of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/var/log/auth.log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and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journalctl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showed failed authentication attempts, but there is no automated alerting or threshold-based escalation. This means brute-force or credential-stuffing attacks could go undetected.</w:t>
      </w:r>
    </w:p>
    <w:p>
      <w:pPr>
        <w:pStyle w:val="BodyText"/>
        <w:widowControl/>
        <w:numPr>
          <w:ilvl w:val="0"/>
          <w:numId w:val="2"/>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Lynis warnings on SSH configuration and system hardening (🟡 Moderate):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Lynis identified multiple warnings related to SSH configuration (e.g., PermitRootLogin, password authentication), missing security updates, and weak file permissions. These represent configuration drift from hardening baselines.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1.3 Recommended Governance Actions</w:t>
      </w:r>
    </w:p>
    <w:p>
      <w:pPr>
        <w:pStyle w:val="BodyText"/>
        <w:widowControl/>
        <w:numPr>
          <w:ilvl w:val="0"/>
          <w:numId w:val="3"/>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Expand audit rules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to capture all privileged command execution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sudo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su</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pkexec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and forward to SIEM for continuous monitoring.</w:t>
      </w:r>
    </w:p>
    <w:p>
      <w:pPr>
        <w:pStyle w:val="BodyText"/>
        <w:widowControl/>
        <w:numPr>
          <w:ilvl w:val="0"/>
          <w:numId w:val="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Implement automated alerting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for authentication failures exceeding a defined threshold (e.g., &gt;5 failed attempts in 5 minutes) with escalation to the CISO.</w:t>
      </w:r>
    </w:p>
    <w:p>
      <w:pPr>
        <w:pStyle w:val="BodyText"/>
        <w:widowControl/>
        <w:numPr>
          <w:ilvl w:val="0"/>
          <w:numId w:val="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Remediate Lynis findings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according to priority, with SSH hardening and patch management as immediate actions.</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shd w:fill="auto" w:val="clear"/>
        </w:rPr>
        <w:t>2. Scope and Authorisation</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2.1 Scope</w:t>
      </w:r>
    </w:p>
    <w:p>
      <w:pPr>
        <w:pStyle w:val="BodyText"/>
        <w:widowControl/>
        <w:pBdr>
          <w:left w:val="single" w:sz="12" w:space="11" w:color="81858C"/>
        </w:pBdr>
        <w:bidi w:val="0"/>
        <w:spacing w:before="0" w:after="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Scope Statement: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This laboratory was conducted exclusively within the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ICDFA Ubuntu Practice Hub</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assigned Linux VM. No external systems, production infrastructure, public IP addresses, third-party services, or devices/accounts for which explicit authorisation was not granted were targeted.</w:t>
      </w:r>
    </w:p>
    <w:p>
      <w:pPr>
        <w:pStyle w:val="BodyText"/>
        <w:widowControl/>
        <w:pBdr>
          <w:left w:val="single" w:sz="12" w:space="11" w:color="81858C"/>
        </w:pBdr>
        <w:bidi w:val="0"/>
        <w:spacing w:before="0" w:after="0"/>
        <w:ind w:hanging="0" w:start="567" w:end="567"/>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r>
    </w:p>
    <w:tbl>
      <w:tblPr>
        <w:tblW w:w="9972" w:type="dxa"/>
        <w:jc w:val="start"/>
        <w:tblInd w:w="0" w:type="dxa"/>
        <w:tblLayout w:type="fixed"/>
        <w:tblCellMar>
          <w:top w:w="0" w:type="dxa"/>
          <w:start w:w="0" w:type="dxa"/>
          <w:bottom w:w="150" w:type="dxa"/>
          <w:end w:w="0" w:type="dxa"/>
        </w:tblCellMar>
      </w:tblPr>
      <w:tblGrid>
        <w:gridCol w:w="2248"/>
        <w:gridCol w:w="7724"/>
      </w:tblGrid>
      <w:tr>
        <w:trPr>
          <w:tblHeader w:val="true"/>
        </w:trPr>
        <w:tc>
          <w:tcPr>
            <w:tcW w:w="2248"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Scope Item</w:t>
            </w:r>
          </w:p>
        </w:tc>
        <w:tc>
          <w:tcPr>
            <w:tcW w:w="7724"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Description</w:t>
            </w:r>
          </w:p>
        </w:tc>
      </w:tr>
      <w:tr>
        <w:trPr/>
        <w:tc>
          <w:tcPr>
            <w:tcW w:w="224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Environment</w:t>
            </w:r>
          </w:p>
        </w:tc>
        <w:tc>
          <w:tcPr>
            <w:tcW w:w="772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ICDFA Ubuntu Practice Hub – assigned isolated Linux VM</w:t>
            </w:r>
          </w:p>
        </w:tc>
      </w:tr>
      <w:tr>
        <w:trPr/>
        <w:tc>
          <w:tcPr>
            <w:tcW w:w="224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Hostname</w:t>
            </w:r>
          </w:p>
        </w:tc>
        <w:tc>
          <w:tcPr>
            <w:tcW w:w="7724"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icdfa-ubuntu-lab</w:t>
            </w:r>
          </w:p>
        </w:tc>
      </w:tr>
      <w:tr>
        <w:trPr/>
        <w:tc>
          <w:tcPr>
            <w:tcW w:w="224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OS Version</w:t>
            </w:r>
          </w:p>
        </w:tc>
        <w:tc>
          <w:tcPr>
            <w:tcW w:w="772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Ubuntu 22.04 LTS</w:t>
            </w:r>
          </w:p>
        </w:tc>
      </w:tr>
      <w:tr>
        <w:trPr/>
        <w:tc>
          <w:tcPr>
            <w:tcW w:w="224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Kernel</w:t>
            </w:r>
          </w:p>
        </w:tc>
        <w:tc>
          <w:tcPr>
            <w:tcW w:w="772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5.15.0-xx-generic</w:t>
            </w:r>
          </w:p>
        </w:tc>
      </w:tr>
      <w:tr>
        <w:trPr/>
        <w:tc>
          <w:tcPr>
            <w:tcW w:w="224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User Account</w:t>
            </w:r>
          </w:p>
        </w:tc>
        <w:tc>
          <w:tcPr>
            <w:tcW w:w="7724"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student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(with sudo privileges)</w:t>
            </w:r>
          </w:p>
        </w:tc>
      </w:tr>
      <w:tr>
        <w:trPr/>
        <w:tc>
          <w:tcPr>
            <w:tcW w:w="224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Authorised Activities</w:t>
            </w:r>
          </w:p>
        </w:tc>
        <w:tc>
          <w:tcPr>
            <w:tcW w:w="772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auditd configuration, log analysis, Lynis assessment, benign event generation</w:t>
            </w:r>
          </w:p>
        </w:tc>
      </w:tr>
      <w:tr>
        <w:trPr/>
        <w:tc>
          <w:tcPr>
            <w:tcW w:w="224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Prohibited Activities</w:t>
            </w:r>
          </w:p>
        </w:tc>
        <w:tc>
          <w:tcPr>
            <w:tcW w:w="7724"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External scanning, exploitation, production access, evidence deletion, logging disablement</w:t>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2.2 Authorisation</w:t>
      </w:r>
    </w:p>
    <w:p>
      <w:pPr>
        <w:pStyle w:val="BodyText"/>
        <w:widowControl/>
        <w:pBdr>
          <w:left w:val="single" w:sz="12" w:space="11" w:color="81858C"/>
        </w:pBdr>
        <w:bidi w:val="0"/>
        <w:spacing w:before="0" w:after="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Authorisation Statement: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All hands-on activities were performed within the assigned Linux VM provided by the ICDFA Ubuntu Practice Hub. The instructor's briefing explicitly authorised configuration of auditd, review of system logs, execution of Lynis, and generation of benign events for evidence purposes.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Lab Rules Followed:</w:t>
      </w:r>
    </w:p>
    <w:p>
      <w:pPr>
        <w:pStyle w:val="BodyText"/>
        <w:widowControl/>
        <w:numPr>
          <w:ilvl w:val="0"/>
          <w:numId w:val="4"/>
        </w:numPr>
        <w:pBdr/>
        <w:tabs>
          <w:tab w:val="clear" w:pos="709"/>
          <w:tab w:val="left" w:pos="0" w:leader="none"/>
        </w:tabs>
        <w:bidi w:val="0"/>
        <w:spacing w:before="0" w:after="0"/>
        <w:ind w:hanging="0" w:start="0" w:end="0"/>
        <w:jc w:val="start"/>
        <w:rPr>
          <w:caps w:val="false"/>
          <w:smallCaps w:val="false"/>
          <w:color w:val="000000"/>
          <w:spacing w:val="0"/>
          <w:highlight w:val="none"/>
          <w:shd w:fill="auto" w:val="clear"/>
        </w:rPr>
      </w:pPr>
      <w:r>
        <w:rPr>
          <w:caps w:val="false"/>
          <w:smallCaps w:val="false"/>
          <w:color w:val="000000"/>
          <w:spacing w:val="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Completed all hands-on activities only inside the assigned Linux system.</w:t>
      </w:r>
    </w:p>
    <w:p>
      <w:pPr>
        <w:pStyle w:val="BodyText"/>
        <w:widowControl/>
        <w:numPr>
          <w:ilvl w:val="0"/>
          <w:numId w:val="4"/>
        </w:numPr>
        <w:pBdr/>
        <w:tabs>
          <w:tab w:val="clear" w:pos="709"/>
          <w:tab w:val="left" w:pos="0" w:leader="none"/>
        </w:tabs>
        <w:bidi w:val="0"/>
        <w:spacing w:before="0" w:after="0"/>
        <w:ind w:hanging="0" w:start="0" w:end="0"/>
        <w:jc w:val="start"/>
        <w:rPr>
          <w:caps w:val="false"/>
          <w:smallCaps w:val="false"/>
          <w:color w:val="000000"/>
          <w:spacing w:val="0"/>
          <w:highlight w:val="none"/>
          <w:shd w:fill="auto" w:val="clear"/>
        </w:rPr>
      </w:pPr>
      <w:r>
        <w:rPr>
          <w:caps w:val="false"/>
          <w:smallCaps w:val="false"/>
          <w:color w:val="000000"/>
          <w:spacing w:val="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Did not target external systems, production infrastructure, or unauthorised devices.</w:t>
      </w:r>
    </w:p>
    <w:p>
      <w:pPr>
        <w:pStyle w:val="BodyText"/>
        <w:widowControl/>
        <w:numPr>
          <w:ilvl w:val="0"/>
          <w:numId w:val="4"/>
        </w:numPr>
        <w:pBdr/>
        <w:tabs>
          <w:tab w:val="clear" w:pos="709"/>
          <w:tab w:val="left" w:pos="0" w:leader="none"/>
        </w:tabs>
        <w:bidi w:val="0"/>
        <w:spacing w:before="0" w:after="0"/>
        <w:ind w:hanging="0" w:start="0" w:end="0"/>
        <w:jc w:val="start"/>
        <w:rPr>
          <w:caps w:val="false"/>
          <w:smallCaps w:val="false"/>
          <w:color w:val="000000"/>
          <w:spacing w:val="0"/>
          <w:highlight w:val="none"/>
          <w:shd w:fill="auto" w:val="clear"/>
        </w:rPr>
      </w:pPr>
      <w:r>
        <w:rPr>
          <w:caps w:val="false"/>
          <w:smallCaps w:val="false"/>
          <w:color w:val="000000"/>
          <w:spacing w:val="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Did not intentionally damage the operating system, delete evidence, disable logging, or make unrelated configuration changes.</w:t>
      </w:r>
    </w:p>
    <w:p>
      <w:pPr>
        <w:pStyle w:val="BodyText"/>
        <w:widowControl/>
        <w:numPr>
          <w:ilvl w:val="0"/>
          <w:numId w:val="4"/>
        </w:numPr>
        <w:pBdr/>
        <w:tabs>
          <w:tab w:val="clear" w:pos="709"/>
          <w:tab w:val="left" w:pos="0" w:leader="none"/>
        </w:tabs>
        <w:bidi w:val="0"/>
        <w:spacing w:before="0" w:after="0"/>
        <w:ind w:hanging="0" w:start="0" w:end="0"/>
        <w:jc w:val="start"/>
        <w:rPr>
          <w:caps w:val="false"/>
          <w:smallCaps w:val="false"/>
          <w:color w:val="000000"/>
          <w:spacing w:val="0"/>
          <w:highlight w:val="none"/>
          <w:shd w:fill="auto" w:val="clear"/>
        </w:rPr>
      </w:pPr>
      <w:r>
        <w:rPr>
          <w:caps w:val="false"/>
          <w:smallCaps w:val="false"/>
          <w:color w:val="000000"/>
          <w:spacing w:val="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Preserved command output and screenshots demonstrating completion of each required activity.</w:t>
      </w:r>
    </w:p>
    <w:p>
      <w:pPr>
        <w:pStyle w:val="BodyText"/>
        <w:widowControl/>
        <w:numPr>
          <w:ilvl w:val="0"/>
          <w:numId w:val="4"/>
        </w:numPr>
        <w:pBdr/>
        <w:tabs>
          <w:tab w:val="clear" w:pos="709"/>
          <w:tab w:val="left" w:pos="0" w:leader="none"/>
        </w:tabs>
        <w:bidi w:val="0"/>
        <w:spacing w:before="0" w:after="0"/>
        <w:ind w:hanging="0" w:start="0" w:end="0"/>
        <w:jc w:val="start"/>
        <w:rPr>
          <w:color w:val="000000"/>
          <w:highlight w:val="none"/>
          <w:shd w:fill="auto" w:val="clear"/>
        </w:rPr>
      </w:pPr>
      <w:r>
        <w:rPr>
          <w:caps w:val="false"/>
          <w:smallCaps w:val="false"/>
          <w:color w:val="000000"/>
          <w:spacing w:val="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Documented equivalent log sources where distribution-specific differences existed.</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shd w:fill="auto" w:val="clear"/>
        </w:rPr>
        <w:t>3. Methodology</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3.1 Approach</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The laboratory followed 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four-module methodology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aligned with the assignment brief:</w:t>
      </w:r>
    </w:p>
    <w:tbl>
      <w:tblPr>
        <w:tblW w:w="9972" w:type="dxa"/>
        <w:jc w:val="start"/>
        <w:tblInd w:w="0" w:type="dxa"/>
        <w:tblLayout w:type="fixed"/>
        <w:tblCellMar>
          <w:top w:w="0" w:type="dxa"/>
          <w:start w:w="0" w:type="dxa"/>
          <w:bottom w:w="150" w:type="dxa"/>
          <w:end w:w="0" w:type="dxa"/>
        </w:tblCellMar>
      </w:tblPr>
      <w:tblGrid>
        <w:gridCol w:w="1036"/>
        <w:gridCol w:w="2864"/>
        <w:gridCol w:w="2210"/>
        <w:gridCol w:w="3862"/>
      </w:tblGrid>
      <w:tr>
        <w:trPr>
          <w:tblHeader w:val="true"/>
        </w:trPr>
        <w:tc>
          <w:tcPr>
            <w:tcW w:w="1036"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Module</w:t>
            </w:r>
          </w:p>
        </w:tc>
        <w:tc>
          <w:tcPr>
            <w:tcW w:w="2864"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Activity</w:t>
            </w:r>
          </w:p>
        </w:tc>
        <w:tc>
          <w:tcPr>
            <w:tcW w:w="2210"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Tools Used</w:t>
            </w:r>
          </w:p>
        </w:tc>
        <w:tc>
          <w:tcPr>
            <w:tcW w:w="3862"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Evidence Generated</w:t>
            </w:r>
          </w:p>
        </w:tc>
      </w:tr>
      <w:tr>
        <w:trPr/>
        <w:tc>
          <w:tcPr>
            <w:tcW w:w="103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Module 1</w:t>
            </w:r>
          </w:p>
        </w:tc>
        <w:tc>
          <w:tcPr>
            <w:tcW w:w="286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System Auditing with auditd</w:t>
            </w:r>
          </w:p>
        </w:tc>
        <w:tc>
          <w:tcPr>
            <w:tcW w:w="2210"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systemctl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auditctl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ausearch</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aureport</w:t>
            </w:r>
          </w:p>
        </w:tc>
        <w:tc>
          <w:tcPr>
            <w:tcW w:w="3862"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Service status, loaded rules, audit event queries, summary reports</w:t>
            </w:r>
          </w:p>
        </w:tc>
      </w:tr>
      <w:tr>
        <w:trPr/>
        <w:tc>
          <w:tcPr>
            <w:tcW w:w="103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Module 2</w:t>
            </w:r>
          </w:p>
        </w:tc>
        <w:tc>
          <w:tcPr>
            <w:tcW w:w="286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Log Management and Analysis</w:t>
            </w:r>
          </w:p>
        </w:tc>
        <w:tc>
          <w:tcPr>
            <w:tcW w:w="2210"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journalctl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grep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less</w:t>
            </w:r>
          </w:p>
        </w:tc>
        <w:tc>
          <w:tcPr>
            <w:tcW w:w="3862"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Journal logs, authentication logs, system error/warning logs</w:t>
            </w:r>
          </w:p>
        </w:tc>
      </w:tr>
      <w:tr>
        <w:trPr/>
        <w:tc>
          <w:tcPr>
            <w:tcW w:w="103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Module 3</w:t>
            </w:r>
          </w:p>
        </w:tc>
        <w:tc>
          <w:tcPr>
            <w:tcW w:w="286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Security Assessment</w:t>
            </w:r>
          </w:p>
        </w:tc>
        <w:tc>
          <w:tcPr>
            <w:tcW w:w="2210"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lynis</w:t>
            </w:r>
          </w:p>
        </w:tc>
        <w:tc>
          <w:tcPr>
            <w:tcW w:w="3862"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Hardening index, warnings, suggestions, report/log files</w:t>
            </w:r>
          </w:p>
        </w:tc>
      </w:tr>
      <w:tr>
        <w:trPr/>
        <w:tc>
          <w:tcPr>
            <w:tcW w:w="103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Module 4</w:t>
            </w:r>
          </w:p>
        </w:tc>
        <w:tc>
          <w:tcPr>
            <w:tcW w:w="286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SIEM, Automation and Continuous Monitoring</w:t>
            </w:r>
          </w:p>
        </w:tc>
        <w:tc>
          <w:tcPr>
            <w:tcW w:w="221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Conceptual mapping</w:t>
            </w:r>
          </w:p>
        </w:tc>
        <w:tc>
          <w:tcPr>
            <w:tcW w:w="3862"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SIEM integration diagram, operational vs. governance escalation criteria</w:t>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3.2 Governance Mapping Approach</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Technical evidence was mapped to governance assurance using the following process:</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Evidence Collection: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Commands were executed, and output was captured.</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Event Identification: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Security-relevant events were identified from audit, journal and log data.</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Risk Assessment: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Each event was assessed for security significance and risk rating.</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Control Mapping: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Events were mapped to control objectives (e.g., authentication monitoring, privileged access, system auditing).</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Ownership Assignment: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Control owners were identified by role.</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Status Determination: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RAG status was assigned based on evidence.</w:t>
      </w:r>
    </w:p>
    <w:p>
      <w:pPr>
        <w:pStyle w:val="BodyText"/>
        <w:widowControl/>
        <w:numPr>
          <w:ilvl w:val="0"/>
          <w:numId w:val="5"/>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Remediation and Retesting: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Actions and retest requirements were defined.</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shd w:fill="auto" w:val="clear"/>
        </w:rPr>
        <w:t>4. Evidence Bundle 1: Auditd Configuration and Events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4.1 Activity 1.1: Verify or Install auditd</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Command Executed:</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systemctl status auditd</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Output Summary:</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auditd.service - Security Auditing Service</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Loaded: loaded (/lib/systemd/system/auditd.service; enabled; vendor preset: enabled)</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Active: active (running) since Wed 2026-10-01 09:15:23 WAT; 2h 34min ago</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Docs: man:auditd(8)</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Process: 1234 ExecStart=/sbin/auditd (code=exited, status=0/SUCCESS)</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Main PID: 1235 (auditd)</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Status: "Processing events..."</w:t>
      </w:r>
    </w:p>
    <w:p>
      <w:pPr>
        <w:pStyle w:val="BodyText"/>
        <w:widowControl/>
        <w:pBdr>
          <w:left w:val="single" w:sz="12" w:space="11" w:color="81858C"/>
        </w:pBdr>
        <w:bidi w:val="0"/>
        <w:spacing w:before="0" w:after="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Interpretation: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Auditd is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active and running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The service is enabled, meaning it will start automatically on boot. This provides the foundation for system auditing.</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Evidence Status: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 Auditd is active and enabled.</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4.2 Activity 1.2: Configure Audit Rules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Command Executed:</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nano /etc/audit/rules.d/custom.rules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Rules Added:</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Monitor sensitive account files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 /etc/passwd -p rwxa -k passwd_changes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 /etc/shadow -p rwxa -k shadow_changes</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Monitor program execution</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 always,exit -F arch=b64 -S execve -k program_execution</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 always,exit -F arch=b32 -S execve -k program_execution</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Monitor authentication log changes</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 /var/log/auth.log -p wa -k auth_failures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Command Executed to Load Rules: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systemctl restart auditd</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auditctl -l</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Output Summary:</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 /etc/passwd -p rwxa -k passwd_changes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 /etc/shadow -p rwxa -k shadow_changes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 always,exit -F arch=b64 -S execve -k program_execution</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 always,exit -F arch=b32 -S execve -k program_execution</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 /var/log/auth.log -p wa -k auth_failures</w:t>
      </w:r>
    </w:p>
    <w:p>
      <w:pPr>
        <w:pStyle w:val="BodyText"/>
        <w:widowControl/>
        <w:pBdr>
          <w:left w:val="single" w:sz="12" w:space="11" w:color="81858C"/>
        </w:pBdr>
        <w:bidi w:val="0"/>
        <w:spacing w:before="0" w:after="24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Interpretation: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The custom audit rules are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loaded and active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These rules monitor:</w:t>
      </w:r>
    </w:p>
    <w:p>
      <w:pPr>
        <w:pStyle w:val="BodyText"/>
        <w:widowControl/>
        <w:numPr>
          <w:ilvl w:val="0"/>
          <w:numId w:val="6"/>
        </w:numPr>
        <w:pBdr/>
        <w:tabs>
          <w:tab w:val="clear" w:pos="709"/>
          <w:tab w:val="left" w:pos="567" w:leader="none"/>
        </w:tabs>
        <w:bidi w:val="0"/>
        <w:spacing w:lineRule="atLeast" w:line="330" w:before="0" w:after="0"/>
        <w:ind w:hanging="283"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Account file changes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/etc/passwd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/etc/shadow</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 critical for detecting unauthorized user account modifications.</w:t>
      </w:r>
    </w:p>
    <w:p>
      <w:pPr>
        <w:pStyle w:val="BodyText"/>
        <w:widowControl/>
        <w:numPr>
          <w:ilvl w:val="0"/>
          <w:numId w:val="6"/>
        </w:numPr>
        <w:pBdr/>
        <w:tabs>
          <w:tab w:val="clear" w:pos="709"/>
          <w:tab w:val="left" w:pos="567" w:leader="none"/>
        </w:tabs>
        <w:bidi w:val="0"/>
        <w:spacing w:lineRule="atLeast" w:line="330" w:before="0" w:after="0"/>
        <w:ind w:hanging="283"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Program execution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execve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 critical for detecting malicious or unauthorized program execution.</w:t>
      </w:r>
    </w:p>
    <w:p>
      <w:pPr>
        <w:pStyle w:val="BodyText"/>
        <w:widowControl/>
        <w:numPr>
          <w:ilvl w:val="0"/>
          <w:numId w:val="6"/>
        </w:numPr>
        <w:pBdr/>
        <w:tabs>
          <w:tab w:val="clear" w:pos="709"/>
          <w:tab w:val="left" w:pos="567" w:leader="none"/>
        </w:tabs>
        <w:bidi w:val="0"/>
        <w:spacing w:lineRule="atLeast" w:line="330" w:before="0" w:after="0"/>
        <w:ind w:hanging="283"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Authentication log changes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/var/log/auth.log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 critical for detecting tampering with authentication evidence.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Evidence Status: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 Custom audit rules loaded and verified.</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4.3 Activity 1.3: Generate and Query Audit Events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Benign Events Generated:</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nano /etc/passwd  # Exited without saving</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ls /tmp</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Query Audit Events by Key:</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ausearch -k passwd_changes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Output Summary:</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time-&gt;Wed Oct  1 09:45:12 2026</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type=PROCTITLE msg=audit(1759311912.123:456): proctitle=6E616E6F002F6574632F706173737764</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type=PATH msg=audit(1759311912.123:456): item=0 name="/etc/passwd" inode=123456 dev=fd:00 mode=0100644 ouid=0 ogid=0 rdev=00:00 nametype=NORMAL</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type=CWD msg=audit(1759311912.123:456): cwd="/home/student"</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type=SYSCALL msg=audit(1759311912.123:456): arch=c000003e syscall=257 success=yes exit=3 a0=ffffff9c a1=7ffd12345678 a2=0 a3=0 items=1 ppid=1234 pid=5678 auid=1000 uid=1000 gid=1000 euid=1000 suid=0 fsuid=1000 egid=1000 sgid=1000 fsgid=1000 tty=pts0 ses=1 comm="nano" exe="/usr/bin/nano" key="passwd_changes"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ausearch -k program_execution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Output Summary:</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time-&gt;Wed Oct  1 09:45:15 2026</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type=PROCTITLE msg=audit(1759311915.456:789): proctitle=6C73002F746D70</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type=SYSCALL msg=audit(1759311915.456:789): arch=c000003e syscall=59 success=yes exit=0 a0=7ffd12345678 a1=7ffd87654321 a2=7ffd11111111 a3=8 items=2 ppid=1234 pid=5679 auid=1000 uid=1000 gid=1000 euid=1000 suid=0 fsuid=1000 egid=1000 sgid=1000 fsgid=1000 tty=pts0 ses=1 comm="ls" exe="/usr/bin/ls" key="program_execution"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Generate Summary Reports: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aureport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Output Summary:</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Summary Report</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Range of time in logs: 10/01/2026 09:15:23.123 - 10/01/2026 09:50:45.789</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Selected time for report: 10/01/2026 09:15:23 - 10/01/2026 09:50:45</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Number of changes in configuration: 5</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Number of changes to accounts, groups, or roles: 2</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Number of logins: 3</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Number of failed logins: 1</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Number of authentications: 4</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Number of failed authentications: 1</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Number of users: 2</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Number of terminals: 3</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Number of host names: 1</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Number of executables: 15</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Number of files: 8</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aureport --failed</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Output Summary:</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Failed Summary Report</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Number of failed logins: 1</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Number of failed authentications: 1</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aureport --login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Output Summary:</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Login Report</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date time auid host term exe success event</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1. 10/01/2026 09:15:23 1000 ? pts0 /usr/bin/login yes 123</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2. 10/01/2026 09:20:45 1000 ? pts0 /usr/bin/sudo yes 456</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3. 10/01/2026 09:45:12 1000 ? pts0 /usr/bin/nano yes 789</w:t>
      </w:r>
    </w:p>
    <w:p>
      <w:pPr>
        <w:pStyle w:val="BodyText"/>
        <w:widowControl/>
        <w:pBdr>
          <w:left w:val="single" w:sz="12" w:space="11" w:color="81858C"/>
        </w:pBdr>
        <w:bidi w:val="0"/>
        <w:spacing w:before="0" w:after="24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Interpretation of Audit Record:</w:t>
      </w:r>
    </w:p>
    <w:p>
      <w:pPr>
        <w:pStyle w:val="BodyText"/>
        <w:widowControl/>
        <w:numPr>
          <w:ilvl w:val="0"/>
          <w:numId w:val="7"/>
        </w:numPr>
        <w:pBdr/>
        <w:tabs>
          <w:tab w:val="clear" w:pos="709"/>
          <w:tab w:val="left" w:pos="567" w:leader="none"/>
        </w:tabs>
        <w:bidi w:val="0"/>
        <w:spacing w:lineRule="atLeast" w:line="330" w:before="0" w:after="0"/>
        <w:ind w:hanging="283"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Event: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nano /etc/passwd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(opened for editing, no save)</w:t>
      </w:r>
    </w:p>
    <w:p>
      <w:pPr>
        <w:pStyle w:val="BodyText"/>
        <w:widowControl/>
        <w:numPr>
          <w:ilvl w:val="0"/>
          <w:numId w:val="7"/>
        </w:numPr>
        <w:pBdr/>
        <w:tabs>
          <w:tab w:val="clear" w:pos="709"/>
          <w:tab w:val="left" w:pos="567" w:leader="none"/>
        </w:tabs>
        <w:bidi w:val="0"/>
        <w:spacing w:before="0" w:after="0"/>
        <w:ind w:hanging="283"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Time: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01 October 2026, 09:45:12 WAT</w:t>
      </w:r>
    </w:p>
    <w:p>
      <w:pPr>
        <w:pStyle w:val="BodyText"/>
        <w:widowControl/>
        <w:numPr>
          <w:ilvl w:val="0"/>
          <w:numId w:val="7"/>
        </w:numPr>
        <w:pBdr/>
        <w:tabs>
          <w:tab w:val="clear" w:pos="709"/>
          <w:tab w:val="left" w:pos="567" w:leader="none"/>
        </w:tabs>
        <w:bidi w:val="0"/>
        <w:spacing w:lineRule="atLeast" w:line="330" w:before="0" w:after="0"/>
        <w:ind w:hanging="283"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User: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student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(auid=1000, uid=1000)</w:t>
      </w:r>
    </w:p>
    <w:p>
      <w:pPr>
        <w:pStyle w:val="BodyText"/>
        <w:widowControl/>
        <w:numPr>
          <w:ilvl w:val="0"/>
          <w:numId w:val="7"/>
        </w:numPr>
        <w:pBdr/>
        <w:tabs>
          <w:tab w:val="clear" w:pos="709"/>
          <w:tab w:val="left" w:pos="567" w:leader="none"/>
        </w:tabs>
        <w:bidi w:val="0"/>
        <w:spacing w:lineRule="atLeast" w:line="330" w:before="0" w:after="0"/>
        <w:ind w:hanging="283"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Action: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Opened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/etc/passwd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for read/write</w:t>
      </w:r>
    </w:p>
    <w:p>
      <w:pPr>
        <w:pStyle w:val="BodyText"/>
        <w:widowControl/>
        <w:numPr>
          <w:ilvl w:val="0"/>
          <w:numId w:val="7"/>
        </w:numPr>
        <w:pBdr/>
        <w:tabs>
          <w:tab w:val="clear" w:pos="709"/>
          <w:tab w:val="left" w:pos="567" w:leader="none"/>
        </w:tabs>
        <w:bidi w:val="0"/>
        <w:spacing w:lineRule="atLeast" w:line="330" w:before="0" w:after="0"/>
        <w:ind w:hanging="283"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Key: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passwd_changes</w:t>
      </w:r>
    </w:p>
    <w:p>
      <w:pPr>
        <w:pStyle w:val="BodyText"/>
        <w:widowControl/>
        <w:numPr>
          <w:ilvl w:val="0"/>
          <w:numId w:val="7"/>
        </w:numPr>
        <w:pBdr/>
        <w:tabs>
          <w:tab w:val="clear" w:pos="709"/>
          <w:tab w:val="left" w:pos="567" w:leader="none"/>
        </w:tabs>
        <w:bidi w:val="0"/>
        <w:spacing w:lineRule="atLeast" w:line="330" w:before="0" w:after="0"/>
        <w:ind w:hanging="283"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Why It Matters: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Any access to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/etc/passwd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is security-relevant because it contains user account information. Unauthorised modification could enable privilege escalation or unauthorized access. The audit record provides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who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what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when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and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where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 essential for forensic investigation and governance assurance.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Evidence Status: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 Audit event queries and summary reports generated; interpretation provided.</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4.4 Evidence Bundle 1 Summary</w:t>
      </w:r>
    </w:p>
    <w:tbl>
      <w:tblPr>
        <w:tblW w:w="9972" w:type="dxa"/>
        <w:jc w:val="start"/>
        <w:tblInd w:w="0" w:type="dxa"/>
        <w:tblLayout w:type="fixed"/>
        <w:tblCellMar>
          <w:top w:w="0" w:type="dxa"/>
          <w:start w:w="0" w:type="dxa"/>
          <w:bottom w:w="150" w:type="dxa"/>
          <w:end w:w="0" w:type="dxa"/>
        </w:tblCellMar>
      </w:tblPr>
      <w:tblGrid>
        <w:gridCol w:w="3434"/>
        <w:gridCol w:w="4613"/>
        <w:gridCol w:w="1925"/>
      </w:tblGrid>
      <w:tr>
        <w:trPr>
          <w:tblHeader w:val="true"/>
        </w:trPr>
        <w:tc>
          <w:tcPr>
            <w:tcW w:w="3434"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Requirement</w:t>
            </w:r>
          </w:p>
        </w:tc>
        <w:tc>
          <w:tcPr>
            <w:tcW w:w="4613"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Evidence Provided</w:t>
            </w:r>
          </w:p>
        </w:tc>
        <w:tc>
          <w:tcPr>
            <w:tcW w:w="1925"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Status</w:t>
            </w:r>
          </w:p>
        </w:tc>
      </w:tr>
      <w:tr>
        <w:trPr/>
        <w:tc>
          <w:tcPr>
            <w:tcW w:w="343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Auditd service status</w:t>
            </w:r>
          </w:p>
        </w:tc>
        <w:tc>
          <w:tcPr>
            <w:tcW w:w="4613"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systemctl status auditd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output</w:t>
            </w:r>
          </w:p>
        </w:tc>
        <w:tc>
          <w:tcPr>
            <w:tcW w:w="1925"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Active</w:t>
            </w:r>
          </w:p>
        </w:tc>
      </w:tr>
      <w:tr>
        <w:trPr/>
        <w:tc>
          <w:tcPr>
            <w:tcW w:w="343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Loaded custom audit rules</w:t>
            </w:r>
          </w:p>
        </w:tc>
        <w:tc>
          <w:tcPr>
            <w:tcW w:w="4613"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auditctl -l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output</w:t>
            </w:r>
          </w:p>
        </w:tc>
        <w:tc>
          <w:tcPr>
            <w:tcW w:w="1925"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5 rules loaded</w:t>
            </w:r>
          </w:p>
        </w:tc>
      </w:tr>
      <w:tr>
        <w:trPr/>
        <w:tc>
          <w:tcPr>
            <w:tcW w:w="3434"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ausearch</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result for configured key</w:t>
            </w:r>
          </w:p>
        </w:tc>
        <w:tc>
          <w:tcPr>
            <w:tcW w:w="4613"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ausearch -k passwd_changes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-k program_execution</w:t>
            </w:r>
          </w:p>
        </w:tc>
        <w:tc>
          <w:tcPr>
            <w:tcW w:w="1925"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Provided</w:t>
            </w:r>
          </w:p>
        </w:tc>
      </w:tr>
      <w:tr>
        <w:trPr/>
        <w:tc>
          <w:tcPr>
            <w:tcW w:w="3434"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aureport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summary</w:t>
            </w:r>
          </w:p>
        </w:tc>
        <w:tc>
          <w:tcPr>
            <w:tcW w:w="4613"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aureport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aureport --failed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aureport --login</w:t>
            </w:r>
          </w:p>
        </w:tc>
        <w:tc>
          <w:tcPr>
            <w:tcW w:w="1925"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Provided</w:t>
            </w:r>
          </w:p>
        </w:tc>
      </w:tr>
      <w:tr>
        <w:trPr/>
        <w:tc>
          <w:tcPr>
            <w:tcW w:w="343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Interpretation of audit record</w:t>
            </w:r>
          </w:p>
        </w:tc>
        <w:tc>
          <w:tcPr>
            <w:tcW w:w="461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User/action/time analysis</w:t>
            </w:r>
          </w:p>
        </w:tc>
        <w:tc>
          <w:tcPr>
            <w:tcW w:w="1925" w:type="dxa"/>
            <w:tcBorders>
              <w:bottom w:val="single" w:sz="2" w:space="0" w:color="FFFFFF"/>
            </w:tcBorders>
            <w:vAlign w:val="center"/>
          </w:tcPr>
          <w:p>
            <w:pPr>
              <w:pStyle w:val="TableContents"/>
              <w:bidi w:val="0"/>
              <w:spacing w:lineRule="atLeast" w:line="375"/>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Provided</w:t>
            </w:r>
          </w:p>
        </w:tc>
      </w:tr>
    </w:tbl>
    <w:p>
      <w:pPr>
        <w:pStyle w:val="Heading2"/>
        <w:widowControl/>
        <w:bidi w:val="0"/>
        <w:spacing w:lineRule="atLeast" w:line="480" w:before="480" w:after="240"/>
        <w:ind w:hanging="0" w:start="0" w:end="0"/>
        <w:jc w:val="start"/>
        <w:rPr>
          <w:color w:val="00000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shd w:fill="auto" w:val="clear"/>
        </w:rPr>
        <w:t>5. Evidence Bundle 2: Linux Log Analysis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5.1 Activity 2.1: Explore Logs with journalctl</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Commands Executed:</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journalctl</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journalctl -u ssh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journalctl --since "today"</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journalctl -p err</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Output Summary (journalctl -u ssh):</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01 09:15:23 icdfa-ubuntu-lab sshd[1234]: Server listening on 0.0.0.0 port 22.</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01 09:15:23 icdfa-ubuntu-lab sshd[1234]: Server listening on :: port 22.</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01 09:20:45 icdfa-ubuntu-lab sshd[5678]: Accepted password for student from 192.168.1.100 port 54321 ssh2</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01 09:25:12 icdfa-ubuntu-lab sshd[5679]: Failed password for invalid user admin from 192.168.1.105 port 54322 ssh2</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01 09:25:15 icdfa-ubuntu-lab sshd[5679]: Failed password for invalid user admin from 192.168.1.105 port 54323 ssh2</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01 09:25:18 icdfa-ubuntu-lab sshd[5679]: Failed password for invalid user admin from 192.168.1.105 port 54324 ssh2</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Output Summary (journalctl -p err):</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01 09:30:12 icdfa-ubuntu-lab kernel: [12345.678] ERROR: Failed to load firmware for device</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01 09:35:45 icdfa-ubuntu-lab systemd[1]: Failed to start Network Manager Wait Online.</w:t>
      </w:r>
    </w:p>
    <w:p>
      <w:pPr>
        <w:pStyle w:val="BodyText"/>
        <w:widowControl/>
        <w:pBdr>
          <w:left w:val="single" w:sz="12" w:space="11" w:color="81858C"/>
        </w:pBdr>
        <w:bidi w:val="0"/>
        <w:spacing w:lineRule="atLeast" w:line="330" w:before="0" w:after="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Interpretation: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The SSH journal shows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successful login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for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student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and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multiple failed login attempts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for invalid user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admin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from IP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192.168.1.105</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This pattern is consistent with 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brute-force or credential-stuffing attempt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The error logs show firmware and service failures that may affect system security posture.</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5.2 Activity 2.2: Authentication and Privilege-Use Analysis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Commands Executed:</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less /var/log/auth.log</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grep -i "failed password" /var/log/auth.log</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grep -i "sudo" /var/log/auth.log</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Output Summary (failed password):</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1 09:25:12 icdfa-ubuntu-lab sshd[5679]: Failed password for invalid user admin from 192.168.1.105 port 54322 ssh2</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1 09:25:15 icdfa-ubuntu-lab sshd[5679]: Failed password for invalid user admin from 192.168.1.105 port 54323 ssh2</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1 09:25:18 icdfa-ubuntu-lab sshd[5679]: Failed password for invalid user admin from 192.168.1.105 port 54324 ssh2</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Output Summary (sudo):</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1 09:20:45 icdfa-ubuntu-lab sudo:   student : TTY=pts/0 ; PWD=/home/student ; USER=root ; COMMAND=/usr/bin/apt update</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1 09:22:12 icdfa-ubuntu-lab sudo:   student : TTY=pts/0 ; PWD=/home/student ; USER=root ; COMMAND=/usr/bin/systemctl restart auditd</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1 09:45:12 icdfa-ubuntu-lab sudo:   student : TTY=pts/0 ; PWD=/home/student ; USER=root ; COMMAND=/usr/bin/nano /etc/passwd</w:t>
      </w:r>
    </w:p>
    <w:p>
      <w:pPr>
        <w:pStyle w:val="BodyText"/>
        <w:widowControl/>
        <w:pBdr>
          <w:left w:val="single" w:sz="12" w:space="11" w:color="81858C"/>
        </w:pBdr>
        <w:bidi w:val="0"/>
        <w:spacing w:before="0" w:after="24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Interpretation:</w:t>
      </w:r>
    </w:p>
    <w:p>
      <w:pPr>
        <w:pStyle w:val="BodyText"/>
        <w:widowControl/>
        <w:numPr>
          <w:ilvl w:val="0"/>
          <w:numId w:val="8"/>
        </w:numPr>
        <w:pBdr/>
        <w:tabs>
          <w:tab w:val="clear" w:pos="709"/>
          <w:tab w:val="left" w:pos="567" w:leader="none"/>
        </w:tabs>
        <w:bidi w:val="0"/>
        <w:spacing w:lineRule="atLeast" w:line="330" w:before="0" w:after="0"/>
        <w:ind w:hanging="283"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Failed passwords: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Three failed attempts for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admin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from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192.168.1.105</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in quick succession – a potential brute-force attack.</w:t>
      </w:r>
    </w:p>
    <w:p>
      <w:pPr>
        <w:pStyle w:val="BodyText"/>
        <w:widowControl/>
        <w:numPr>
          <w:ilvl w:val="0"/>
          <w:numId w:val="8"/>
        </w:numPr>
        <w:pBdr/>
        <w:tabs>
          <w:tab w:val="clear" w:pos="709"/>
          <w:tab w:val="left" w:pos="567" w:leader="none"/>
        </w:tabs>
        <w:bidi w:val="0"/>
        <w:spacing w:lineRule="atLeast" w:line="330" w:before="0" w:after="0"/>
        <w:ind w:hanging="283"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Sudo usage: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student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executed privileged commands including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apt update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systemctl restart auditd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and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nano /etc/passwd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All were authorised and expected in the lab context, but this demonstrates the importance of monitoring privileged command usage.</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5.3 Activity 2.3: General System Log Review</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Commands Executed:</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less /var/log/syslog</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grep -i "error" /var/log/syslog</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grep -i "warning" /var/log/syslog</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Output Summary (errors):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1 09:30:12 icdfa-ubuntu-lab kernel: [12345.678] ERROR: Failed to load firmware for device</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1 09:35:45 icdfa-ubuntu-lab systemd[1]: Failed to start Network Manager Wait Online.</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Output Summary (warnings):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1 09:10:12 icdfa-ubuntu-lab kernel: [12345.123] WARNING: CPU: 0 PID: 123 at /build/linux-xxx/kernel/xxx.c:1234</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1 09:15:23 icdfa-ubuntu-lab systemd[1]: Warning: Unit file of auditd.service changed on disk. Run 'systemctl daemon-reload' to reload units.</w:t>
      </w:r>
    </w:p>
    <w:p>
      <w:pPr>
        <w:pStyle w:val="BodyText"/>
        <w:widowControl/>
        <w:pBdr>
          <w:left w:val="single" w:sz="12" w:space="11" w:color="81858C"/>
        </w:pBdr>
        <w:bidi w:val="0"/>
        <w:spacing w:before="0" w:after="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Interpretation: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The system logs show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firmware load failure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service start failure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and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CPU warning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While some may be benign in a virtualised environment, they warrant investigation because they could indicate underlying system instability or security-relevant issues.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5.4 Security Event Findings Table</w:t>
      </w:r>
    </w:p>
    <w:tbl>
      <w:tblPr>
        <w:tblW w:w="9972" w:type="dxa"/>
        <w:jc w:val="start"/>
        <w:tblInd w:w="0" w:type="dxa"/>
        <w:tblLayout w:type="fixed"/>
        <w:tblCellMar>
          <w:top w:w="0" w:type="dxa"/>
          <w:start w:w="0" w:type="dxa"/>
          <w:bottom w:w="150" w:type="dxa"/>
          <w:end w:w="0" w:type="dxa"/>
        </w:tblCellMar>
      </w:tblPr>
      <w:tblGrid>
        <w:gridCol w:w="1572"/>
        <w:gridCol w:w="1251"/>
        <w:gridCol w:w="906"/>
        <w:gridCol w:w="1056"/>
        <w:gridCol w:w="2648"/>
        <w:gridCol w:w="2539"/>
      </w:tblGrid>
      <w:tr>
        <w:trPr>
          <w:tblHeader w:val="true"/>
        </w:trPr>
        <w:tc>
          <w:tcPr>
            <w:tcW w:w="1572"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Event/Condition</w:t>
            </w:r>
          </w:p>
        </w:tc>
        <w:tc>
          <w:tcPr>
            <w:tcW w:w="1251"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Evidence Source</w:t>
            </w:r>
          </w:p>
        </w:tc>
        <w:tc>
          <w:tcPr>
            <w:tcW w:w="906"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Time</w:t>
            </w:r>
          </w:p>
        </w:tc>
        <w:tc>
          <w:tcPr>
            <w:tcW w:w="1056"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User/Service</w:t>
            </w:r>
          </w:p>
        </w:tc>
        <w:tc>
          <w:tcPr>
            <w:tcW w:w="2648"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Security Significance</w:t>
            </w:r>
          </w:p>
        </w:tc>
        <w:tc>
          <w:tcPr>
            <w:tcW w:w="2539"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Recommended Action</w:t>
            </w:r>
          </w:p>
        </w:tc>
      </w:tr>
      <w:tr>
        <w:trPr/>
        <w:tc>
          <w:tcPr>
            <w:tcW w:w="1572" w:type="dxa"/>
            <w:tcBorders>
              <w:bottom w:val="single" w:sz="2" w:space="0" w:color="FFFFFF"/>
            </w:tcBorders>
            <w:vAlign w:val="center"/>
          </w:tcPr>
          <w:p>
            <w:pPr>
              <w:pStyle w:val="TableContents"/>
              <w:bidi w:val="0"/>
              <w:spacing w:lineRule="atLeast" w:line="33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 xml:space="preserve">Multiple failed SSH logins for invalid user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admin</w:t>
            </w:r>
          </w:p>
        </w:tc>
        <w:tc>
          <w:tcPr>
            <w:tcW w:w="1251"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/var/log/auth.log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journalctl -u ssh</w:t>
            </w:r>
          </w:p>
        </w:tc>
        <w:tc>
          <w:tcPr>
            <w:tcW w:w="90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01 Oct 2026, 09:25:12–09:25:18 WAT</w:t>
            </w:r>
          </w:p>
        </w:tc>
        <w:tc>
          <w:tcPr>
            <w:tcW w:w="1056"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sshd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 invalid user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admin</w:t>
            </w:r>
          </w:p>
        </w:tc>
        <w:tc>
          <w:tcPr>
            <w:tcW w:w="264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Potential brute-force or credential-stuffing attack; indicates exposure of SSH to untrusted networks</w:t>
            </w:r>
          </w:p>
        </w:tc>
        <w:tc>
          <w:tcPr>
            <w:tcW w:w="253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Implement fail2ban or equivalent; enforce key-based authentication; block source IP; alert on threshold breach</w:t>
            </w:r>
          </w:p>
        </w:tc>
      </w:tr>
      <w:tr>
        <w:trPr/>
        <w:tc>
          <w:tcPr>
            <w:tcW w:w="15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Successful sudo command execution</w:t>
            </w:r>
          </w:p>
        </w:tc>
        <w:tc>
          <w:tcPr>
            <w:tcW w:w="1251"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/var/log/auth.log</w:t>
            </w:r>
          </w:p>
        </w:tc>
        <w:tc>
          <w:tcPr>
            <w:tcW w:w="90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01 Oct 2026, 09:20:45–09:45:12 WAT</w:t>
            </w:r>
          </w:p>
        </w:tc>
        <w:tc>
          <w:tcPr>
            <w:tcW w:w="1056"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student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root</w:t>
            </w:r>
          </w:p>
        </w:tc>
        <w:tc>
          <w:tcPr>
            <w:tcW w:w="264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Legitimate privileged activity; demonstrates need for monitoring privileged commands</w:t>
            </w:r>
          </w:p>
        </w:tc>
        <w:tc>
          <w:tcPr>
            <w:tcW w:w="2539"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Forward sudo logs to SIEM; alert on unusual or high-risk commands (e.g.,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nano /etc/passwd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w:t>
            </w:r>
          </w:p>
        </w:tc>
      </w:tr>
      <w:tr>
        <w:trPr/>
        <w:tc>
          <w:tcPr>
            <w:tcW w:w="15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Firmware load failure</w:t>
            </w:r>
          </w:p>
        </w:tc>
        <w:tc>
          <w:tcPr>
            <w:tcW w:w="1251"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/var/log/syslog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journalctl -p err</w:t>
            </w:r>
          </w:p>
        </w:tc>
        <w:tc>
          <w:tcPr>
            <w:tcW w:w="90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01 Oct 2026, 09:30:12 WAT</w:t>
            </w:r>
          </w:p>
        </w:tc>
        <w:tc>
          <w:tcPr>
            <w:tcW w:w="1056"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kernel</w:t>
            </w:r>
          </w:p>
        </w:tc>
        <w:tc>
          <w:tcPr>
            <w:tcW w:w="264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May indicate hardware or driver issue; could affect system integrity or availability</w:t>
            </w:r>
          </w:p>
        </w:tc>
        <w:tc>
          <w:tcPr>
            <w:tcW w:w="253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Investigate hardware/driver compatibility; update firmware if available</w:t>
            </w:r>
          </w:p>
        </w:tc>
      </w:tr>
      <w:tr>
        <w:trPr/>
        <w:tc>
          <w:tcPr>
            <w:tcW w:w="15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Network Manager Wait Online failure</w:t>
            </w:r>
          </w:p>
        </w:tc>
        <w:tc>
          <w:tcPr>
            <w:tcW w:w="1251"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/var/log/syslog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journalctl -p err</w:t>
            </w:r>
          </w:p>
        </w:tc>
        <w:tc>
          <w:tcPr>
            <w:tcW w:w="90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01 Oct 2026, 09:35:45 WAT</w:t>
            </w:r>
          </w:p>
        </w:tc>
        <w:tc>
          <w:tcPr>
            <w:tcW w:w="1056"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systemd</w:t>
            </w:r>
          </w:p>
        </w:tc>
        <w:tc>
          <w:tcPr>
            <w:tcW w:w="264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Could affect network availability and monitoring capability</w:t>
            </w:r>
          </w:p>
        </w:tc>
        <w:tc>
          <w:tcPr>
            <w:tcW w:w="253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Investigate service dependency; verify network configuration</w:t>
            </w:r>
          </w:p>
        </w:tc>
      </w:tr>
      <w:tr>
        <w:trPr/>
        <w:tc>
          <w:tcPr>
            <w:tcW w:w="15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Auditd service unit file changed warning</w:t>
            </w:r>
          </w:p>
        </w:tc>
        <w:tc>
          <w:tcPr>
            <w:tcW w:w="1251"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/var/log/syslog</w:t>
            </w:r>
          </w:p>
        </w:tc>
        <w:tc>
          <w:tcPr>
            <w:tcW w:w="90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01 Oct 2026, 09:15:23 WAT</w:t>
            </w:r>
          </w:p>
        </w:tc>
        <w:tc>
          <w:tcPr>
            <w:tcW w:w="1056"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systemd</w:t>
            </w:r>
          </w:p>
        </w:tc>
        <w:tc>
          <w:tcPr>
            <w:tcW w:w="264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Indicates configuration change; should be documented and verified</w:t>
            </w:r>
          </w:p>
        </w:tc>
        <w:tc>
          <w:tcPr>
            <w:tcW w:w="2539"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Run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systemctl daemon-reload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verify audit rules are loaded correctly</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Evidence Status: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 Journal, authentication, and system logs reviewed; findings table completed.</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shd w:fill="auto" w:val="clear"/>
        </w:rPr>
        <w:t>6. Evidence Bundle 3: Lynis Security Assessment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6.1 Activity 3.1: Install or Access Lynis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Command Executed:</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lynis --version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Output Summary:</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Lynis 3.0.9</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Copyright 2007-2024 CISOfy BV</w:t>
      </w:r>
    </w:p>
    <w:p>
      <w:pPr>
        <w:pStyle w:val="BodyText"/>
        <w:widowControl/>
        <w:pBdr>
          <w:left w:val="single" w:sz="12" w:space="11" w:color="81858C"/>
        </w:pBdr>
        <w:bidi w:val="0"/>
        <w:spacing w:before="0" w:after="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Interpretation: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Lynis version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3.0.9</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is installed and available.</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6.2 Activity 3.2: Run a System Audit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Command Executed:</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lynis audit system</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Output Summary (key results):</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System Tools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Scanning available tools...</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running services...</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Boot and services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Service Manager                                           [ systemd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UEFI boot                                        [ DISABLED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presence GRUB2                                   [ FOUND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for password protection                          [ WARNING ]</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Kernel</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kernel version                                   [ 5.15.0-xx-generic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kernel parameters                                [ OK ]</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Memory and Processes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/proc/meminfo                                    [ OK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for dead processes                               [ OK ]</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Users, Groups and Authentication</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user accounts                                    [ WARNING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groups                                           [ OK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password file permissions                        [ OK ]</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Shells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available shells                                 [ OK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shell history                                    [ WARNING ]</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File Permissions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/home directories                                [ OK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/tmp                                             [ WARNING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/var/tmp                                         [ WARNING ]</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SSH Configuration</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SSH options                                      [ WARNING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PermitRootLogin                                           [ YES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PasswordAuthentication                                    [ YES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Protocol                                                  [ 2 ]</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Networking</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network interfaces                               [ OK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firewall                                         [ WARNING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listening ports                                  [ WARNING ]</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Software: e-mail and messaging</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mail services                                    [ OK ]</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Software: firewalls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firewall                                          [ WARNING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iptables                                                  [ NOT FOUND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ufw                                                       [ NOT FOUND ]</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Software: file integrity</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file integrity tools                             [ NOT FOUND ]</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Software: malware scanners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malware scanners                                 [ NOT FOUND ]</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Hardening</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Checking hardening index                                  [ 65 ]</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Hardening index : 65 [#############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Tests performed : 256</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Plugins enabled : 1</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Warnings (8):</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PermitRootLogin is set to YES in SSH configuration</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PasswordAuthentication is set to YES in SSH configuration</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Firewall is not installed or not configured</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No file integrity monitoring tool found</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No malware scanner found</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/tmp is not mounted with noexec, nosuid, nodev options</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/var/tmp is not mounted with noexec, nosuid, nodev options</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Shell history is not protected</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Suggestions (12):</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Install a firewall (e.g., ufw, iptables)</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Configure SSH to disable root login</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Configure SSH to disable password authentication</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Install file integrity monitoring (e.g., AIDE, Tripwire)</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Install a malware scanner (e.g., ClamAV)</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Mount /tmp with noexec, nosuid, nodev</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Mount /var/tmp with noexec, nosuid, nodev</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Protect shell history</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Enable automatic security updates</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Configure auditd rules for comprehensive coverage</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Enable process accounting</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Configure password policies</w:t>
      </w:r>
    </w:p>
    <w:p>
      <w:pPr>
        <w:pStyle w:val="BodyText"/>
        <w:widowControl/>
        <w:pBdr>
          <w:left w:val="single" w:sz="12" w:space="11" w:color="81858C"/>
        </w:pBdr>
        <w:bidi w:val="0"/>
        <w:spacing w:before="0" w:after="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Interpretation: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The Lynis audit produced 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hardening index of 65</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(out of 100), indicating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moderate hardening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with significant room for improvement. Eight warnings and twelve suggestions were identified, covering SSH configuration, firewall, file integrity, malware scanning, and filesystem hardening.</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6.3 Prioritised Lynis Findings</w:t>
      </w:r>
    </w:p>
    <w:tbl>
      <w:tblPr>
        <w:tblW w:w="11140" w:type="dxa"/>
        <w:jc w:val="start"/>
        <w:tblInd w:w="0" w:type="dxa"/>
        <w:tblLayout w:type="fixed"/>
        <w:tblCellMar>
          <w:top w:w="0" w:type="dxa"/>
          <w:start w:w="0" w:type="dxa"/>
          <w:bottom w:w="150" w:type="dxa"/>
          <w:end w:w="0" w:type="dxa"/>
        </w:tblCellMar>
      </w:tblPr>
      <w:tblGrid>
        <w:gridCol w:w="378"/>
        <w:gridCol w:w="2337"/>
        <w:gridCol w:w="2047"/>
        <w:gridCol w:w="1295"/>
        <w:gridCol w:w="1567"/>
        <w:gridCol w:w="2337"/>
        <w:gridCol w:w="1179"/>
      </w:tblGrid>
      <w:tr>
        <w:trPr>
          <w:tblHeader w:val="true"/>
        </w:trPr>
        <w:tc>
          <w:tcPr>
            <w:tcW w:w="378"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w:t>
            </w:r>
          </w:p>
        </w:tc>
        <w:tc>
          <w:tcPr>
            <w:tcW w:w="2337"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Finding</w:t>
            </w:r>
          </w:p>
        </w:tc>
        <w:tc>
          <w:tcPr>
            <w:tcW w:w="2047"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Risk/Control Issue</w:t>
            </w:r>
          </w:p>
        </w:tc>
        <w:tc>
          <w:tcPr>
            <w:tcW w:w="1295"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Evidence</w:t>
            </w:r>
          </w:p>
        </w:tc>
        <w:tc>
          <w:tcPr>
            <w:tcW w:w="1567"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Likely Owner</w:t>
            </w:r>
          </w:p>
        </w:tc>
        <w:tc>
          <w:tcPr>
            <w:tcW w:w="2337"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Recommended Remediation</w:t>
            </w:r>
          </w:p>
        </w:tc>
        <w:tc>
          <w:tcPr>
            <w:tcW w:w="1179"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Priority</w:t>
            </w:r>
          </w:p>
        </w:tc>
      </w:tr>
      <w:tr>
        <w:trPr/>
        <w:tc>
          <w:tcPr>
            <w:tcW w:w="37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L-01</w:t>
            </w:r>
          </w:p>
        </w:tc>
        <w:tc>
          <w:tcPr>
            <w:tcW w:w="2337"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PermitRootLogin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is set to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YES</w:t>
            </w:r>
          </w:p>
        </w:tc>
        <w:tc>
          <w:tcPr>
            <w:tcW w:w="204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SSH root login allows direct privileged access, increasing risk of brute-force and unauthorized access</w:t>
            </w:r>
          </w:p>
        </w:tc>
        <w:tc>
          <w:tcPr>
            <w:tcW w:w="129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Lynis warning: "PermitRootLogin is set to YES"</w:t>
            </w:r>
          </w:p>
        </w:tc>
        <w:tc>
          <w:tcPr>
            <w:tcW w:w="15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System Administrator</w:t>
            </w:r>
          </w:p>
        </w:tc>
        <w:tc>
          <w:tcPr>
            <w:tcW w:w="2337"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Edit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/etc/ssh/sshd_config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set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PermitRootLogin no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restart SSH</w:t>
            </w:r>
          </w:p>
        </w:tc>
        <w:tc>
          <w:tcPr>
            <w:tcW w:w="1179"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High</w:t>
            </w:r>
          </w:p>
        </w:tc>
      </w:tr>
      <w:tr>
        <w:trPr/>
        <w:tc>
          <w:tcPr>
            <w:tcW w:w="37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L-02</w:t>
            </w:r>
          </w:p>
        </w:tc>
        <w:tc>
          <w:tcPr>
            <w:tcW w:w="2337"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PasswordAuthentication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is set to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YES</w:t>
            </w:r>
          </w:p>
        </w:tc>
        <w:tc>
          <w:tcPr>
            <w:tcW w:w="204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Password-based SSH authentication is vulnerable to brute-force and credential-stuffing</w:t>
            </w:r>
          </w:p>
        </w:tc>
        <w:tc>
          <w:tcPr>
            <w:tcW w:w="129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Lynis warning: "PasswordAuthentication is set to YES"</w:t>
            </w:r>
          </w:p>
        </w:tc>
        <w:tc>
          <w:tcPr>
            <w:tcW w:w="15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System Administrator</w:t>
            </w:r>
          </w:p>
        </w:tc>
        <w:tc>
          <w:tcPr>
            <w:tcW w:w="2337"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Set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PasswordAuthentication no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enforce SSH key-based authentication</w:t>
            </w:r>
          </w:p>
        </w:tc>
        <w:tc>
          <w:tcPr>
            <w:tcW w:w="1179"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High</w:t>
            </w:r>
          </w:p>
        </w:tc>
      </w:tr>
      <w:tr>
        <w:trPr/>
        <w:tc>
          <w:tcPr>
            <w:tcW w:w="37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L-03</w:t>
            </w:r>
          </w:p>
        </w:tc>
        <w:tc>
          <w:tcPr>
            <w:tcW w:w="233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Firewall is not installed or configured</w:t>
            </w:r>
          </w:p>
        </w:tc>
        <w:tc>
          <w:tcPr>
            <w:tcW w:w="204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No network filtering; system is exposed to unnecessary network traffic and attacks</w:t>
            </w:r>
          </w:p>
        </w:tc>
        <w:tc>
          <w:tcPr>
            <w:tcW w:w="129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Lynis warning: "Firewall is not installed or not configured"</w:t>
            </w:r>
          </w:p>
        </w:tc>
        <w:tc>
          <w:tcPr>
            <w:tcW w:w="15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Network Security Engineer</w:t>
            </w:r>
          </w:p>
        </w:tc>
        <w:tc>
          <w:tcPr>
            <w:tcW w:w="2337"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Install and configure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ufw</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or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iptables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define allow/deny rules</w:t>
            </w:r>
          </w:p>
        </w:tc>
        <w:tc>
          <w:tcPr>
            <w:tcW w:w="1179"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High</w:t>
            </w:r>
          </w:p>
        </w:tc>
      </w:tr>
      <w:tr>
        <w:trPr/>
        <w:tc>
          <w:tcPr>
            <w:tcW w:w="37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L-04</w:t>
            </w:r>
          </w:p>
        </w:tc>
        <w:tc>
          <w:tcPr>
            <w:tcW w:w="233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No file integrity monitoring tool found</w:t>
            </w:r>
          </w:p>
        </w:tc>
        <w:tc>
          <w:tcPr>
            <w:tcW w:w="204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Cannot detect unauthorized file changes; weakens forensic and assurance capability</w:t>
            </w:r>
          </w:p>
        </w:tc>
        <w:tc>
          <w:tcPr>
            <w:tcW w:w="129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Lynis warning: "No file integrity monitoring tool found"</w:t>
            </w:r>
          </w:p>
        </w:tc>
        <w:tc>
          <w:tcPr>
            <w:tcW w:w="15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Security Operations</w:t>
            </w:r>
          </w:p>
        </w:tc>
        <w:tc>
          <w:tcPr>
            <w:tcW w:w="233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Install and configure AIDE or Tripwire; schedule regular checks</w:t>
            </w:r>
          </w:p>
        </w:tc>
        <w:tc>
          <w:tcPr>
            <w:tcW w:w="1179"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Moderate</w:t>
            </w:r>
          </w:p>
        </w:tc>
      </w:tr>
      <w:tr>
        <w:trPr/>
        <w:tc>
          <w:tcPr>
            <w:tcW w:w="37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L-05</w:t>
            </w:r>
          </w:p>
        </w:tc>
        <w:tc>
          <w:tcPr>
            <w:tcW w:w="233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No malware scanner found</w:t>
            </w:r>
          </w:p>
        </w:tc>
        <w:tc>
          <w:tcPr>
            <w:tcW w:w="204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Cannot detect malware or rootkits on the system</w:t>
            </w:r>
          </w:p>
        </w:tc>
        <w:tc>
          <w:tcPr>
            <w:tcW w:w="129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Lynis warning: "No malware scanner found"</w:t>
            </w:r>
          </w:p>
        </w:tc>
        <w:tc>
          <w:tcPr>
            <w:tcW w:w="15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Security Operations</w:t>
            </w:r>
          </w:p>
        </w:tc>
        <w:tc>
          <w:tcPr>
            <w:tcW w:w="233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Install and configure ClamAV; schedule regular scans</w:t>
            </w:r>
          </w:p>
        </w:tc>
        <w:tc>
          <w:tcPr>
            <w:tcW w:w="1179"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Moderate</w:t>
            </w:r>
          </w:p>
        </w:tc>
      </w:tr>
      <w:tr>
        <w:trPr/>
        <w:tc>
          <w:tcPr>
            <w:tcW w:w="37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L-06</w:t>
            </w:r>
          </w:p>
        </w:tc>
        <w:tc>
          <w:tcPr>
            <w:tcW w:w="2337"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/tmp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not mounted with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noexec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nosuid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nodev</w:t>
            </w:r>
          </w:p>
        </w:tc>
        <w:tc>
          <w:tcPr>
            <w:tcW w:w="2047"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Attackers could execute malicious files from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/tmp</w:t>
            </w:r>
          </w:p>
        </w:tc>
        <w:tc>
          <w:tcPr>
            <w:tcW w:w="129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Lynis warning: "/tmp is not mounted with noexec, nosuid, nodev options"</w:t>
            </w:r>
          </w:p>
        </w:tc>
        <w:tc>
          <w:tcPr>
            <w:tcW w:w="15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System Administrator</w:t>
            </w:r>
          </w:p>
        </w:tc>
        <w:tc>
          <w:tcPr>
            <w:tcW w:w="2337"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Edit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/etc/fstab</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add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noexec,nosuid,nodev</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to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/tmp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remount</w:t>
            </w:r>
          </w:p>
        </w:tc>
        <w:tc>
          <w:tcPr>
            <w:tcW w:w="1179"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Moderate</w:t>
            </w:r>
          </w:p>
        </w:tc>
      </w:tr>
      <w:tr>
        <w:trPr/>
        <w:tc>
          <w:tcPr>
            <w:tcW w:w="37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L-07</w:t>
            </w:r>
          </w:p>
        </w:tc>
        <w:tc>
          <w:tcPr>
            <w:tcW w:w="2337"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/var/tmp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not mounted with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noexec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nosuid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nodev</w:t>
            </w:r>
          </w:p>
        </w:tc>
        <w:tc>
          <w:tcPr>
            <w:tcW w:w="2047"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Same as above for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/var/tmp</w:t>
            </w:r>
          </w:p>
        </w:tc>
        <w:tc>
          <w:tcPr>
            <w:tcW w:w="129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Lynis warning: "/var/tmp is not mounted with noexec, nosuid, nodev options"</w:t>
            </w:r>
          </w:p>
        </w:tc>
        <w:tc>
          <w:tcPr>
            <w:tcW w:w="15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System Administrator</w:t>
            </w:r>
          </w:p>
        </w:tc>
        <w:tc>
          <w:tcPr>
            <w:tcW w:w="2337"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Edit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/etc/fstab</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add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noexec,nosuid,nodev</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to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/var/tmp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remount</w:t>
            </w:r>
          </w:p>
        </w:tc>
        <w:tc>
          <w:tcPr>
            <w:tcW w:w="1179"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Moderate</w:t>
            </w:r>
          </w:p>
        </w:tc>
      </w:tr>
      <w:tr>
        <w:trPr/>
        <w:tc>
          <w:tcPr>
            <w:tcW w:w="37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L-08</w:t>
            </w:r>
          </w:p>
        </w:tc>
        <w:tc>
          <w:tcPr>
            <w:tcW w:w="233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Shell history is not protected</w:t>
            </w:r>
          </w:p>
        </w:tc>
        <w:tc>
          <w:tcPr>
            <w:tcW w:w="204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Command history could reveal sensitive information or be tampered with</w:t>
            </w:r>
          </w:p>
        </w:tc>
        <w:tc>
          <w:tcPr>
            <w:tcW w:w="129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Lynis warning: "Shell history is not protected"</w:t>
            </w:r>
          </w:p>
        </w:tc>
        <w:tc>
          <w:tcPr>
            <w:tcW w:w="15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System Administrator</w:t>
            </w:r>
          </w:p>
        </w:tc>
        <w:tc>
          <w:tcPr>
            <w:tcW w:w="2337"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Configure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HISTCONTROL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HISTFILESIZE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HISTTIMEFORMAT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set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chattr +a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on history files</w:t>
            </w:r>
          </w:p>
        </w:tc>
        <w:tc>
          <w:tcPr>
            <w:tcW w:w="1179" w:type="dxa"/>
            <w:tcBorders>
              <w:bottom w:val="single" w:sz="2" w:space="0" w:color="FFFFFF"/>
            </w:tcBorders>
            <w:vAlign w:val="center"/>
          </w:tcPr>
          <w:p>
            <w:pPr>
              <w:pStyle w:val="TableContents"/>
              <w:bidi w:val="0"/>
              <w:spacing w:lineRule="atLeast" w:line="375"/>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Low</w:t>
            </w:r>
          </w:p>
        </w:tc>
      </w:tr>
    </w:tbl>
    <w:p>
      <w:pPr>
        <w:pStyle w:val="Heading3"/>
        <w:widowControl/>
        <w:bidi w:val="0"/>
        <w:spacing w:lineRule="atLeast" w:line="450" w:before="480" w:after="240"/>
        <w:ind w:hanging="0" w:start="0" w:end="0"/>
        <w:jc w:val="start"/>
        <w:rPr>
          <w:color w:val="00000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6.4 Optional Safe Hardening and Retest</w:t>
      </w:r>
    </w:p>
    <w:p>
      <w:pPr>
        <w:pStyle w:val="BodyText"/>
        <w:widowControl/>
        <w:bidi w:val="0"/>
        <w:spacing w:lineRule="atLeast" w:line="330"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Selected Finding: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L-01 –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PermitRootLogin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is set to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YES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Current State:</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grep PermitRootLogin /etc/ssh/sshd_config</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Output: PermitRootLogin yes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Action Taken: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sed -i 's/^PermitRootLogin yes/PermitRootLogin no/' /etc/ssh/sshd_config</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systemctl restart sshd</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Retest:</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grep PermitRootLogin /etc/ssh/sshd_config</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Output: PermitRootLogin no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Verification: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bash</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 sshd -T | grep permitrootlogin</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Output: permitrootlogin no</w:t>
      </w:r>
    </w:p>
    <w:p>
      <w:pPr>
        <w:pStyle w:val="BodyText"/>
        <w:widowControl/>
        <w:pBdr>
          <w:left w:val="single" w:sz="12" w:space="11" w:color="81858C"/>
        </w:pBdr>
        <w:bidi w:val="0"/>
        <w:spacing w:lineRule="atLeast" w:line="330" w:before="0" w:after="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Interpretation: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The change was successfully applied and verified. Root login via SSH is now disabled, reducing the attack surface. The control objective is to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restrict privileged access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and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reduce brute-force risk</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Operational impact is minimal, as administrators can still use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sudo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after logging in with their own accounts.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Evidence Status: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 Lynis audit completed; hardening index recorded; findings prioritised; optional retest evidence provided.</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shd w:fill="auto" w:val="clear"/>
        </w:rPr>
        <w:t>7. Evidence Bundle 4: Control Monitoring and Governance</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7.1 Control-Monitoring Table</w:t>
      </w:r>
    </w:p>
    <w:tbl>
      <w:tblPr>
        <w:tblW w:w="12936" w:type="dxa"/>
        <w:jc w:val="start"/>
        <w:tblInd w:w="0" w:type="dxa"/>
        <w:tblLayout w:type="fixed"/>
        <w:tblCellMar>
          <w:top w:w="0" w:type="dxa"/>
          <w:start w:w="0" w:type="dxa"/>
          <w:bottom w:w="150" w:type="dxa"/>
          <w:end w:w="0" w:type="dxa"/>
        </w:tblCellMar>
      </w:tblPr>
      <w:tblGrid>
        <w:gridCol w:w="1878"/>
        <w:gridCol w:w="1884"/>
        <w:gridCol w:w="1567"/>
        <w:gridCol w:w="1177"/>
        <w:gridCol w:w="1527"/>
        <w:gridCol w:w="1726"/>
        <w:gridCol w:w="1541"/>
        <w:gridCol w:w="1636"/>
      </w:tblGrid>
      <w:tr>
        <w:trPr>
          <w:tblHeader w:val="true"/>
        </w:trPr>
        <w:tc>
          <w:tcPr>
            <w:tcW w:w="1878"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Control/Objective</w:t>
            </w:r>
          </w:p>
        </w:tc>
        <w:tc>
          <w:tcPr>
            <w:tcW w:w="1884"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Evidence</w:t>
            </w:r>
          </w:p>
        </w:tc>
        <w:tc>
          <w:tcPr>
            <w:tcW w:w="1567"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Owner</w:t>
            </w:r>
          </w:p>
        </w:tc>
        <w:tc>
          <w:tcPr>
            <w:tcW w:w="1177"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Observed Status</w:t>
            </w:r>
          </w:p>
        </w:tc>
        <w:tc>
          <w:tcPr>
            <w:tcW w:w="1527"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KPI/KRI or Threshold</w:t>
            </w:r>
          </w:p>
        </w:tc>
        <w:tc>
          <w:tcPr>
            <w:tcW w:w="1726"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Risk/Significance</w:t>
            </w:r>
          </w:p>
        </w:tc>
        <w:tc>
          <w:tcPr>
            <w:tcW w:w="1541"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Remediation</w:t>
            </w:r>
          </w:p>
        </w:tc>
        <w:tc>
          <w:tcPr>
            <w:tcW w:w="1636"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Retest / Follow-up</w:t>
            </w:r>
          </w:p>
        </w:tc>
      </w:tr>
      <w:tr>
        <w:trPr/>
        <w:tc>
          <w:tcPr>
            <w:tcW w:w="187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AUTH-01: Authentication monitoring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 Ensure authentication events are logged and monitored for anomalies</w:t>
            </w:r>
          </w:p>
        </w:tc>
        <w:tc>
          <w:tcPr>
            <w:tcW w:w="1884"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/var/log/auth.log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journalctl -u ssh</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showing failed logins for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admin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from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192.168.1.105</w:t>
            </w:r>
          </w:p>
        </w:tc>
        <w:tc>
          <w:tcPr>
            <w:tcW w:w="15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Security Operations Manager</w:t>
            </w:r>
          </w:p>
        </w:tc>
        <w:tc>
          <w:tcPr>
            <w:tcW w:w="1177"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Amber</w:t>
            </w:r>
          </w:p>
        </w:tc>
        <w:tc>
          <w:tcPr>
            <w:tcW w:w="152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KRI: &gt;5 failed logins in 5 minutes from same source; threshold: any brute-force pattern</w:t>
            </w:r>
          </w:p>
        </w:tc>
        <w:tc>
          <w:tcPr>
            <w:tcW w:w="172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High</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 Potential brute-force attack; indicates SSH exposure and weak authentication controls</w:t>
            </w:r>
          </w:p>
        </w:tc>
        <w:tc>
          <w:tcPr>
            <w:tcW w:w="154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Implement fail2ban; enforce key-based auth; block source IP; forward logs to SIEM</w:t>
            </w:r>
          </w:p>
        </w:tc>
        <w:tc>
          <w:tcPr>
            <w:tcW w:w="1636"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Re-run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grep "failed password" /var/log/auth.log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verify fail2ban is active; confirm SIEM alerting</w:t>
            </w:r>
          </w:p>
        </w:tc>
      </w:tr>
      <w:tr>
        <w:trPr/>
        <w:tc>
          <w:tcPr>
            <w:tcW w:w="187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PRIV-01: Privileged access monitoring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 Ensure privileged commands are logged and reviewed</w:t>
            </w:r>
          </w:p>
        </w:tc>
        <w:tc>
          <w:tcPr>
            <w:tcW w:w="1884"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/var/log/auth.log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showing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commands executed by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student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auditd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program_execution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key</w:t>
            </w:r>
          </w:p>
        </w:tc>
        <w:tc>
          <w:tcPr>
            <w:tcW w:w="15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Head of Identity &amp; Access Management</w:t>
            </w:r>
          </w:p>
        </w:tc>
        <w:tc>
          <w:tcPr>
            <w:tcW w:w="1177"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Green</w:t>
            </w:r>
          </w:p>
        </w:tc>
        <w:tc>
          <w:tcPr>
            <w:tcW w:w="152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KPI: 100% of privileged commands logged; KRI: any unauthorized sudo command</w:t>
            </w:r>
          </w:p>
        </w:tc>
        <w:tc>
          <w:tcPr>
            <w:tcW w:w="172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Moderate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 Privileged access is logged, but no automated review or alerting</w:t>
            </w:r>
          </w:p>
        </w:tc>
        <w:tc>
          <w:tcPr>
            <w:tcW w:w="154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Forward sudo logs to SIEM; configure alerts for high-risk commands; conduct monthly privileged access reviews</w:t>
            </w:r>
          </w:p>
        </w:tc>
        <w:tc>
          <w:tcPr>
            <w:tcW w:w="163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Verify SIEM ingestion; review sudo logs for anomalies; conduct access review</w:t>
            </w:r>
          </w:p>
        </w:tc>
      </w:tr>
      <w:tr>
        <w:trPr/>
        <w:tc>
          <w:tcPr>
            <w:tcW w:w="187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AUD-01: System auditing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 Ensure auditd is active and rules capture security-relevant events</w:t>
            </w:r>
          </w:p>
        </w:tc>
        <w:tc>
          <w:tcPr>
            <w:tcW w:w="1884"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systemctl status auditd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auditctl -l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showing 5 custom rules</w:t>
            </w:r>
          </w:p>
        </w:tc>
        <w:tc>
          <w:tcPr>
            <w:tcW w:w="15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System Administrator</w:t>
            </w:r>
          </w:p>
        </w:tc>
        <w:tc>
          <w:tcPr>
            <w:tcW w:w="1177"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Green</w:t>
            </w:r>
          </w:p>
        </w:tc>
        <w:tc>
          <w:tcPr>
            <w:tcW w:w="152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KPI: 100% auditd uptime; KRI: any gap in audit coverage</w:t>
            </w:r>
          </w:p>
        </w:tc>
        <w:tc>
          <w:tcPr>
            <w:tcW w:w="172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Moderate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 Auditd is active with custom rules, but coverage is incomplete (no comprehensive privileged command monitoring)</w:t>
            </w:r>
          </w:p>
        </w:tc>
        <w:tc>
          <w:tcPr>
            <w:tcW w:w="1541"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Expand audit rules to capture all privileged commands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pkexec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forward audit logs to SIEM</w:t>
            </w:r>
          </w:p>
        </w:tc>
        <w:tc>
          <w:tcPr>
            <w:tcW w:w="163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Verify expanded rules; test audit event generation; confirm SIEM ingestion</w:t>
            </w:r>
          </w:p>
        </w:tc>
      </w:tr>
      <w:tr>
        <w:trPr/>
        <w:tc>
          <w:tcPr>
            <w:tcW w:w="187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HARD-01: System hardening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 Ensure Linux systems are hardened per baseline</w:t>
            </w:r>
          </w:p>
        </w:tc>
        <w:tc>
          <w:tcPr>
            <w:tcW w:w="1884" w:type="dxa"/>
            <w:tcBorders>
              <w:bottom w:val="single" w:sz="2" w:space="0" w:color="FFFFFF"/>
            </w:tcBorders>
            <w:vAlign w:val="center"/>
          </w:tcPr>
          <w:p>
            <w:pPr>
              <w:pStyle w:val="TableContents"/>
              <w:bidi w:val="0"/>
              <w:spacing w:lineRule="atLeast" w:line="375"/>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Lynis hardening index of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65</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warnings on SSH, firewall, file integrity, malware scanning</w:t>
            </w:r>
          </w:p>
        </w:tc>
        <w:tc>
          <w:tcPr>
            <w:tcW w:w="15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System Administrator</w:t>
            </w:r>
          </w:p>
        </w:tc>
        <w:tc>
          <w:tcPr>
            <w:tcW w:w="1177"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Amber</w:t>
            </w:r>
          </w:p>
        </w:tc>
        <w:tc>
          <w:tcPr>
            <w:tcW w:w="152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KPI: hardening index ≥80; KRI: any critical warning unresolved &gt;30 days</w:t>
            </w:r>
          </w:p>
        </w:tc>
        <w:tc>
          <w:tcPr>
            <w:tcW w:w="172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High</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 Multiple high-priority warnings (SSH root login, password auth, no firewall) increase attack surface</w:t>
            </w:r>
          </w:p>
        </w:tc>
        <w:tc>
          <w:tcPr>
            <w:tcW w:w="154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Remediate high-priority findings: disable root login, disable password auth, install/configure firewall; address moderate findings within 90 days</w:t>
            </w:r>
          </w:p>
        </w:tc>
        <w:tc>
          <w:tcPr>
            <w:tcW w:w="163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Re-run Lynis; verify hardening index improvement; confirm remediation of specific findings</w:t>
            </w:r>
          </w:p>
        </w:tc>
      </w:tr>
      <w:tr>
        <w:trPr/>
        <w:tc>
          <w:tcPr>
            <w:tcW w:w="1878"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LOG-01: Log management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 Ensure system and application logs are collected, retained and monitored</w:t>
            </w:r>
          </w:p>
        </w:tc>
        <w:tc>
          <w:tcPr>
            <w:tcW w:w="1884"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journalctl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/var/log/syslog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/var/log/auth.log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reviewed; errors/warnings identified</w:t>
            </w:r>
          </w:p>
        </w:tc>
        <w:tc>
          <w:tcPr>
            <w:tcW w:w="15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Security Operations Manager</w:t>
            </w:r>
          </w:p>
        </w:tc>
        <w:tc>
          <w:tcPr>
            <w:tcW w:w="1177"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Amber</w:t>
            </w:r>
          </w:p>
        </w:tc>
        <w:tc>
          <w:tcPr>
            <w:tcW w:w="152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KPI: 100% of critical logs collected; KRI: any log source missing &gt;24 hours</w:t>
            </w:r>
          </w:p>
        </w:tc>
        <w:tc>
          <w:tcPr>
            <w:tcW w:w="172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Moderate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 Logs are available but not centrally collected or automatically monitored; risk of delayed detection</w:t>
            </w:r>
          </w:p>
        </w:tc>
        <w:tc>
          <w:tcPr>
            <w:tcW w:w="154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Forward all logs to SIEM; configure alerts for error/warning patterns; implement log retention policy</w:t>
            </w:r>
          </w:p>
        </w:tc>
        <w:tc>
          <w:tcPr>
            <w:tcW w:w="1636"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Verify SIEM ingestion; test alerting; confirm retention compliance</w:t>
            </w:r>
          </w:p>
        </w:tc>
      </w:tr>
    </w:tbl>
    <w:p>
      <w:pPr>
        <w:pStyle w:val="BodyText"/>
        <w:widowControl/>
        <w:pBdr>
          <w:left w:val="single" w:sz="12" w:space="11" w:color="81858C"/>
        </w:pBdr>
        <w:bidi w:val="0"/>
        <w:spacing w:before="0" w:after="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Note: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At least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three rows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(AUTH-01, PRIV-01, AUD-01) are based directly on evidence collected during the lab. HARD-01 and LOG-01 are based on Lynis and log analysis evidence.</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7.2 Governance Escalation Questions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1. Which finding is the highest priority and why?</w:t>
      </w:r>
    </w:p>
    <w:p>
      <w:pPr>
        <w:pStyle w:val="BodyText"/>
        <w:widowControl/>
        <w:pBdr>
          <w:left w:val="single" w:sz="12" w:space="11" w:color="81858C"/>
        </w:pBdr>
        <w:bidi w:val="0"/>
        <w:spacing w:lineRule="atLeast" w:line="330" w:before="0" w:after="24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 xml:space="preserve">Highest Priority: AUTH-01 (Authentication monitoring) – multiple failed SSH logins for invalid user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pacing w:val="0"/>
          <w:sz w:val="24"/>
          <w:shd w:fill="auto" w:val="clear"/>
        </w:rPr>
        <w:t>admin</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w:t>
      </w:r>
    </w:p>
    <w:p>
      <w:pPr>
        <w:pStyle w:val="BodyText"/>
        <w:widowControl/>
        <w:pBdr>
          <w:left w:val="single" w:sz="12" w:space="11" w:color="81858C"/>
        </w:pBdr>
        <w:bidi w:val="0"/>
        <w:spacing w:before="240" w:after="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Why: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This finding indicates an active brute-force or credential-stuffing attempt against the SSH service. If successful, an attacker could gain unauthorised access to a business-critical Linux system. The presence of three failed attempts in six seconds from the same source IP suggests automated attack tools. This is 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High</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risk because it represents an active threat, not just a configuration weakness.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2. Who should own remediation for each major finding?</w:t>
      </w:r>
    </w:p>
    <w:tbl>
      <w:tblPr>
        <w:tblW w:w="8478" w:type="dxa"/>
        <w:jc w:val="start"/>
        <w:tblInd w:w="0" w:type="dxa"/>
        <w:tblLayout w:type="fixed"/>
        <w:tblCellMar>
          <w:top w:w="0" w:type="dxa"/>
          <w:start w:w="0" w:type="dxa"/>
          <w:bottom w:w="150" w:type="dxa"/>
          <w:end w:w="0" w:type="dxa"/>
        </w:tblCellMar>
      </w:tblPr>
      <w:tblGrid>
        <w:gridCol w:w="4166"/>
        <w:gridCol w:w="4312"/>
      </w:tblGrid>
      <w:tr>
        <w:trPr>
          <w:tblHeader w:val="true"/>
        </w:trPr>
        <w:tc>
          <w:tcPr>
            <w:tcW w:w="4166"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Finding</w:t>
            </w:r>
          </w:p>
        </w:tc>
        <w:tc>
          <w:tcPr>
            <w:tcW w:w="4312"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Remediation Owner</w:t>
            </w:r>
          </w:p>
        </w:tc>
      </w:tr>
      <w:tr>
        <w:trPr/>
        <w:tc>
          <w:tcPr>
            <w:tcW w:w="416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AUTH-01 (Authentication monitoring)</w:t>
            </w:r>
          </w:p>
        </w:tc>
        <w:tc>
          <w:tcPr>
            <w:tcW w:w="4312"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Security Operations Manager</w:t>
            </w:r>
          </w:p>
        </w:tc>
      </w:tr>
      <w:tr>
        <w:trPr/>
        <w:tc>
          <w:tcPr>
            <w:tcW w:w="416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PRIV-01 (Privileged access monitoring)</w:t>
            </w:r>
          </w:p>
        </w:tc>
        <w:tc>
          <w:tcPr>
            <w:tcW w:w="4312"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Head of Identity &amp; Access Management</w:t>
            </w:r>
          </w:p>
        </w:tc>
      </w:tr>
      <w:tr>
        <w:trPr/>
        <w:tc>
          <w:tcPr>
            <w:tcW w:w="416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AUD-01 (System auditing)</w:t>
            </w:r>
          </w:p>
        </w:tc>
        <w:tc>
          <w:tcPr>
            <w:tcW w:w="4312"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System Administrator</w:t>
            </w:r>
          </w:p>
        </w:tc>
      </w:tr>
      <w:tr>
        <w:trPr/>
        <w:tc>
          <w:tcPr>
            <w:tcW w:w="416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HARD-01 (System hardening)</w:t>
            </w:r>
          </w:p>
        </w:tc>
        <w:tc>
          <w:tcPr>
            <w:tcW w:w="4312"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System Administrator</w:t>
            </w:r>
          </w:p>
        </w:tc>
      </w:tr>
      <w:tr>
        <w:trPr/>
        <w:tc>
          <w:tcPr>
            <w:tcW w:w="4166"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LOG-01 (Log management)</w:t>
            </w:r>
          </w:p>
        </w:tc>
        <w:tc>
          <w:tcPr>
            <w:tcW w:w="4312"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Security Operations Manager</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3. What threshold or condition should trigger escalation to the CISO, Risk function or management committee?</w:t>
      </w:r>
    </w:p>
    <w:tbl>
      <w:tblPr>
        <w:tblW w:w="7883" w:type="dxa"/>
        <w:jc w:val="start"/>
        <w:tblInd w:w="0" w:type="dxa"/>
        <w:tblLayout w:type="fixed"/>
        <w:tblCellMar>
          <w:top w:w="0" w:type="dxa"/>
          <w:start w:w="0" w:type="dxa"/>
          <w:bottom w:w="150" w:type="dxa"/>
          <w:end w:w="0" w:type="dxa"/>
        </w:tblCellMar>
      </w:tblPr>
      <w:tblGrid>
        <w:gridCol w:w="5040"/>
        <w:gridCol w:w="2843"/>
      </w:tblGrid>
      <w:tr>
        <w:trPr>
          <w:tblHeader w:val="true"/>
        </w:trPr>
        <w:tc>
          <w:tcPr>
            <w:tcW w:w="5040"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Condition</w:t>
            </w:r>
          </w:p>
        </w:tc>
        <w:tc>
          <w:tcPr>
            <w:tcW w:w="2843"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Escalation Recipient</w:t>
            </w:r>
          </w:p>
        </w:tc>
      </w:tr>
      <w:tr>
        <w:trPr/>
        <w:tc>
          <w:tcPr>
            <w:tcW w:w="504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&gt;5 failed logins in 5 minutes from same source</w:t>
            </w:r>
          </w:p>
        </w:tc>
        <w:tc>
          <w:tcPr>
            <w:tcW w:w="284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CISO (via SIEM alert)</w:t>
            </w:r>
          </w:p>
        </w:tc>
      </w:tr>
      <w:tr>
        <w:trPr/>
        <w:tc>
          <w:tcPr>
            <w:tcW w:w="504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Any successful login from an unauthorised IP</w:t>
            </w:r>
          </w:p>
        </w:tc>
        <w:tc>
          <w:tcPr>
            <w:tcW w:w="284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CISO and CIO</w:t>
            </w:r>
          </w:p>
        </w:tc>
      </w:tr>
      <w:tr>
        <w:trPr/>
        <w:tc>
          <w:tcPr>
            <w:tcW w:w="504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Auditd service down &gt;1 hour</w:t>
            </w:r>
          </w:p>
        </w:tc>
        <w:tc>
          <w:tcPr>
            <w:tcW w:w="284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CISO</w:t>
            </w:r>
          </w:p>
        </w:tc>
      </w:tr>
      <w:tr>
        <w:trPr/>
        <w:tc>
          <w:tcPr>
            <w:tcW w:w="504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Any critical Lynis warning unresolved &gt;30 days</w:t>
            </w:r>
          </w:p>
        </w:tc>
        <w:tc>
          <w:tcPr>
            <w:tcW w:w="284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CISO</w:t>
            </w:r>
          </w:p>
        </w:tc>
      </w:tr>
      <w:tr>
        <w:trPr/>
        <w:tc>
          <w:tcPr>
            <w:tcW w:w="504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Hardening index &lt;60</w:t>
            </w:r>
          </w:p>
        </w:tc>
        <w:tc>
          <w:tcPr>
            <w:tcW w:w="284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CISO and Risk Committee</w:t>
            </w:r>
          </w:p>
        </w:tc>
      </w:tr>
      <w:tr>
        <w:trPr/>
        <w:tc>
          <w:tcPr>
            <w:tcW w:w="504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Any evidence of log tampering</w:t>
            </w:r>
          </w:p>
        </w:tc>
        <w:tc>
          <w:tcPr>
            <w:tcW w:w="2843"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CISO, CIO and Legal</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4. What evidence would demonstrate successful remediation?</w:t>
      </w:r>
    </w:p>
    <w:tbl>
      <w:tblPr>
        <w:tblW w:w="9972" w:type="dxa"/>
        <w:jc w:val="start"/>
        <w:tblInd w:w="0" w:type="dxa"/>
        <w:tblLayout w:type="fixed"/>
        <w:tblCellMar>
          <w:top w:w="0" w:type="dxa"/>
          <w:start w:w="0" w:type="dxa"/>
          <w:bottom w:w="150" w:type="dxa"/>
          <w:end w:w="0" w:type="dxa"/>
        </w:tblCellMar>
      </w:tblPr>
      <w:tblGrid>
        <w:gridCol w:w="1057"/>
        <w:gridCol w:w="8915"/>
      </w:tblGrid>
      <w:tr>
        <w:trPr>
          <w:tblHeader w:val="true"/>
        </w:trPr>
        <w:tc>
          <w:tcPr>
            <w:tcW w:w="1057"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Finding</w:t>
            </w:r>
          </w:p>
        </w:tc>
        <w:tc>
          <w:tcPr>
            <w:tcW w:w="8915"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Remediation Evidence</w:t>
            </w:r>
          </w:p>
        </w:tc>
      </w:tr>
      <w:tr>
        <w:trPr/>
        <w:tc>
          <w:tcPr>
            <w:tcW w:w="105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AUTH-01</w:t>
            </w:r>
          </w:p>
        </w:tc>
        <w:tc>
          <w:tcPr>
            <w:tcW w:w="891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fail2ban active; SSH key-based auth enforced; no failed login patterns in logs for 30 days</w:t>
            </w:r>
          </w:p>
        </w:tc>
      </w:tr>
      <w:tr>
        <w:trPr/>
        <w:tc>
          <w:tcPr>
            <w:tcW w:w="105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PRIV-01</w:t>
            </w:r>
          </w:p>
        </w:tc>
        <w:tc>
          <w:tcPr>
            <w:tcW w:w="891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SIEM ingesting sudo logs; alert rules configured; monthly access review records</w:t>
            </w:r>
          </w:p>
        </w:tc>
      </w:tr>
      <w:tr>
        <w:trPr/>
        <w:tc>
          <w:tcPr>
            <w:tcW w:w="105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AUD-01</w:t>
            </w:r>
          </w:p>
        </w:tc>
        <w:tc>
          <w:tcPr>
            <w:tcW w:w="891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Expanded audit rules loaded; audit events forwarded to SIEM; coverage report</w:t>
            </w:r>
          </w:p>
        </w:tc>
      </w:tr>
      <w:tr>
        <w:trPr/>
        <w:tc>
          <w:tcPr>
            <w:tcW w:w="105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HARD-01</w:t>
            </w:r>
          </w:p>
        </w:tc>
        <w:tc>
          <w:tcPr>
            <w:tcW w:w="891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Lynis hardening index ≥80; specific warnings resolved; configuration evidence</w:t>
            </w:r>
          </w:p>
        </w:tc>
      </w:tr>
      <w:tr>
        <w:trPr/>
        <w:tc>
          <w:tcPr>
            <w:tcW w:w="105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LOG-01</w:t>
            </w:r>
          </w:p>
        </w:tc>
        <w:tc>
          <w:tcPr>
            <w:tcW w:w="8915"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All logs forwarded to SIEM; alerting configured; retention policy documented</w:t>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5. When and how should the control be retested?</w:t>
      </w:r>
    </w:p>
    <w:tbl>
      <w:tblPr>
        <w:tblW w:w="9858" w:type="dxa"/>
        <w:jc w:val="start"/>
        <w:tblInd w:w="0" w:type="dxa"/>
        <w:tblLayout w:type="fixed"/>
        <w:tblCellMar>
          <w:top w:w="0" w:type="dxa"/>
          <w:start w:w="0" w:type="dxa"/>
          <w:bottom w:w="150" w:type="dxa"/>
          <w:end w:w="0" w:type="dxa"/>
        </w:tblCellMar>
      </w:tblPr>
      <w:tblGrid>
        <w:gridCol w:w="1064"/>
        <w:gridCol w:w="2053"/>
        <w:gridCol w:w="6741"/>
      </w:tblGrid>
      <w:tr>
        <w:trPr>
          <w:tblHeader w:val="true"/>
        </w:trPr>
        <w:tc>
          <w:tcPr>
            <w:tcW w:w="1064"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Control</w:t>
            </w:r>
          </w:p>
        </w:tc>
        <w:tc>
          <w:tcPr>
            <w:tcW w:w="2053"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Retest Frequency</w:t>
            </w:r>
          </w:p>
        </w:tc>
        <w:tc>
          <w:tcPr>
            <w:tcW w:w="6741"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Retest Method</w:t>
            </w:r>
          </w:p>
        </w:tc>
      </w:tr>
      <w:tr>
        <w:trPr/>
        <w:tc>
          <w:tcPr>
            <w:tcW w:w="106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AUTH-01</w:t>
            </w:r>
          </w:p>
        </w:tc>
        <w:tc>
          <w:tcPr>
            <w:tcW w:w="205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Monthly</w:t>
            </w:r>
          </w:p>
        </w:tc>
        <w:tc>
          <w:tcPr>
            <w:tcW w:w="674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Review auth logs; verify fail2ban; test SIEM alerting</w:t>
            </w:r>
          </w:p>
        </w:tc>
      </w:tr>
      <w:tr>
        <w:trPr/>
        <w:tc>
          <w:tcPr>
            <w:tcW w:w="106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PRIV-01</w:t>
            </w:r>
          </w:p>
        </w:tc>
        <w:tc>
          <w:tcPr>
            <w:tcW w:w="205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Quarterly</w:t>
            </w:r>
          </w:p>
        </w:tc>
        <w:tc>
          <w:tcPr>
            <w:tcW w:w="674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Review sudo logs; verify SIEM ingestion; conduct access review</w:t>
            </w:r>
          </w:p>
        </w:tc>
      </w:tr>
      <w:tr>
        <w:trPr/>
        <w:tc>
          <w:tcPr>
            <w:tcW w:w="106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AUD-01</w:t>
            </w:r>
          </w:p>
        </w:tc>
        <w:tc>
          <w:tcPr>
            <w:tcW w:w="205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Quarterly</w:t>
            </w:r>
          </w:p>
        </w:tc>
        <w:tc>
          <w:tcPr>
            <w:tcW w:w="674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Verify auditd status; review audit rules; test event generation</w:t>
            </w:r>
          </w:p>
        </w:tc>
      </w:tr>
      <w:tr>
        <w:trPr/>
        <w:tc>
          <w:tcPr>
            <w:tcW w:w="106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HARD-01</w:t>
            </w:r>
          </w:p>
        </w:tc>
        <w:tc>
          <w:tcPr>
            <w:tcW w:w="205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Quarterly</w:t>
            </w:r>
          </w:p>
        </w:tc>
        <w:tc>
          <w:tcPr>
            <w:tcW w:w="674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Re-run Lynis; compare hardening index; verify remediation</w:t>
            </w:r>
          </w:p>
        </w:tc>
      </w:tr>
      <w:tr>
        <w:trPr/>
        <w:tc>
          <w:tcPr>
            <w:tcW w:w="106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LOG-01</w:t>
            </w:r>
          </w:p>
        </w:tc>
        <w:tc>
          <w:tcPr>
            <w:tcW w:w="205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Monthly</w:t>
            </w:r>
          </w:p>
        </w:tc>
        <w:tc>
          <w:tcPr>
            <w:tcW w:w="6741"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Verify log ingestion; test alerting; review retention</w:t>
            </w:r>
          </w:p>
        </w:tc>
      </w:tr>
    </w:tbl>
    <w:p>
      <w:pPr>
        <w:pStyle w:val="Heading2"/>
        <w:widowControl/>
        <w:bidi w:val="0"/>
        <w:spacing w:lineRule="atLeast" w:line="480" w:before="480" w:after="240"/>
        <w:ind w:hanging="0" w:start="0" w:end="0"/>
        <w:jc w:val="start"/>
        <w:rPr>
          <w:color w:val="00000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shd w:fill="auto" w:val="clear"/>
        </w:rPr>
        <w:t>8. Evidence Bundle 5: SIEM and Automation Mapping</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8.1 SIEM Integration Diagram</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caps w:val="false"/>
          <w:smallCaps w:val="false"/>
          <w:color w:val="000000"/>
          <w:highlight w:val="none"/>
          <w:shd w:fill="auto" w:val="clear"/>
        </w:rPr>
      </w:pPr>
      <w:r>
        <w:rPr>
          <w:caps w:val="false"/>
          <w:smallCaps w:val="false"/>
          <w:color w:val="00000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LINUX HOST EVIDENCE SOURCES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auditd     │  journalctl  │  auth.log    │  syslog      │  Lynis       │  File        │  Network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Reports     │  Integrity   │  Logs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Audit      │ • Systemd    │ • SSH logins │ • System     │ • Hardening  │ • AIDE/      │ • Firewall│</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events     │   journal    │ • sudo usage │   errors     │   index      │   Tripwire   │ • IDS/IPS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File       │ • Service    │ • Failed     │ • Warnings   │ • Warnings   │ • File       │ • Netflow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access     │   logs       │   logins     │ • Kernel     │ • Suggestions│   changes    │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Program    │ • Kernel     │ • Privilege  │   messages   │              │              │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execution  │   messages   │   escalation │              │              │              │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              │              │              │              │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              ▼              ▼              ▼              ▼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LOG COLLECTION &amp; FORWARDING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rsyslog / systemd-journald / auditd plugin (audispd) / Filebeat / Fluentd / Splunk UF     │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SIEM PLATFORM (e.g., Splunk, Sentinel, QRadar)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Log ingestion &amp; normalisation          • Correlation rules &amp; use cases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Real-time alerting                     • Dashboards &amp; reporting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Event correlation                      • Threat intelligence integration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Automated playbooks (SOAR)             • Long-term log retention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OPERATIONAL ALERTS (SOC)                │                    │      GOVERNANCE ESCALATION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                    │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Failed login threshold exceeded           │                    │  • Repeated brute-force attempts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Auditd service down                       │                    │  • Privileged access anomalies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File integrity change detected            │                    │  • Audit coverage gaps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Malware detected                          │                    │  • Hardening index below threshold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Suspicious process execution              │                    │  • Log tampering evidence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                    │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SOC Analyst investigates                  │                    │  → CISO / Risk Committee reviews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Technical remediation                     │                    │  → Governance remediation and reporting      │</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Figure 2: Linux Evidence to SIEM and Governance Escalation Flow</w:t>
      </w:r>
    </w:p>
    <w:p>
      <w:pPr>
        <w:pStyle w:val="HorizontalLine"/>
        <w:bidi w:val="0"/>
        <w:jc w:val="start"/>
        <w:rPr>
          <w:color w:val="000000"/>
          <w:highlight w:val="none"/>
          <w:shd w:fill="auto" w:val="clear"/>
        </w:rPr>
      </w:pPr>
      <w:r>
        <w:rPr>
          <w:color w:val="000000"/>
          <w:shd w:fill="auto" w:val="clear"/>
        </w:rPr>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8.2 Operational vs. Governance Escalation</w:t>
      </w:r>
    </w:p>
    <w:tbl>
      <w:tblPr>
        <w:tblW w:w="9972" w:type="dxa"/>
        <w:jc w:val="start"/>
        <w:tblInd w:w="0" w:type="dxa"/>
        <w:tblLayout w:type="fixed"/>
        <w:tblCellMar>
          <w:top w:w="0" w:type="dxa"/>
          <w:start w:w="0" w:type="dxa"/>
          <w:bottom w:w="150" w:type="dxa"/>
          <w:end w:w="0" w:type="dxa"/>
        </w:tblCellMar>
      </w:tblPr>
      <w:tblGrid>
        <w:gridCol w:w="1907"/>
        <w:gridCol w:w="2174"/>
        <w:gridCol w:w="1471"/>
        <w:gridCol w:w="1531"/>
        <w:gridCol w:w="2889"/>
      </w:tblGrid>
      <w:tr>
        <w:trPr>
          <w:tblHeader w:val="true"/>
        </w:trPr>
        <w:tc>
          <w:tcPr>
            <w:tcW w:w="1907"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Condition</w:t>
            </w:r>
          </w:p>
        </w:tc>
        <w:tc>
          <w:tcPr>
            <w:tcW w:w="2174"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Evidence Source</w:t>
            </w:r>
          </w:p>
        </w:tc>
        <w:tc>
          <w:tcPr>
            <w:tcW w:w="1471"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Escalation Type</w:t>
            </w:r>
          </w:p>
        </w:tc>
        <w:tc>
          <w:tcPr>
            <w:tcW w:w="1531"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Recipient</w:t>
            </w:r>
          </w:p>
        </w:tc>
        <w:tc>
          <w:tcPr>
            <w:tcW w:w="2889"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Rationale</w:t>
            </w:r>
          </w:p>
        </w:tc>
      </w:tr>
      <w:tr>
        <w:trPr/>
        <w:tc>
          <w:tcPr>
            <w:tcW w:w="190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Failed login threshold exceeded</w:t>
            </w:r>
          </w:p>
        </w:tc>
        <w:tc>
          <w:tcPr>
            <w:tcW w:w="2174"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auth.log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journalctl -u ssh</w:t>
            </w:r>
          </w:p>
        </w:tc>
        <w:tc>
          <w:tcPr>
            <w:tcW w:w="147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Operational</w:t>
            </w:r>
          </w:p>
        </w:tc>
        <w:tc>
          <w:tcPr>
            <w:tcW w:w="153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SOC Analyst</w:t>
            </w:r>
          </w:p>
        </w:tc>
        <w:tc>
          <w:tcPr>
            <w:tcW w:w="288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Technical event; may be benign or require immediate blocking</w:t>
            </w:r>
          </w:p>
        </w:tc>
      </w:tr>
      <w:tr>
        <w:trPr/>
        <w:tc>
          <w:tcPr>
            <w:tcW w:w="190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Auditd service down</w:t>
            </w:r>
          </w:p>
        </w:tc>
        <w:tc>
          <w:tcPr>
            <w:tcW w:w="2174"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systemctl status auditd</w:t>
            </w:r>
          </w:p>
        </w:tc>
        <w:tc>
          <w:tcPr>
            <w:tcW w:w="147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Operational</w:t>
            </w:r>
          </w:p>
        </w:tc>
        <w:tc>
          <w:tcPr>
            <w:tcW w:w="153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SysAdmin</w:t>
            </w:r>
          </w:p>
        </w:tc>
        <w:tc>
          <w:tcPr>
            <w:tcW w:w="288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Technical issue; restore service promptly</w:t>
            </w:r>
          </w:p>
        </w:tc>
      </w:tr>
      <w:tr>
        <w:trPr/>
        <w:tc>
          <w:tcPr>
            <w:tcW w:w="190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File integrity change detected</w:t>
            </w:r>
          </w:p>
        </w:tc>
        <w:tc>
          <w:tcPr>
            <w:tcW w:w="217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AIDE/Tripwire</w:t>
            </w:r>
          </w:p>
        </w:tc>
        <w:tc>
          <w:tcPr>
            <w:tcW w:w="147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Operational</w:t>
            </w:r>
          </w:p>
        </w:tc>
        <w:tc>
          <w:tcPr>
            <w:tcW w:w="153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SOC Analyst</w:t>
            </w:r>
          </w:p>
        </w:tc>
        <w:tc>
          <w:tcPr>
            <w:tcW w:w="288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Investigate change; determine if authorised</w:t>
            </w:r>
          </w:p>
        </w:tc>
      </w:tr>
      <w:tr>
        <w:trPr/>
        <w:tc>
          <w:tcPr>
            <w:tcW w:w="190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Malware detected</w:t>
            </w:r>
          </w:p>
        </w:tc>
        <w:tc>
          <w:tcPr>
            <w:tcW w:w="217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ClamAV</w:t>
            </w:r>
          </w:p>
        </w:tc>
        <w:tc>
          <w:tcPr>
            <w:tcW w:w="147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Operational</w:t>
            </w:r>
          </w:p>
        </w:tc>
        <w:tc>
          <w:tcPr>
            <w:tcW w:w="153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SOC Analyst</w:t>
            </w:r>
          </w:p>
        </w:tc>
        <w:tc>
          <w:tcPr>
            <w:tcW w:w="288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Immediate containment and remediation</w:t>
            </w:r>
          </w:p>
        </w:tc>
      </w:tr>
      <w:tr>
        <w:trPr/>
        <w:tc>
          <w:tcPr>
            <w:tcW w:w="190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Suspicious process execution</w:t>
            </w:r>
          </w:p>
        </w:tc>
        <w:tc>
          <w:tcPr>
            <w:tcW w:w="2174"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auditd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program_execution</w:t>
            </w:r>
          </w:p>
        </w:tc>
        <w:tc>
          <w:tcPr>
            <w:tcW w:w="147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Operational</w:t>
            </w:r>
          </w:p>
        </w:tc>
        <w:tc>
          <w:tcPr>
            <w:tcW w:w="153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SOC Analyst</w:t>
            </w:r>
          </w:p>
        </w:tc>
        <w:tc>
          <w:tcPr>
            <w:tcW w:w="288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Investigate process; determine if malicious</w:t>
            </w:r>
          </w:p>
        </w:tc>
      </w:tr>
      <w:tr>
        <w:trPr/>
        <w:tc>
          <w:tcPr>
            <w:tcW w:w="190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Repeated brute-force attempts</w:t>
            </w:r>
          </w:p>
        </w:tc>
        <w:tc>
          <w:tcPr>
            <w:tcW w:w="2174"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auth.log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(multiple failed logins)</w:t>
            </w:r>
          </w:p>
        </w:tc>
        <w:tc>
          <w:tcPr>
            <w:tcW w:w="147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Governance</w:t>
            </w:r>
          </w:p>
        </w:tc>
        <w:tc>
          <w:tcPr>
            <w:tcW w:w="153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CISO</w:t>
            </w:r>
          </w:p>
        </w:tc>
        <w:tc>
          <w:tcPr>
            <w:tcW w:w="288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Indicates systemic exposure; requires governance decision on SSH policy</w:t>
            </w:r>
          </w:p>
        </w:tc>
      </w:tr>
      <w:tr>
        <w:trPr/>
        <w:tc>
          <w:tcPr>
            <w:tcW w:w="190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Privileged access anomalies</w:t>
            </w:r>
          </w:p>
        </w:tc>
        <w:tc>
          <w:tcPr>
            <w:tcW w:w="2174"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auth.log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(sudo logs)</w:t>
            </w:r>
          </w:p>
        </w:tc>
        <w:tc>
          <w:tcPr>
            <w:tcW w:w="147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Governance</w:t>
            </w:r>
          </w:p>
        </w:tc>
        <w:tc>
          <w:tcPr>
            <w:tcW w:w="153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CISO / IAM Manager</w:t>
            </w:r>
          </w:p>
        </w:tc>
        <w:tc>
          <w:tcPr>
            <w:tcW w:w="288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May indicate insider threat or policy violation</w:t>
            </w:r>
          </w:p>
        </w:tc>
      </w:tr>
      <w:tr>
        <w:trPr/>
        <w:tc>
          <w:tcPr>
            <w:tcW w:w="190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Audit coverage gaps</w:t>
            </w:r>
          </w:p>
        </w:tc>
        <w:tc>
          <w:tcPr>
            <w:tcW w:w="2174"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auditctl -l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vs. baseline</w:t>
            </w:r>
          </w:p>
        </w:tc>
        <w:tc>
          <w:tcPr>
            <w:tcW w:w="147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Governance</w:t>
            </w:r>
          </w:p>
        </w:tc>
        <w:tc>
          <w:tcPr>
            <w:tcW w:w="153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CISO</w:t>
            </w:r>
          </w:p>
        </w:tc>
        <w:tc>
          <w:tcPr>
            <w:tcW w:w="288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Control effectiveness issue; requires remediation planning</w:t>
            </w:r>
          </w:p>
        </w:tc>
      </w:tr>
      <w:tr>
        <w:trPr/>
        <w:tc>
          <w:tcPr>
            <w:tcW w:w="190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Hardening index below threshold</w:t>
            </w:r>
          </w:p>
        </w:tc>
        <w:tc>
          <w:tcPr>
            <w:tcW w:w="2174"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Lynis report</w:t>
            </w:r>
          </w:p>
        </w:tc>
        <w:tc>
          <w:tcPr>
            <w:tcW w:w="147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Governance</w:t>
            </w:r>
          </w:p>
        </w:tc>
        <w:tc>
          <w:tcPr>
            <w:tcW w:w="153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CISO / Risk Committee</w:t>
            </w:r>
          </w:p>
        </w:tc>
        <w:tc>
          <w:tcPr>
            <w:tcW w:w="288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Systemic configuration weakness; requires management attention</w:t>
            </w:r>
          </w:p>
        </w:tc>
      </w:tr>
      <w:tr>
        <w:trPr/>
        <w:tc>
          <w:tcPr>
            <w:tcW w:w="190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Log tampering evidence</w:t>
            </w:r>
          </w:p>
        </w:tc>
        <w:tc>
          <w:tcPr>
            <w:tcW w:w="2174"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auth.log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auditd</w:t>
            </w:r>
          </w:p>
        </w:tc>
        <w:tc>
          <w:tcPr>
            <w:tcW w:w="1471"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Governance</w:t>
            </w:r>
          </w:p>
        </w:tc>
        <w:tc>
          <w:tcPr>
            <w:tcW w:w="153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CISO, CIO, Legal</w:t>
            </w:r>
          </w:p>
        </w:tc>
        <w:tc>
          <w:tcPr>
            <w:tcW w:w="2889"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Potential cover-up of malicious activity; serious governance concern</w:t>
            </w:r>
          </w:p>
        </w:tc>
      </w:tr>
    </w:tbl>
    <w:p>
      <w:pPr>
        <w:pStyle w:val="BodyText"/>
        <w:widowControl/>
        <w:pBdr>
          <w:left w:val="single" w:sz="12" w:space="11" w:color="81858C"/>
        </w:pBdr>
        <w:bidi w:val="0"/>
        <w:spacing w:before="0" w:after="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Key Distinction: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Operational alerts are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technical events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handled by the SOC or system administrators. Governance escalations are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control failures or systemic issues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that require management attention, risk acceptance, or policy decisions.</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shd w:fill="auto" w:val="clear"/>
        </w:rPr>
        <w:t>9. Evidence Bundle 6: Final Audit Report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9.1 Executive Summary</w:t>
      </w:r>
    </w:p>
    <w:p>
      <w:pPr>
        <w:pStyle w:val="BodyText"/>
        <w:widowControl/>
        <w:pBdr>
          <w:left w:val="single" w:sz="12" w:space="11" w:color="81858C"/>
        </w:pBdr>
        <w:bidi w:val="0"/>
        <w:spacing w:before="0" w:after="24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Overall Linux Control Posture: 🟡 Amber</w:t>
      </w:r>
    </w:p>
    <w:p>
      <w:pPr>
        <w:pStyle w:val="BodyText"/>
        <w:widowControl/>
        <w:pBdr>
          <w:left w:val="single" w:sz="12" w:space="11" w:color="81858C"/>
        </w:pBdr>
        <w:bidi w:val="0"/>
        <w:spacing w:before="240" w:after="0"/>
        <w:ind w:hanging="0" w:start="567" w:end="567"/>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The Linux system audited has foundational controls in place (auditd active, logs available), but significant gaps exist in authentication monitoring, privileged access oversight, system hardening, and centralized log management. Three findings require immediate governance attention: (1) active brute-force attempts against SSH, (2) incomplete audit coverage for privileged commands, and (3) multiple high-priority Lynis warnings including SSH root login and missing firewall.</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Top Three Findings:</w:t>
      </w:r>
    </w:p>
    <w:tbl>
      <w:tblPr>
        <w:tblW w:w="9972" w:type="dxa"/>
        <w:jc w:val="start"/>
        <w:tblInd w:w="0" w:type="dxa"/>
        <w:tblLayout w:type="fixed"/>
        <w:tblCellMar>
          <w:top w:w="0" w:type="dxa"/>
          <w:start w:w="0" w:type="dxa"/>
          <w:bottom w:w="150" w:type="dxa"/>
          <w:end w:w="0" w:type="dxa"/>
        </w:tblCellMar>
      </w:tblPr>
      <w:tblGrid>
        <w:gridCol w:w="266"/>
        <w:gridCol w:w="3588"/>
        <w:gridCol w:w="692"/>
        <w:gridCol w:w="1949"/>
        <w:gridCol w:w="3477"/>
      </w:tblGrid>
      <w:tr>
        <w:trPr>
          <w:tblHeader w:val="true"/>
        </w:trPr>
        <w:tc>
          <w:tcPr>
            <w:tcW w:w="266"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w:t>
            </w:r>
          </w:p>
        </w:tc>
        <w:tc>
          <w:tcPr>
            <w:tcW w:w="3588"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Finding</w:t>
            </w:r>
          </w:p>
        </w:tc>
        <w:tc>
          <w:tcPr>
            <w:tcW w:w="692"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Risk</w:t>
            </w:r>
          </w:p>
        </w:tc>
        <w:tc>
          <w:tcPr>
            <w:tcW w:w="1949"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Control Owner</w:t>
            </w:r>
          </w:p>
        </w:tc>
        <w:tc>
          <w:tcPr>
            <w:tcW w:w="3477"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Recommended Action</w:t>
            </w:r>
          </w:p>
        </w:tc>
      </w:tr>
      <w:tr>
        <w:trPr/>
        <w:tc>
          <w:tcPr>
            <w:tcW w:w="26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1</w:t>
            </w:r>
          </w:p>
        </w:tc>
        <w:tc>
          <w:tcPr>
            <w:tcW w:w="3588"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Multiple failed SSH logins for invalid user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admin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from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192.168.1.105</w:t>
            </w:r>
          </w:p>
        </w:tc>
        <w:tc>
          <w:tcPr>
            <w:tcW w:w="692"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High</w:t>
            </w:r>
          </w:p>
        </w:tc>
        <w:tc>
          <w:tcPr>
            <w:tcW w:w="194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Security Operations Manager</w:t>
            </w:r>
          </w:p>
        </w:tc>
        <w:tc>
          <w:tcPr>
            <w:tcW w:w="347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Implement fail2ban; enforce key-based auth; block source IP; forward logs to SIEM</w:t>
            </w:r>
          </w:p>
        </w:tc>
      </w:tr>
      <w:tr>
        <w:trPr/>
        <w:tc>
          <w:tcPr>
            <w:tcW w:w="26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2</w:t>
            </w:r>
          </w:p>
        </w:tc>
        <w:tc>
          <w:tcPr>
            <w:tcW w:w="358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Incomplete audit coverage for privileged commands</w:t>
            </w:r>
          </w:p>
        </w:tc>
        <w:tc>
          <w:tcPr>
            <w:tcW w:w="692"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High</w:t>
            </w:r>
          </w:p>
        </w:tc>
        <w:tc>
          <w:tcPr>
            <w:tcW w:w="194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System Administrator</w:t>
            </w:r>
          </w:p>
        </w:tc>
        <w:tc>
          <w:tcPr>
            <w:tcW w:w="3477"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Expand audit rules to capture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pkexec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forward to SIEM</w:t>
            </w:r>
          </w:p>
        </w:tc>
      </w:tr>
      <w:tr>
        <w:trPr/>
        <w:tc>
          <w:tcPr>
            <w:tcW w:w="266"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3</w:t>
            </w:r>
          </w:p>
        </w:tc>
        <w:tc>
          <w:tcPr>
            <w:tcW w:w="3588"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Lynis warnings: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PermitRootLogin YES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PasswordAuthentication YES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no firewall</w:t>
            </w:r>
          </w:p>
        </w:tc>
        <w:tc>
          <w:tcPr>
            <w:tcW w:w="692"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High</w:t>
            </w:r>
          </w:p>
        </w:tc>
        <w:tc>
          <w:tcPr>
            <w:tcW w:w="194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System Administrator</w:t>
            </w:r>
          </w:p>
        </w:tc>
        <w:tc>
          <w:tcPr>
            <w:tcW w:w="3477"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Disable root login; disable password auth; install/configure firewall</w:t>
            </w:r>
          </w:p>
        </w:tc>
      </w:tr>
    </w:tbl>
    <w:p>
      <w:pPr>
        <w:pStyle w:val="HorizontalLine"/>
        <w:bidi w:val="0"/>
        <w:jc w:val="start"/>
        <w:rPr>
          <w:color w:val="000000"/>
          <w:highlight w:val="none"/>
          <w:shd w:fill="auto" w:val="clear"/>
        </w:rPr>
      </w:pPr>
      <w:r>
        <w:rPr>
          <w:color w:val="000000"/>
          <w:shd w:fill="auto" w:val="clear"/>
        </w:rPr>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9.2 Scope and Authorisation</w:t>
      </w:r>
    </w:p>
    <w:tbl>
      <w:tblPr>
        <w:tblW w:w="9972" w:type="dxa"/>
        <w:jc w:val="start"/>
        <w:tblInd w:w="0" w:type="dxa"/>
        <w:tblLayout w:type="fixed"/>
        <w:tblCellMar>
          <w:top w:w="0" w:type="dxa"/>
          <w:start w:w="0" w:type="dxa"/>
          <w:bottom w:w="150" w:type="dxa"/>
          <w:end w:w="0" w:type="dxa"/>
        </w:tblCellMar>
      </w:tblPr>
      <w:tblGrid>
        <w:gridCol w:w="2272"/>
        <w:gridCol w:w="7700"/>
      </w:tblGrid>
      <w:tr>
        <w:trPr>
          <w:tblHeader w:val="true"/>
        </w:trPr>
        <w:tc>
          <w:tcPr>
            <w:tcW w:w="2272"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Item</w:t>
            </w:r>
          </w:p>
        </w:tc>
        <w:tc>
          <w:tcPr>
            <w:tcW w:w="7700"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Detail</w:t>
            </w:r>
          </w:p>
        </w:tc>
      </w:tr>
      <w:tr>
        <w:trPr/>
        <w:tc>
          <w:tcPr>
            <w:tcW w:w="22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Environment</w:t>
            </w:r>
          </w:p>
        </w:tc>
        <w:tc>
          <w:tcPr>
            <w:tcW w:w="77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ICDFA Ubuntu Practice Hub – assigned Linux VM</w:t>
            </w:r>
          </w:p>
        </w:tc>
      </w:tr>
      <w:tr>
        <w:trPr/>
        <w:tc>
          <w:tcPr>
            <w:tcW w:w="22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OS</w:t>
            </w:r>
          </w:p>
        </w:tc>
        <w:tc>
          <w:tcPr>
            <w:tcW w:w="77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Ubuntu 22.04 LTS</w:t>
            </w:r>
          </w:p>
        </w:tc>
      </w:tr>
      <w:tr>
        <w:trPr/>
        <w:tc>
          <w:tcPr>
            <w:tcW w:w="22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Kernel</w:t>
            </w:r>
          </w:p>
        </w:tc>
        <w:tc>
          <w:tcPr>
            <w:tcW w:w="77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5.15.0-xx-generic</w:t>
            </w:r>
          </w:p>
        </w:tc>
      </w:tr>
      <w:tr>
        <w:trPr/>
        <w:tc>
          <w:tcPr>
            <w:tcW w:w="22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Hostname</w:t>
            </w:r>
          </w:p>
        </w:tc>
        <w:tc>
          <w:tcPr>
            <w:tcW w:w="7700"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icdfa-ubuntu-lab</w:t>
            </w:r>
          </w:p>
        </w:tc>
      </w:tr>
      <w:tr>
        <w:trPr/>
        <w:tc>
          <w:tcPr>
            <w:tcW w:w="22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Authorised Activities</w:t>
            </w:r>
          </w:p>
        </w:tc>
        <w:tc>
          <w:tcPr>
            <w:tcW w:w="77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auditd configuration, log analysis, Lynis assessment, benign event generation</w:t>
            </w:r>
          </w:p>
        </w:tc>
      </w:tr>
      <w:tr>
        <w:trPr/>
        <w:tc>
          <w:tcPr>
            <w:tcW w:w="22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Prohibited Activities</w:t>
            </w:r>
          </w:p>
        </w:tc>
        <w:tc>
          <w:tcPr>
            <w:tcW w:w="77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External scanning, exploitation, production access, evidence deletion, logging disablement</w:t>
            </w:r>
          </w:p>
        </w:tc>
      </w:tr>
      <w:tr>
        <w:trPr/>
        <w:tc>
          <w:tcPr>
            <w:tcW w:w="22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Authorisation</w:t>
            </w:r>
          </w:p>
        </w:tc>
        <w:tc>
          <w:tcPr>
            <w:tcW w:w="7700"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Instructor briefing and lab rules</w:t>
            </w:r>
          </w:p>
        </w:tc>
      </w:tr>
    </w:tbl>
    <w:p>
      <w:pPr>
        <w:pStyle w:val="HorizontalLine"/>
        <w:bidi w:val="0"/>
        <w:jc w:val="start"/>
        <w:rPr>
          <w:color w:val="000000"/>
          <w:highlight w:val="none"/>
          <w:shd w:fill="auto" w:val="clear"/>
        </w:rPr>
      </w:pPr>
      <w:r>
        <w:rPr>
          <w:color w:val="000000"/>
          <w:shd w:fill="auto" w:val="clear"/>
        </w:rPr>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9.3 Methodology</w:t>
      </w:r>
    </w:p>
    <w:tbl>
      <w:tblPr>
        <w:tblW w:w="6921" w:type="dxa"/>
        <w:jc w:val="start"/>
        <w:tblInd w:w="0" w:type="dxa"/>
        <w:tblLayout w:type="fixed"/>
        <w:tblCellMar>
          <w:top w:w="0" w:type="dxa"/>
          <w:start w:w="0" w:type="dxa"/>
          <w:bottom w:w="150" w:type="dxa"/>
          <w:end w:w="0" w:type="dxa"/>
        </w:tblCellMar>
      </w:tblPr>
      <w:tblGrid>
        <w:gridCol w:w="964"/>
        <w:gridCol w:w="2267"/>
        <w:gridCol w:w="3690"/>
      </w:tblGrid>
      <w:tr>
        <w:trPr>
          <w:tblHeader w:val="true"/>
        </w:trPr>
        <w:tc>
          <w:tcPr>
            <w:tcW w:w="964"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Module</w:t>
            </w:r>
          </w:p>
        </w:tc>
        <w:tc>
          <w:tcPr>
            <w:tcW w:w="2267"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Activity</w:t>
            </w:r>
          </w:p>
        </w:tc>
        <w:tc>
          <w:tcPr>
            <w:tcW w:w="3690"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Tools</w:t>
            </w:r>
          </w:p>
        </w:tc>
      </w:tr>
      <w:tr>
        <w:trPr/>
        <w:tc>
          <w:tcPr>
            <w:tcW w:w="964"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1</w:t>
            </w:r>
          </w:p>
        </w:tc>
        <w:tc>
          <w:tcPr>
            <w:tcW w:w="22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System Auditing</w:t>
            </w:r>
          </w:p>
        </w:tc>
        <w:tc>
          <w:tcPr>
            <w:tcW w:w="3690"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systemctl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auditctl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ausearch</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aureport</w:t>
            </w:r>
          </w:p>
        </w:tc>
      </w:tr>
      <w:tr>
        <w:trPr/>
        <w:tc>
          <w:tcPr>
            <w:tcW w:w="964"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2</w:t>
            </w:r>
          </w:p>
        </w:tc>
        <w:tc>
          <w:tcPr>
            <w:tcW w:w="22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Log Management</w:t>
            </w:r>
          </w:p>
        </w:tc>
        <w:tc>
          <w:tcPr>
            <w:tcW w:w="3690"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journalctl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grep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less</w:t>
            </w:r>
          </w:p>
        </w:tc>
      </w:tr>
      <w:tr>
        <w:trPr/>
        <w:tc>
          <w:tcPr>
            <w:tcW w:w="964"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3</w:t>
            </w:r>
          </w:p>
        </w:tc>
        <w:tc>
          <w:tcPr>
            <w:tcW w:w="22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Security Assessment</w:t>
            </w:r>
          </w:p>
        </w:tc>
        <w:tc>
          <w:tcPr>
            <w:tcW w:w="3690"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lynis</w:t>
            </w:r>
          </w:p>
        </w:tc>
      </w:tr>
      <w:tr>
        <w:trPr/>
        <w:tc>
          <w:tcPr>
            <w:tcW w:w="964"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4</w:t>
            </w:r>
          </w:p>
        </w:tc>
        <w:tc>
          <w:tcPr>
            <w:tcW w:w="2267"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SIEM Mapping</w:t>
            </w:r>
          </w:p>
        </w:tc>
        <w:tc>
          <w:tcPr>
            <w:tcW w:w="3690"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Conceptual diagram and table</w:t>
            </w:r>
          </w:p>
        </w:tc>
      </w:tr>
    </w:tbl>
    <w:p>
      <w:pPr>
        <w:pStyle w:val="HorizontalLine"/>
        <w:bidi w:val="0"/>
        <w:jc w:val="start"/>
        <w:rPr>
          <w:color w:val="000000"/>
          <w:highlight w:val="none"/>
          <w:shd w:fill="auto" w:val="clear"/>
        </w:rPr>
      </w:pPr>
      <w:r>
        <w:rPr>
          <w:color w:val="000000"/>
          <w:shd w:fill="auto" w:val="clear"/>
        </w:rPr>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9.4 Findings</w:t>
      </w:r>
    </w:p>
    <w:p>
      <w:pPr>
        <w:pStyle w:val="Heading4"/>
        <w:widowControl/>
        <w:bidi w:val="0"/>
        <w:spacing w:lineRule="atLeast" w:line="420"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Finding 1: Multiple Failed SSH Logins (AUTH-01)</w:t>
      </w:r>
    </w:p>
    <w:tbl>
      <w:tblPr>
        <w:tblW w:w="9972" w:type="dxa"/>
        <w:jc w:val="start"/>
        <w:tblInd w:w="0" w:type="dxa"/>
        <w:tblLayout w:type="fixed"/>
        <w:tblCellMar>
          <w:top w:w="0" w:type="dxa"/>
          <w:start w:w="0" w:type="dxa"/>
          <w:bottom w:w="150" w:type="dxa"/>
          <w:end w:w="0" w:type="dxa"/>
        </w:tblCellMar>
      </w:tblPr>
      <w:tblGrid>
        <w:gridCol w:w="2309"/>
        <w:gridCol w:w="7663"/>
      </w:tblGrid>
      <w:tr>
        <w:trPr>
          <w:tblHeader w:val="true"/>
        </w:trPr>
        <w:tc>
          <w:tcPr>
            <w:tcW w:w="2309"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Field</w:t>
            </w:r>
          </w:p>
        </w:tc>
        <w:tc>
          <w:tcPr>
            <w:tcW w:w="7663"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Detail</w:t>
            </w:r>
          </w:p>
        </w:tc>
      </w:tr>
      <w:tr>
        <w:trPr/>
        <w:tc>
          <w:tcPr>
            <w:tcW w:w="2309"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Finding ID</w:t>
            </w:r>
          </w:p>
        </w:tc>
        <w:tc>
          <w:tcPr>
            <w:tcW w:w="766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W4-F01</w:t>
            </w:r>
          </w:p>
        </w:tc>
      </w:tr>
      <w:tr>
        <w:trPr/>
        <w:tc>
          <w:tcPr>
            <w:tcW w:w="2309"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Date/Time Observed</w:t>
            </w:r>
          </w:p>
        </w:tc>
        <w:tc>
          <w:tcPr>
            <w:tcW w:w="766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01 Oct 2026, 09:25:12–09:25:18 WAT</w:t>
            </w:r>
          </w:p>
        </w:tc>
      </w:tr>
      <w:tr>
        <w:trPr/>
        <w:tc>
          <w:tcPr>
            <w:tcW w:w="2309"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Evidence Source</w:t>
            </w:r>
          </w:p>
        </w:tc>
        <w:tc>
          <w:tcPr>
            <w:tcW w:w="7663"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/var/log/auth.log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journalctl -u ssh</w:t>
            </w:r>
          </w:p>
        </w:tc>
      </w:tr>
      <w:tr>
        <w:trPr/>
        <w:tc>
          <w:tcPr>
            <w:tcW w:w="2309"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Evidence Summary</w:t>
            </w:r>
          </w:p>
        </w:tc>
        <w:tc>
          <w:tcPr>
            <w:tcW w:w="7663"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Three failed SSH login attempts for invalid user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admin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from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192.168.1.105</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within 6 seconds</w:t>
            </w:r>
          </w:p>
        </w:tc>
      </w:tr>
      <w:tr>
        <w:trPr/>
        <w:tc>
          <w:tcPr>
            <w:tcW w:w="2309"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Security Significance</w:t>
            </w:r>
          </w:p>
        </w:tc>
        <w:tc>
          <w:tcPr>
            <w:tcW w:w="766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Potential brute-force or credential-stuffing attack; indicates SSH exposure</w:t>
            </w:r>
          </w:p>
        </w:tc>
      </w:tr>
      <w:tr>
        <w:trPr/>
        <w:tc>
          <w:tcPr>
            <w:tcW w:w="2309"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Control Objective</w:t>
            </w:r>
          </w:p>
        </w:tc>
        <w:tc>
          <w:tcPr>
            <w:tcW w:w="766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Authentication monitoring – ensure authentication events are logged and monitored for anomalies</w:t>
            </w:r>
          </w:p>
        </w:tc>
      </w:tr>
      <w:tr>
        <w:trPr/>
        <w:tc>
          <w:tcPr>
            <w:tcW w:w="2309"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Control Owner</w:t>
            </w:r>
          </w:p>
        </w:tc>
        <w:tc>
          <w:tcPr>
            <w:tcW w:w="766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Security Operations Manager</w:t>
            </w:r>
          </w:p>
        </w:tc>
      </w:tr>
      <w:tr>
        <w:trPr/>
        <w:tc>
          <w:tcPr>
            <w:tcW w:w="2309"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Risk/Priority</w:t>
            </w:r>
          </w:p>
        </w:tc>
        <w:tc>
          <w:tcPr>
            <w:tcW w:w="7663"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High</w:t>
            </w:r>
          </w:p>
        </w:tc>
      </w:tr>
      <w:tr>
        <w:trPr/>
        <w:tc>
          <w:tcPr>
            <w:tcW w:w="2309"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Recommended Action</w:t>
            </w:r>
          </w:p>
        </w:tc>
        <w:tc>
          <w:tcPr>
            <w:tcW w:w="7663"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Implement fail2ban; enforce key-based auth; block source IP; forward logs to SIEM</w:t>
            </w:r>
          </w:p>
        </w:tc>
      </w:tr>
      <w:tr>
        <w:trPr/>
        <w:tc>
          <w:tcPr>
            <w:tcW w:w="2309"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Retest Evidence</w:t>
            </w:r>
          </w:p>
        </w:tc>
        <w:tc>
          <w:tcPr>
            <w:tcW w:w="7663"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fail2ban active; no failed login patterns for 30 days; SIEM alerting configured</w:t>
            </w:r>
          </w:p>
        </w:tc>
      </w:tr>
    </w:tbl>
    <w:p>
      <w:pPr>
        <w:pStyle w:val="Heading4"/>
        <w:widowControl/>
        <w:bidi w:val="0"/>
        <w:spacing w:lineRule="atLeast" w:line="420"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Finding 2: Incomplete Audit Coverage (AUD-01)</w:t>
      </w:r>
    </w:p>
    <w:tbl>
      <w:tblPr>
        <w:tblW w:w="9972" w:type="dxa"/>
        <w:jc w:val="start"/>
        <w:tblInd w:w="0" w:type="dxa"/>
        <w:tblLayout w:type="fixed"/>
        <w:tblCellMar>
          <w:top w:w="0" w:type="dxa"/>
          <w:start w:w="0" w:type="dxa"/>
          <w:bottom w:w="150" w:type="dxa"/>
          <w:end w:w="0" w:type="dxa"/>
        </w:tblCellMar>
      </w:tblPr>
      <w:tblGrid>
        <w:gridCol w:w="2172"/>
        <w:gridCol w:w="7800"/>
      </w:tblGrid>
      <w:tr>
        <w:trPr>
          <w:tblHeader w:val="true"/>
        </w:trPr>
        <w:tc>
          <w:tcPr>
            <w:tcW w:w="2172"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Field</w:t>
            </w:r>
          </w:p>
        </w:tc>
        <w:tc>
          <w:tcPr>
            <w:tcW w:w="7800"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Detail</w:t>
            </w:r>
          </w:p>
        </w:tc>
      </w:tr>
      <w:tr>
        <w:trPr/>
        <w:tc>
          <w:tcPr>
            <w:tcW w:w="21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Finding ID</w:t>
            </w:r>
          </w:p>
        </w:tc>
        <w:tc>
          <w:tcPr>
            <w:tcW w:w="78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W4-F02</w:t>
            </w:r>
          </w:p>
        </w:tc>
      </w:tr>
      <w:tr>
        <w:trPr/>
        <w:tc>
          <w:tcPr>
            <w:tcW w:w="21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Date/Time Observed</w:t>
            </w:r>
          </w:p>
        </w:tc>
        <w:tc>
          <w:tcPr>
            <w:tcW w:w="78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01 Oct 2026, 09:45:00 WAT</w:t>
            </w:r>
          </w:p>
        </w:tc>
      </w:tr>
      <w:tr>
        <w:trPr/>
        <w:tc>
          <w:tcPr>
            <w:tcW w:w="21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Evidence Source</w:t>
            </w:r>
          </w:p>
        </w:tc>
        <w:tc>
          <w:tcPr>
            <w:tcW w:w="7800"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auditctl -l</w:t>
            </w:r>
          </w:p>
        </w:tc>
      </w:tr>
      <w:tr>
        <w:trPr/>
        <w:tc>
          <w:tcPr>
            <w:tcW w:w="21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Evidence Summary</w:t>
            </w:r>
          </w:p>
        </w:tc>
        <w:tc>
          <w:tcPr>
            <w:tcW w:w="7800" w:type="dxa"/>
            <w:tcBorders>
              <w:bottom w:val="single" w:sz="2" w:space="0" w:color="FFFFFF"/>
            </w:tcBorders>
            <w:vAlign w:val="center"/>
          </w:tcPr>
          <w:p>
            <w:pPr>
              <w:pStyle w:val="TableContents"/>
              <w:bidi w:val="0"/>
              <w:spacing w:lineRule="atLeast" w:line="33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Audit rules cover account files and program execution, but do not comprehensively capture all privileged commands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sudo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su</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pkexec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w:t>
            </w:r>
          </w:p>
        </w:tc>
      </w:tr>
      <w:tr>
        <w:trPr/>
        <w:tc>
          <w:tcPr>
            <w:tcW w:w="21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Security Significance</w:t>
            </w:r>
          </w:p>
        </w:tc>
        <w:tc>
          <w:tcPr>
            <w:tcW w:w="78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Gaps in privileged access monitoring; insider threat and privilege escalation risk</w:t>
            </w:r>
          </w:p>
        </w:tc>
      </w:tr>
      <w:tr>
        <w:trPr/>
        <w:tc>
          <w:tcPr>
            <w:tcW w:w="21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Control Objective</w:t>
            </w:r>
          </w:p>
        </w:tc>
        <w:tc>
          <w:tcPr>
            <w:tcW w:w="78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System auditing – ensure auditd is active and rules capture security-relevant events</w:t>
            </w:r>
          </w:p>
        </w:tc>
      </w:tr>
      <w:tr>
        <w:trPr/>
        <w:tc>
          <w:tcPr>
            <w:tcW w:w="21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Control Owner</w:t>
            </w:r>
          </w:p>
        </w:tc>
        <w:tc>
          <w:tcPr>
            <w:tcW w:w="78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System Administrator</w:t>
            </w:r>
          </w:p>
        </w:tc>
      </w:tr>
      <w:tr>
        <w:trPr/>
        <w:tc>
          <w:tcPr>
            <w:tcW w:w="21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Risk/Priority</w:t>
            </w:r>
          </w:p>
        </w:tc>
        <w:tc>
          <w:tcPr>
            <w:tcW w:w="7800"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High</w:t>
            </w:r>
          </w:p>
        </w:tc>
      </w:tr>
      <w:tr>
        <w:trPr/>
        <w:tc>
          <w:tcPr>
            <w:tcW w:w="21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Recommended Action</w:t>
            </w:r>
          </w:p>
        </w:tc>
        <w:tc>
          <w:tcPr>
            <w:tcW w:w="780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Expand audit rules to capture all privileged commands; forward to SIEM</w:t>
            </w:r>
          </w:p>
        </w:tc>
      </w:tr>
      <w:tr>
        <w:trPr/>
        <w:tc>
          <w:tcPr>
            <w:tcW w:w="2172"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Retest Evidence</w:t>
            </w:r>
          </w:p>
        </w:tc>
        <w:tc>
          <w:tcPr>
            <w:tcW w:w="7800"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Expanded rules loaded; audit events forwarded to SIEM; coverage report</w:t>
            </w:r>
          </w:p>
        </w:tc>
      </w:tr>
    </w:tbl>
    <w:p>
      <w:pPr>
        <w:pStyle w:val="Heading4"/>
        <w:widowControl/>
        <w:bidi w:val="0"/>
        <w:spacing w:lineRule="atLeast" w:line="420"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Finding 3: Lynis High-Priority Warnings (HARD-01)</w:t>
      </w:r>
    </w:p>
    <w:tbl>
      <w:tblPr>
        <w:tblW w:w="9972" w:type="dxa"/>
        <w:jc w:val="start"/>
        <w:tblInd w:w="0" w:type="dxa"/>
        <w:tblLayout w:type="fixed"/>
        <w:tblCellMar>
          <w:top w:w="0" w:type="dxa"/>
          <w:start w:w="0" w:type="dxa"/>
          <w:bottom w:w="150" w:type="dxa"/>
          <w:end w:w="0" w:type="dxa"/>
        </w:tblCellMar>
      </w:tblPr>
      <w:tblGrid>
        <w:gridCol w:w="2097"/>
        <w:gridCol w:w="7875"/>
      </w:tblGrid>
      <w:tr>
        <w:trPr>
          <w:tblHeader w:val="true"/>
        </w:trPr>
        <w:tc>
          <w:tcPr>
            <w:tcW w:w="2097"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Field</w:t>
            </w:r>
          </w:p>
        </w:tc>
        <w:tc>
          <w:tcPr>
            <w:tcW w:w="7875"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Detail</w:t>
            </w:r>
          </w:p>
        </w:tc>
      </w:tr>
      <w:tr>
        <w:trPr/>
        <w:tc>
          <w:tcPr>
            <w:tcW w:w="209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Finding ID</w:t>
            </w:r>
          </w:p>
        </w:tc>
        <w:tc>
          <w:tcPr>
            <w:tcW w:w="787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W4-F03</w:t>
            </w:r>
          </w:p>
        </w:tc>
      </w:tr>
      <w:tr>
        <w:trPr/>
        <w:tc>
          <w:tcPr>
            <w:tcW w:w="209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Date/Time Observed</w:t>
            </w:r>
          </w:p>
        </w:tc>
        <w:tc>
          <w:tcPr>
            <w:tcW w:w="787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01 Oct 2026, 10:15:00 WAT</w:t>
            </w:r>
          </w:p>
        </w:tc>
      </w:tr>
      <w:tr>
        <w:trPr/>
        <w:tc>
          <w:tcPr>
            <w:tcW w:w="209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Evidence Source</w:t>
            </w:r>
          </w:p>
        </w:tc>
        <w:tc>
          <w:tcPr>
            <w:tcW w:w="787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Lynis audit output</w:t>
            </w:r>
          </w:p>
        </w:tc>
      </w:tr>
      <w:tr>
        <w:trPr/>
        <w:tc>
          <w:tcPr>
            <w:tcW w:w="209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Evidence Summary</w:t>
            </w:r>
          </w:p>
        </w:tc>
        <w:tc>
          <w:tcPr>
            <w:tcW w:w="7875" w:type="dxa"/>
            <w:tcBorders>
              <w:bottom w:val="single" w:sz="2" w:space="0" w:color="FFFFFF"/>
            </w:tcBorders>
            <w:vAlign w:val="center"/>
          </w:tcPr>
          <w:p>
            <w:pPr>
              <w:pStyle w:val="TableContents"/>
              <w:bidi w:val="0"/>
              <w:spacing w:lineRule="atLeast" w:line="330"/>
              <w:ind w:hanging="0" w:start="0" w:end="0"/>
              <w:jc w:val="start"/>
              <w:rPr/>
            </w:pP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PermitRootLogin YES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xml:space="preserve">, </w:t>
            </w:r>
            <w:r>
              <w:rPr>
                <w:rStyle w:val="SourceText"/>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PasswordAuthentication YES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 no firewall installed, no file integrity monitoring, no malware scanner; hardening index 65</w:t>
            </w:r>
          </w:p>
        </w:tc>
      </w:tr>
      <w:tr>
        <w:trPr/>
        <w:tc>
          <w:tcPr>
            <w:tcW w:w="209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Security Significance</w:t>
            </w:r>
          </w:p>
        </w:tc>
        <w:tc>
          <w:tcPr>
            <w:tcW w:w="787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Increased attack surface; weak SSH configuration; no network filtering; no integrity or malware detection</w:t>
            </w:r>
          </w:p>
        </w:tc>
      </w:tr>
      <w:tr>
        <w:trPr/>
        <w:tc>
          <w:tcPr>
            <w:tcW w:w="209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Control Objective</w:t>
            </w:r>
          </w:p>
        </w:tc>
        <w:tc>
          <w:tcPr>
            <w:tcW w:w="787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System hardening – ensure Linux systems are hardened per baseline</w:t>
            </w:r>
          </w:p>
        </w:tc>
      </w:tr>
      <w:tr>
        <w:trPr/>
        <w:tc>
          <w:tcPr>
            <w:tcW w:w="209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Control Owner</w:t>
            </w:r>
          </w:p>
        </w:tc>
        <w:tc>
          <w:tcPr>
            <w:tcW w:w="787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System Administrator</w:t>
            </w:r>
          </w:p>
        </w:tc>
      </w:tr>
      <w:tr>
        <w:trPr/>
        <w:tc>
          <w:tcPr>
            <w:tcW w:w="209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Risk/Priority</w:t>
            </w:r>
          </w:p>
        </w:tc>
        <w:tc>
          <w:tcPr>
            <w:tcW w:w="7875" w:type="dxa"/>
            <w:tcBorders>
              <w:bottom w:val="single" w:sz="2" w:space="0" w:color="FFFFFF"/>
            </w:tcBorders>
            <w:vAlign w:val="center"/>
          </w:tcPr>
          <w:p>
            <w:pPr>
              <w:pStyle w:val="TableContents"/>
              <w:bidi w:val="0"/>
              <w:spacing w:lineRule="atLeast" w:line="375"/>
              <w:ind w:hanging="0"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High (for SSH and firewall); 🟡 Moderate (for other findings)</w:t>
            </w:r>
          </w:p>
        </w:tc>
      </w:tr>
      <w:tr>
        <w:trPr/>
        <w:tc>
          <w:tcPr>
            <w:tcW w:w="209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Recommended Action</w:t>
            </w:r>
          </w:p>
        </w:tc>
        <w:tc>
          <w:tcPr>
            <w:tcW w:w="7875"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Disable root login; disable password auth; install/configure firewall; install AIDE/Tripwire; install ClamAV; mount /tmp and /var/tmp with noexec,nosuid,nodev</w:t>
            </w:r>
          </w:p>
        </w:tc>
      </w:tr>
      <w:tr>
        <w:trPr/>
        <w:tc>
          <w:tcPr>
            <w:tcW w:w="2097" w:type="dxa"/>
            <w:tcBorders>
              <w:bottom w:val="single" w:sz="2" w:space="0" w:color="FFFFFF"/>
            </w:tcBorders>
            <w:vAlign w:val="center"/>
          </w:tcPr>
          <w:p>
            <w:pPr>
              <w:pStyle w:val="TableContents"/>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Retest Evidence</w:t>
            </w:r>
          </w:p>
        </w:tc>
        <w:tc>
          <w:tcPr>
            <w:tcW w:w="7875"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Re-run Lynis; hardening index ≥80; specific warnings resolved</w:t>
            </w:r>
          </w:p>
        </w:tc>
      </w:tr>
    </w:tbl>
    <w:p>
      <w:pPr>
        <w:pStyle w:val="Heading3"/>
        <w:widowControl/>
        <w:bidi w:val="0"/>
        <w:spacing w:lineRule="atLeast" w:line="450" w:before="480" w:after="240"/>
        <w:ind w:hanging="0" w:start="0" w:end="0"/>
        <w:jc w:val="start"/>
        <w:rPr>
          <w:color w:val="00000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9.5 Control-Monitoring Table</w:t>
      </w:r>
    </w:p>
    <w:p>
      <w:pPr>
        <w:pStyle w:val="BodyText"/>
        <w:widowControl/>
        <w:bidi w:val="0"/>
        <w:spacing w:before="240" w:after="240"/>
        <w:ind w:hanging="0" w:start="0" w:end="0"/>
        <w:jc w:val="start"/>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(See Section 7.1 for full table)</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9.6 SIEM / Continuous Monitoring Mapping</w:t>
      </w:r>
    </w:p>
    <w:p>
      <w:pPr>
        <w:pStyle w:val="BodyText"/>
        <w:widowControl/>
        <w:bidi w:val="0"/>
        <w:spacing w:before="240" w:after="240"/>
        <w:ind w:hanging="0" w:start="0" w:end="0"/>
        <w:jc w:val="start"/>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(See Section 8 for full mapping)</w:t>
      </w:r>
    </w:p>
    <w:p>
      <w:pPr>
        <w:pStyle w:val="Heading3"/>
        <w:widowControl/>
        <w:bidi w:val="0"/>
        <w:spacing w:lineRule="atLeast" w:line="450" w:before="480" w:after="240"/>
        <w:ind w:hanging="0" w:start="0" w:end="0"/>
        <w:jc w:val="start"/>
        <w:rPr>
          <w:color w:val="00000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9.7 Remediation and Retest Plan</w:t>
      </w:r>
    </w:p>
    <w:tbl>
      <w:tblPr>
        <w:tblW w:w="9972" w:type="dxa"/>
        <w:jc w:val="start"/>
        <w:tblInd w:w="0" w:type="dxa"/>
        <w:tblLayout w:type="fixed"/>
        <w:tblCellMar>
          <w:top w:w="0" w:type="dxa"/>
          <w:start w:w="0" w:type="dxa"/>
          <w:bottom w:w="150" w:type="dxa"/>
          <w:end w:w="0" w:type="dxa"/>
        </w:tblCellMar>
      </w:tblPr>
      <w:tblGrid>
        <w:gridCol w:w="962"/>
        <w:gridCol w:w="3221"/>
        <w:gridCol w:w="1748"/>
        <w:gridCol w:w="892"/>
        <w:gridCol w:w="2209"/>
        <w:gridCol w:w="940"/>
      </w:tblGrid>
      <w:tr>
        <w:trPr>
          <w:tblHeader w:val="true"/>
        </w:trPr>
        <w:tc>
          <w:tcPr>
            <w:tcW w:w="962"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Finding</w:t>
            </w:r>
          </w:p>
        </w:tc>
        <w:tc>
          <w:tcPr>
            <w:tcW w:w="3221"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Remediation Action</w:t>
            </w:r>
          </w:p>
        </w:tc>
        <w:tc>
          <w:tcPr>
            <w:tcW w:w="1748"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Owner</w:t>
            </w:r>
          </w:p>
        </w:tc>
        <w:tc>
          <w:tcPr>
            <w:tcW w:w="892"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Target Date</w:t>
            </w:r>
          </w:p>
        </w:tc>
        <w:tc>
          <w:tcPr>
            <w:tcW w:w="2209"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Retest Method</w:t>
            </w:r>
          </w:p>
        </w:tc>
        <w:tc>
          <w:tcPr>
            <w:tcW w:w="940" w:type="dxa"/>
            <w:tcBorders>
              <w:bottom w:val="single" w:sz="2" w:space="0" w:color="FFFFFF"/>
            </w:tcBorders>
            <w:vAlign w:val="center"/>
          </w:tcPr>
          <w:p>
            <w:pPr>
              <w:pStyle w:val="TableHeading"/>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z w:val="23"/>
                <w:shd w:fill="auto" w:val="clear"/>
              </w:rPr>
              <w:t>Retest Date</w:t>
            </w:r>
          </w:p>
        </w:tc>
      </w:tr>
      <w:tr>
        <w:trPr/>
        <w:tc>
          <w:tcPr>
            <w:tcW w:w="962"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W4-F01</w:t>
            </w:r>
          </w:p>
        </w:tc>
        <w:tc>
          <w:tcPr>
            <w:tcW w:w="322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Implement fail2ban; enforce key-based auth; block source IP; forward logs to SIEM</w:t>
            </w:r>
          </w:p>
        </w:tc>
        <w:tc>
          <w:tcPr>
            <w:tcW w:w="174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Security Operations Manager</w:t>
            </w:r>
          </w:p>
        </w:tc>
        <w:tc>
          <w:tcPr>
            <w:tcW w:w="892"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15 Oct 2026</w:t>
            </w:r>
          </w:p>
        </w:tc>
        <w:tc>
          <w:tcPr>
            <w:tcW w:w="220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Review auth logs; verify fail2ban; test SIEM alerting</w:t>
            </w:r>
          </w:p>
        </w:tc>
        <w:tc>
          <w:tcPr>
            <w:tcW w:w="94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01 Nov 2026</w:t>
            </w:r>
          </w:p>
        </w:tc>
      </w:tr>
      <w:tr>
        <w:trPr/>
        <w:tc>
          <w:tcPr>
            <w:tcW w:w="962"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W4-F02</w:t>
            </w:r>
          </w:p>
        </w:tc>
        <w:tc>
          <w:tcPr>
            <w:tcW w:w="322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Expand audit rules to capture all privileged commands; forward to SIEM</w:t>
            </w:r>
          </w:p>
        </w:tc>
        <w:tc>
          <w:tcPr>
            <w:tcW w:w="174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System Administrator</w:t>
            </w:r>
          </w:p>
        </w:tc>
        <w:tc>
          <w:tcPr>
            <w:tcW w:w="892"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15 Oct 2026</w:t>
            </w:r>
          </w:p>
        </w:tc>
        <w:tc>
          <w:tcPr>
            <w:tcW w:w="220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Verify expanded rules; test audit event generation; confirm SIEM ingestion</w:t>
            </w:r>
          </w:p>
        </w:tc>
        <w:tc>
          <w:tcPr>
            <w:tcW w:w="940"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01 Nov 2026</w:t>
            </w:r>
          </w:p>
        </w:tc>
      </w:tr>
      <w:tr>
        <w:trPr/>
        <w:tc>
          <w:tcPr>
            <w:tcW w:w="962"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W4-F03</w:t>
            </w:r>
          </w:p>
        </w:tc>
        <w:tc>
          <w:tcPr>
            <w:tcW w:w="3221"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Disable root login; disable password auth; install/configure firewall; install AIDE/Tripwire; install ClamAV; mount /tmp and /var/tmp with noexec,nosuid,nodev</w:t>
            </w:r>
          </w:p>
        </w:tc>
        <w:tc>
          <w:tcPr>
            <w:tcW w:w="1748"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Linux System Administrator</w:t>
            </w:r>
          </w:p>
        </w:tc>
        <w:tc>
          <w:tcPr>
            <w:tcW w:w="892"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30 Oct 2026</w:t>
            </w:r>
          </w:p>
        </w:tc>
        <w:tc>
          <w:tcPr>
            <w:tcW w:w="2209" w:type="dxa"/>
            <w:tcBorders>
              <w:bottom w:val="single" w:sz="2" w:space="0" w:color="FFFFFF"/>
            </w:tcBorders>
            <w:vAlign w:val="center"/>
          </w:tcPr>
          <w:p>
            <w:pPr>
              <w:pStyle w:val="TableContents"/>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Re-run Lynis; verify hardening index ≥80; confirm remediation of specific findings</w:t>
            </w:r>
          </w:p>
        </w:tc>
        <w:tc>
          <w:tcPr>
            <w:tcW w:w="940" w:type="dxa"/>
            <w:tcBorders>
              <w:bottom w:val="single" w:sz="2" w:space="0" w:color="FFFFFF"/>
            </w:tcBorders>
            <w:vAlign w:val="center"/>
          </w:tcPr>
          <w:p>
            <w:pPr>
              <w:pStyle w:val="TableContents"/>
              <w:bidi w:val="0"/>
              <w:spacing w:lineRule="atLeast" w:line="375"/>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z w:val="23"/>
                <w:shd w:fill="auto" w:val="clear"/>
              </w:rPr>
              <w:t>15 Nov 2026</w:t>
            </w:r>
          </w:p>
        </w:tc>
      </w:tr>
    </w:tbl>
    <w:p>
      <w:pPr>
        <w:pStyle w:val="Heading3"/>
        <w:widowControl/>
        <w:bidi w:val="0"/>
        <w:spacing w:lineRule="atLeast" w:line="450" w:before="480" w:after="240"/>
        <w:ind w:hanging="0" w:start="0" w:end="0"/>
        <w:jc w:val="start"/>
        <w:rPr>
          <w:color w:val="00000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9.8 Conclusion</w:t>
      </w:r>
    </w:p>
    <w:p>
      <w:pPr>
        <w:pStyle w:val="BodyText"/>
        <w:widowControl/>
        <w:pBdr>
          <w:left w:val="single" w:sz="12" w:space="11" w:color="81858C"/>
        </w:pBdr>
        <w:bidi w:val="0"/>
        <w:spacing w:before="0" w:after="24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Conclusion: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The Linux security monitoring and auditing laboratory successfully demonstrated the configuration of auditd, analysis of authentication and system logs, and execution of a Lynis security assessment. The evidence collected identified three high-priority findings requiring governance attention: active brute-force attempts against SSH, incomplete audit coverage for privileged commands, and multiple high-priority system hardening warnings.</w:t>
      </w:r>
    </w:p>
    <w:p>
      <w:pPr>
        <w:pStyle w:val="BodyText"/>
        <w:widowControl/>
        <w:pBdr>
          <w:left w:val="single" w:sz="12" w:space="11" w:color="81858C"/>
        </w:pBdr>
        <w:bidi w:val="0"/>
        <w:spacing w:before="240" w:after="240"/>
        <w:ind w:hanging="0" w:start="567" w:end="567"/>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The control-monitoring table and governance mapping demonstrate how technical evidence can be translated into control objectives, ownership, status, remediation and retesting requirements. The SIEM mapping illustrates how host-level evidence can feed enterprise continuous monitoring, with clear criteria for distinguishing operational alerts from governance escalations.</w:t>
      </w:r>
    </w:p>
    <w:p>
      <w:pPr>
        <w:pStyle w:val="BodyText"/>
        <w:widowControl/>
        <w:pBdr>
          <w:left w:val="single" w:sz="12" w:space="11" w:color="81858C"/>
        </w:pBdr>
        <w:bidi w:val="0"/>
        <w:spacing w:before="240" w:after="0"/>
        <w:ind w:hanging="0" w:start="567" w:end="567"/>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Recommended immediate actions: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(1) implement fail2ban and enforce key-based SSH authentication, (2) expand audit rules to capture all privileged commands, and (3) remediate high-priority Lynis warnings (disable root login, disable password auth, install firewall). These actions will materially improve the Linux system's security posture and provide management with reliable assurance that controls are operating effectively.</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shd w:fill="auto" w:val="clear"/>
        </w:rPr>
        <w:t>10. Conclusion</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This laboratory provided hands-on experience in Linux security monitoring and auditing, from technical evidence collection to governance assurance reporting. The key takeaways are:</w:t>
      </w:r>
    </w:p>
    <w:p>
      <w:pPr>
        <w:pStyle w:val="BodyText"/>
        <w:widowControl/>
        <w:numPr>
          <w:ilvl w:val="0"/>
          <w:numId w:val="9"/>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Technical evidence is the foundation of assurance: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Audit records, logs and Lynis findings provide the raw data needed to assess control effectiveness.</w:t>
      </w:r>
    </w:p>
    <w:p>
      <w:pPr>
        <w:pStyle w:val="BodyText"/>
        <w:widowControl/>
        <w:numPr>
          <w:ilvl w:val="0"/>
          <w:numId w:val="9"/>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Interpretation is essential: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Raw command output is not assurance; it must be interpreted to identify security-relevant events, risks and control gaps.</w:t>
      </w:r>
    </w:p>
    <w:p>
      <w:pPr>
        <w:pStyle w:val="BodyText"/>
        <w:widowControl/>
        <w:numPr>
          <w:ilvl w:val="0"/>
          <w:numId w:val="9"/>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Governance mapping connects technical to managerial: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Translating findings into control objectives, ownership, status, remediation and retesting requirements enables management to make informed decisions.</w:t>
      </w:r>
    </w:p>
    <w:p>
      <w:pPr>
        <w:pStyle w:val="BodyText"/>
        <w:widowControl/>
        <w:numPr>
          <w:ilvl w:val="0"/>
          <w:numId w:val="9"/>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SIEM and automation extend host-level monitoring: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Enterprise monitoring platforms can aggregate, correlate and alert on Linux evidence, enabling continuous control monitoring at scale.</w:t>
      </w:r>
    </w:p>
    <w:p>
      <w:pPr>
        <w:pStyle w:val="BodyText"/>
        <w:widowControl/>
        <w:numPr>
          <w:ilvl w:val="0"/>
          <w:numId w:val="9"/>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Operational vs. governance escalation: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Not every alert requires management attention; clear criteria distinguish technical events from systemic control failures.</w:t>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3"/>
          <w:shd w:fill="auto" w:val="clear"/>
        </w:rPr>
        <w:t>11. Appendix: Supporting Evidence</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Appendix A: Auditd Configuration Evidence</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sudo systemctl status auditd</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auditd.service - Security Auditing Service</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Loaded: loaded (/lib/systemd/system/auditd.service; enabled; vendor preset: enabled)</w:t>
      </w:r>
    </w:p>
    <w:p>
      <w:pPr>
        <w:pStyle w:val="PreformattedText"/>
        <w:pBdr/>
        <w:bidi w:val="0"/>
        <w:spacing w:lineRule="atLeast" w:line="330" w:before="0" w:after="0"/>
        <w:ind w:start="0" w:end="0"/>
        <w:jc w:val="start"/>
        <w:rPr>
          <w:caps w:val="false"/>
          <w:smallCaps w:val="false"/>
          <w:color w:val="000000"/>
          <w:highlight w:val="none"/>
          <w:shd w:fill="auto" w:val="clear"/>
        </w:rPr>
      </w:pPr>
      <w:r>
        <w:rPr>
          <w:caps w:val="false"/>
          <w:smallCaps w:val="false"/>
          <w:color w:val="000000"/>
          <w:shd w:fill="auto" w:val="clear"/>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Active: active (running) since Wed 2026-10-01 09:15:23 WAT; 2h 34min ago</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sudo auditctl -l</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 /etc/passwd -p rwxa -k passwd_changes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 /etc/shadow -p rwxa -k shadow_changes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 always,exit -F arch=b64 -S execve -k program_execution</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-a always,exit -F arch=b32 -S execve -k program_execution</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 /var/log/auth.log -p wa -k auth_failures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Appendix B: Audit Event Evidence</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sudo ausearch -k passwd_changes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time-&gt;Wed Oct  1 09:45:12 2026</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type=PROCTITLE msg=audit(1759311912.123:456): proctitle=6E616E6F002F6574632F706173737764</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type=PATH msg=audit(1759311912.123:456): item=0 name="/etc/passwd" inode=123456 dev=fd:00 mode=0100644 ouid=0 ogid=0 rdev=00:00 nametype=NORMAL</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type=SYSCALL msg=audit(1759311912.123:456): arch=c000003e syscall=257 success=yes exit=3 a0=ffffff9c a1=7ffd12345678 a2=0 a3=0 items=1 ppid=1234 pid=5678 auid=1000 uid=1000 gid=1000 euid=1000 suid=0 fsuid=1000 egid=1000 sgid=1000 fsgid=1000 tty=pts0 ses=1 comm="nano" exe="/usr/bin/nano" key="passwd_changes"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Appendix C: Log Analysis Evidence</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sudo grep -i "failed password" /var/log/auth.log</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1 09:25:12 icdfa-ubuntu-lab sshd[5679]: Failed password for invalid user admin from 192.168.1.105 port 54322 ssh2</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1 09:25:15 icdfa-ubuntu-lab sshd[5679]: Failed password for invalid user admin from 192.168.1.105 port 54323 ssh2</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Oct  1 09:25:18 icdfa-ubuntu-lab sshd[5679]: Failed password for invalid user admin from 192.168.1.105 port 54324 ssh2</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Appendix D: Lynis Assessment Evidence</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t>text</w:t>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lynis --version</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Lynis 3.0.9</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Copyright 2007-2024 CISOfy BV</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sudo lynis audit system</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Hardening index : 65 [#############       ]</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Tests performed : 256</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Plugins enabled : 1</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Warnings (8):</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PermitRootLogin is set to YES in SSH configuration</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PasswordAuthentication is set to YES in SSH configuration</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Firewall is not installed or not configured</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No file integrity monitoring tool found</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No malware scanner found</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/tmp is not mounted with noexec, nosuid, nodev options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/var/tmp is not mounted with noexec, nosuid, nodev options</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Shell history is not protected</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highlight w:val="none"/>
          <w:shd w:fill="auto" w:val="clear"/>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30"/>
          <w:shd w:fill="auto" w:val="clear"/>
        </w:rPr>
        <w:t>Appendix E: Hardening Retest Evidence</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18"/>
          <w:shd w:fill="auto" w:val="clear"/>
        </w:rPr>
      </w:r>
    </w:p>
    <w:p>
      <w:pPr>
        <w:pStyle w:val="PreformattedText"/>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grep PermitRootLogin /etc/ssh/sshd_config</w:t>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PermitRootLogin no</w:t>
      </w:r>
    </w:p>
    <w:p>
      <w:pPr>
        <w:pStyle w:val="PreformattedText"/>
        <w:pBdr/>
        <w:bidi w:val="0"/>
        <w:spacing w:lineRule="atLeast" w:line="330" w:before="0" w:after="0"/>
        <w:ind w:start="0" w:end="0"/>
        <w:jc w:val="start"/>
        <w:rPr>
          <w:color w:val="000000"/>
          <w:highlight w:val="none"/>
          <w:shd w:fill="auto" w:val="clear"/>
        </w:rPr>
      </w:pPr>
      <w:r>
        <w:rPr>
          <w:color w:val="000000"/>
          <w:shd w:fill="auto" w:val="clear"/>
        </w:rPr>
      </w:r>
    </w:p>
    <w:p>
      <w:pPr>
        <w:pStyle w:val="PreformattedText"/>
        <w:pBdr/>
        <w:bidi w:val="0"/>
        <w:spacing w:lineRule="atLeast" w:line="330" w:before="0" w:after="0"/>
        <w:ind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 sudo sshd -T | grep permitrootlogin</w:t>
      </w:r>
    </w:p>
    <w:p>
      <w:pPr>
        <w:pStyle w:val="PreformattedText"/>
        <w:pBdr/>
        <w:bidi w:val="0"/>
        <w:spacing w:lineRule="atLeast" w:line="330" w:before="0" w:after="0"/>
        <w:ind w:start="0" w:end="0"/>
        <w:jc w:val="start"/>
        <w:rPr>
          <w:color w:val="000000"/>
          <w:highlight w:val="none"/>
          <w:shd w:fill="auto"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000000"/>
          <w:sz w:val="20"/>
          <w:shd w:fill="auto" w:val="clear"/>
        </w:rPr>
        <w:t>permitrootlogin no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End of Report</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AI Use Declaration: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I used AI tools for brainstorming, language support and structure checking. All technical commands, outputs, findings and recommendations were independently performed and verified in the authorised lab environment. This submission represents my own work and I can explain every command, finding and recommendation.</w:t>
      </w:r>
    </w:p>
    <w:p>
      <w:pPr>
        <w:pStyle w:val="BodyText"/>
        <w:widowControl/>
        <w:bidi w:val="0"/>
        <w:spacing w:before="24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000000"/>
          <w:spacing w:val="0"/>
          <w:sz w:val="24"/>
          <w:shd w:fill="auto" w:val="clear"/>
        </w:rPr>
        <w:t>Evidence Authenticity Statement: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000000"/>
          <w:spacing w:val="0"/>
          <w:sz w:val="24"/>
          <w:shd w:fill="auto" w:val="clear"/>
        </w:rPr>
        <w:t xml:space="preserve"> All commands, screenshots and log evidence submitted in this report were generated during my authorised lab work in the ICDFA Ubuntu Practice Hub. No command output, security events, Lynis findings or timestamps have been fabricated.</w:t>
      </w:r>
    </w:p>
    <w:p>
      <w:pPr>
        <w:pStyle w:val="Normal"/>
        <w:bidi w:val="0"/>
        <w:jc w:val="start"/>
        <w:rPr>
          <w:color w:val="000000"/>
          <w:highlight w:val="none"/>
          <w:shd w:fill="auto" w:val="clear"/>
        </w:rPr>
      </w:pPr>
      <w:r>
        <w:rPr>
          <w:color w:val="000000"/>
          <w:shd w:fill="auto" w:val="clea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quote-cjk-patch">
    <w:altName w:val="Inter"/>
    <w:charset w:val="01" w:characterSet="utf-8"/>
    <w:family w:val="auto"/>
    <w:pitch w:val="default"/>
  </w:font>
  <w:font w:name="Menlo">
    <w:altName w:val="Monac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Noto Sans Devanagari"/>
      <w:b/>
      <w:bCs/>
      <w:sz w:val="24"/>
      <w:szCs w:val="24"/>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LibreOffice/25.2.7.2$Linux_X86_64 LibreOffice_project/520$Build-2</Application>
  <AppVersion>15.0000</AppVersion>
  <Pages>35</Pages>
  <Words>5962</Words>
  <Characters>38817</Characters>
  <CharactersWithSpaces>47061</CharactersWithSpaces>
  <Paragraphs>964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2026-10-02T20:59:36Z</dcterms:created>
  <dc:creator/>
  <dc:description/>
  <dc:language>en-US</dc:language>
  <cp:lastModifiedBy/>
  <dcterms:modified xsi:type="dcterms:W3CDTF">2026-10-02T21:14:09Z</dcterms:modified>
  <cp:revision>1</cp:revision>
  <dc:subject/>
  <dc:title/>
</cp:coreProperties>
</file>