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3CA7B" w14:textId="77777777" w:rsidR="006E1FB7" w:rsidRDefault="006E1FB7" w:rsidP="006E1FB7">
      <w:pPr>
        <w:spacing w:line="200" w:lineRule="atLeast"/>
        <w:rPr>
          <w:sz w:val="20"/>
          <w:szCs w:val="20"/>
        </w:rPr>
      </w:pPr>
    </w:p>
    <w:p w14:paraId="5B6B7E77" w14:textId="77777777" w:rsidR="006E1FB7" w:rsidRDefault="006E1FB7" w:rsidP="006E1FB7">
      <w:pPr>
        <w:spacing w:line="280" w:lineRule="atLeast"/>
        <w:jc w:val="center"/>
        <w:rPr>
          <w:b/>
          <w:bCs/>
          <w:sz w:val="28"/>
          <w:szCs w:val="28"/>
        </w:rPr>
      </w:pPr>
      <w:r>
        <w:rPr>
          <w:b/>
          <w:bCs/>
          <w:sz w:val="28"/>
          <w:szCs w:val="28"/>
        </w:rPr>
        <w:t>Chad Mirara</w:t>
      </w:r>
    </w:p>
    <w:p w14:paraId="45DF7465" w14:textId="4C198AE0" w:rsidR="006E1FB7" w:rsidRDefault="006E1FB7" w:rsidP="006E1FB7">
      <w:pPr>
        <w:spacing w:line="200" w:lineRule="atLeast"/>
        <w:jc w:val="center"/>
        <w:rPr>
          <w:sz w:val="20"/>
          <w:szCs w:val="20"/>
        </w:rPr>
      </w:pPr>
      <w:r>
        <w:rPr>
          <w:color w:val="000000"/>
          <w:sz w:val="20"/>
          <w:szCs w:val="20"/>
        </w:rPr>
        <w:t>chadmirara05@gmail.com</w:t>
      </w:r>
      <w:r>
        <w:rPr>
          <w:sz w:val="20"/>
          <w:szCs w:val="20"/>
        </w:rPr>
        <w:t xml:space="preserve"> | 740</w:t>
      </w:r>
      <w:r>
        <w:rPr>
          <w:sz w:val="20"/>
          <w:szCs w:val="20"/>
        </w:rPr>
        <w:noBreakHyphen/>
        <w:t>602</w:t>
      </w:r>
      <w:r>
        <w:rPr>
          <w:sz w:val="20"/>
          <w:szCs w:val="20"/>
        </w:rPr>
        <w:noBreakHyphen/>
        <w:t>0161 </w:t>
      </w:r>
      <w:r>
        <w:rPr>
          <w:color w:val="000000"/>
          <w:sz w:val="20"/>
          <w:szCs w:val="20"/>
        </w:rPr>
        <w:t>| </w:t>
      </w:r>
      <w:hyperlink r:id="rId5" w:history="1">
        <w:r>
          <w:rPr>
            <w:color w:val="000000"/>
            <w:sz w:val="20"/>
            <w:szCs w:val="20"/>
          </w:rPr>
          <w:t>linkedin.</w:t>
        </w:r>
        <w:r>
          <w:rPr>
            <w:color w:val="000000"/>
            <w:sz w:val="20"/>
            <w:szCs w:val="20"/>
          </w:rPr>
          <w:t>c</w:t>
        </w:r>
        <w:r>
          <w:rPr>
            <w:color w:val="000000"/>
            <w:sz w:val="20"/>
            <w:szCs w:val="20"/>
          </w:rPr>
          <w:t>om/in/chadmirara</w:t>
        </w:r>
      </w:hyperlink>
      <w:r>
        <w:t xml:space="preserve"> | </w:t>
      </w:r>
      <w:hyperlink r:id="rId6" w:history="1">
        <w:r w:rsidR="0028710D">
          <w:rPr>
            <w:rStyle w:val="Hyperlink"/>
            <w:color w:val="4C94D8" w:themeColor="text2" w:themeTint="80"/>
            <w:sz w:val="20"/>
            <w:szCs w:val="2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Personal Website</w:t>
        </w:r>
      </w:hyperlink>
    </w:p>
    <w:p w14:paraId="28812660" w14:textId="77777777" w:rsidR="006E1FB7" w:rsidRDefault="006E1FB7" w:rsidP="006E1FB7">
      <w:pPr>
        <w:spacing w:line="200" w:lineRule="atLeast"/>
        <w:jc w:val="center"/>
        <w:rPr>
          <w:sz w:val="20"/>
          <w:szCs w:val="20"/>
        </w:rPr>
      </w:pPr>
    </w:p>
    <w:p w14:paraId="7DAA08FD" w14:textId="77777777" w:rsidR="006E1FB7" w:rsidRPr="00007434" w:rsidRDefault="006E1FB7" w:rsidP="006E1FB7">
      <w:pPr>
        <w:pBdr>
          <w:bottom w:val="single" w:sz="4" w:space="1" w:color="auto"/>
        </w:pBdr>
        <w:spacing w:line="240" w:lineRule="atLeast"/>
        <w:rPr>
          <w:b/>
          <w:bCs/>
          <w:caps/>
        </w:rPr>
      </w:pPr>
      <w:r>
        <w:rPr>
          <w:b/>
          <w:bCs/>
          <w:caps/>
        </w:rPr>
        <w:t>education</w:t>
      </w:r>
    </w:p>
    <w:p w14:paraId="7F27C320" w14:textId="77777777" w:rsidR="006E1FB7" w:rsidRDefault="006E1FB7" w:rsidP="006E1FB7">
      <w:pPr>
        <w:pBdr>
          <w:bottom w:val="single" w:sz="6" w:space="0" w:color="FFFFFF"/>
        </w:pBdr>
        <w:tabs>
          <w:tab w:val="right" w:pos="10800"/>
        </w:tabs>
        <w:spacing w:line="200" w:lineRule="atLeast"/>
        <w:rPr>
          <w:rStyle w:val="fs13fw6overflow-hidden"/>
          <w:rFonts w:eastAsiaTheme="majorEastAsia"/>
          <w:b/>
          <w:bCs/>
          <w:sz w:val="20"/>
          <w:szCs w:val="20"/>
        </w:rPr>
      </w:pPr>
      <w:r w:rsidRPr="0044529A">
        <w:rPr>
          <w:rStyle w:val="fs13fw4fsioverflow-hidden"/>
          <w:rFonts w:eastAsiaTheme="majorEastAsia"/>
          <w:b/>
          <w:bCs/>
          <w:sz w:val="20"/>
          <w:szCs w:val="20"/>
        </w:rPr>
        <w:t>BACHELOR OF ARTS</w:t>
      </w:r>
      <w:r>
        <w:rPr>
          <w:rStyle w:val="fs13fw4fsioverflow-hidden"/>
          <w:rFonts w:eastAsiaTheme="majorEastAsia"/>
          <w:b/>
          <w:bCs/>
          <w:sz w:val="20"/>
          <w:szCs w:val="20"/>
        </w:rPr>
        <w:t>,</w:t>
      </w:r>
      <w:r w:rsidRPr="0044529A">
        <w:rPr>
          <w:rStyle w:val="fs13fw4fsioverflow-hidden"/>
          <w:rFonts w:eastAsiaTheme="majorEastAsia"/>
          <w:b/>
          <w:bCs/>
          <w:sz w:val="20"/>
          <w:szCs w:val="20"/>
        </w:rPr>
        <w:t xml:space="preserve"> </w:t>
      </w:r>
      <w:r w:rsidRPr="0044529A">
        <w:rPr>
          <w:rStyle w:val="fs13fw4overflow-hidden"/>
          <w:rFonts w:eastAsiaTheme="majorEastAsia"/>
          <w:b/>
          <w:bCs/>
          <w:sz w:val="20"/>
          <w:szCs w:val="20"/>
        </w:rPr>
        <w:t>DATA ANALYTICS</w:t>
      </w:r>
      <w:r>
        <w:rPr>
          <w:rStyle w:val="fs13fw6"/>
          <w:rFonts w:eastAsiaTheme="majorEastAsia"/>
          <w:b/>
          <w:bCs/>
          <w:caps/>
          <w:sz w:val="20"/>
          <w:szCs w:val="20"/>
        </w:rPr>
        <w:tab/>
      </w:r>
      <w:r>
        <w:rPr>
          <w:rStyle w:val="fs13fw6overflow-hidden"/>
          <w:rFonts w:eastAsiaTheme="majorEastAsia"/>
          <w:b/>
          <w:bCs/>
          <w:sz w:val="20"/>
          <w:szCs w:val="20"/>
        </w:rPr>
        <w:t>Oxford, OH</w:t>
      </w:r>
    </w:p>
    <w:p w14:paraId="33758E26" w14:textId="7E365502" w:rsidR="006E1FB7" w:rsidRPr="00674821" w:rsidRDefault="006E1FB7" w:rsidP="006E1FB7">
      <w:pPr>
        <w:pBdr>
          <w:bottom w:val="single" w:sz="6" w:space="0" w:color="FFFFFF"/>
        </w:pBdr>
        <w:tabs>
          <w:tab w:val="right" w:pos="10800"/>
        </w:tabs>
        <w:spacing w:line="200" w:lineRule="atLeast"/>
        <w:rPr>
          <w:rStyle w:val="fs13fw6"/>
          <w:rFonts w:eastAsiaTheme="majorEastAsia"/>
          <w:sz w:val="20"/>
          <w:szCs w:val="20"/>
        </w:rPr>
      </w:pPr>
      <w:r>
        <w:rPr>
          <w:rStyle w:val="fs13fw4overflow-hidden"/>
          <w:rFonts w:eastAsiaTheme="majorEastAsia"/>
          <w:sz w:val="20"/>
          <w:szCs w:val="20"/>
        </w:rPr>
        <w:t>C</w:t>
      </w:r>
      <w:r w:rsidRPr="00674821">
        <w:rPr>
          <w:rStyle w:val="fs13fw4overflow-hidden"/>
          <w:rFonts w:eastAsiaTheme="majorEastAsia"/>
          <w:sz w:val="20"/>
          <w:szCs w:val="20"/>
        </w:rPr>
        <w:t xml:space="preserve">oncentration in </w:t>
      </w:r>
      <w:r>
        <w:rPr>
          <w:rStyle w:val="fs13fw4overflow-hidden"/>
          <w:rFonts w:eastAsiaTheme="majorEastAsia"/>
          <w:sz w:val="20"/>
          <w:szCs w:val="20"/>
        </w:rPr>
        <w:t>S</w:t>
      </w:r>
      <w:r w:rsidRPr="00674821">
        <w:rPr>
          <w:rStyle w:val="fs13fw4overflow-hidden"/>
          <w:rFonts w:eastAsiaTheme="majorEastAsia"/>
          <w:sz w:val="20"/>
          <w:szCs w:val="20"/>
        </w:rPr>
        <w:t xml:space="preserve">ocial </w:t>
      </w:r>
      <w:r>
        <w:rPr>
          <w:rStyle w:val="fs13fw4overflow-hidden"/>
          <w:rFonts w:eastAsiaTheme="majorEastAsia"/>
          <w:sz w:val="20"/>
          <w:szCs w:val="20"/>
        </w:rPr>
        <w:t>D</w:t>
      </w:r>
      <w:r w:rsidRPr="00674821">
        <w:rPr>
          <w:rStyle w:val="fs13fw4overflow-hidden"/>
          <w:rFonts w:eastAsiaTheme="majorEastAsia"/>
          <w:sz w:val="20"/>
          <w:szCs w:val="20"/>
        </w:rPr>
        <w:t xml:space="preserve">ata </w:t>
      </w:r>
      <w:r>
        <w:rPr>
          <w:rStyle w:val="fs13fw4overflow-hidden"/>
          <w:rFonts w:eastAsiaTheme="majorEastAsia"/>
          <w:sz w:val="20"/>
          <w:szCs w:val="20"/>
        </w:rPr>
        <w:tab/>
      </w:r>
      <w:r>
        <w:rPr>
          <w:rStyle w:val="fs13fw6overflow-hidden"/>
          <w:rFonts w:eastAsiaTheme="majorEastAsia"/>
          <w:b/>
          <w:bCs/>
          <w:sz w:val="20"/>
          <w:szCs w:val="20"/>
        </w:rPr>
        <w:t>August 2021 - May 2025</w:t>
      </w:r>
    </w:p>
    <w:p w14:paraId="3FDB1475" w14:textId="5EF52918" w:rsidR="006E1FB7" w:rsidRPr="00007434" w:rsidRDefault="006E1FB7" w:rsidP="006E1FB7">
      <w:pPr>
        <w:pBdr>
          <w:bottom w:val="single" w:sz="6" w:space="0" w:color="FFFFFF"/>
        </w:pBdr>
        <w:spacing w:line="200" w:lineRule="atLeast"/>
        <w:rPr>
          <w:rStyle w:val="fs13fw6"/>
          <w:rFonts w:eastAsiaTheme="majorEastAsia"/>
          <w:sz w:val="20"/>
          <w:szCs w:val="20"/>
        </w:rPr>
      </w:pPr>
      <w:r w:rsidRPr="00674821">
        <w:rPr>
          <w:rStyle w:val="fs13fw6ttuoverflow-hidden"/>
          <w:rFonts w:eastAsiaTheme="majorEastAsia"/>
          <w:i/>
          <w:iCs/>
          <w:sz w:val="20"/>
          <w:szCs w:val="20"/>
        </w:rPr>
        <w:t>Miami Universit</w:t>
      </w:r>
      <w:r>
        <w:rPr>
          <w:rStyle w:val="fs13fw6ttuoverflow-hidden"/>
          <w:rFonts w:eastAsiaTheme="majorEastAsia"/>
          <w:i/>
          <w:iCs/>
          <w:sz w:val="20"/>
          <w:szCs w:val="20"/>
        </w:rPr>
        <w:t>y</w:t>
      </w:r>
      <w:r>
        <w:rPr>
          <w:rStyle w:val="fs13fw6ttuoverflow-hidden"/>
          <w:rFonts w:eastAsiaTheme="majorEastAsia"/>
          <w:i/>
          <w:i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r>
      <w:r>
        <w:rPr>
          <w:rStyle w:val="fs13fw6"/>
          <w:rFonts w:eastAsiaTheme="majorEastAsia"/>
          <w:b/>
          <w:bCs/>
          <w:sz w:val="20"/>
          <w:szCs w:val="20"/>
        </w:rPr>
        <w:tab/>
        <w:t xml:space="preserve">           </w:t>
      </w:r>
    </w:p>
    <w:p w14:paraId="52AC9F60" w14:textId="77777777" w:rsidR="006E1FB7" w:rsidRDefault="006E1FB7" w:rsidP="006E1FB7">
      <w:pPr>
        <w:spacing w:line="200" w:lineRule="atLeast"/>
        <w:rPr>
          <w:sz w:val="20"/>
          <w:szCs w:val="20"/>
        </w:rPr>
      </w:pPr>
    </w:p>
    <w:p w14:paraId="436AFBAB" w14:textId="77777777" w:rsidR="006E1FB7" w:rsidRPr="00007434" w:rsidRDefault="006E1FB7" w:rsidP="006E1FB7">
      <w:pPr>
        <w:pBdr>
          <w:bottom w:val="single" w:sz="4" w:space="1" w:color="auto"/>
        </w:pBdr>
        <w:spacing w:line="240" w:lineRule="atLeast"/>
        <w:rPr>
          <w:b/>
          <w:bCs/>
          <w:caps/>
        </w:rPr>
      </w:pPr>
      <w:r>
        <w:rPr>
          <w:b/>
          <w:bCs/>
          <w:caps/>
        </w:rPr>
        <w:t>Relevant Coursework</w:t>
      </w:r>
    </w:p>
    <w:p w14:paraId="7A45A822" w14:textId="77777777" w:rsidR="006E1FB7" w:rsidRDefault="006E1FB7" w:rsidP="006E1FB7">
      <w:pPr>
        <w:tabs>
          <w:tab w:val="right" w:pos="10800"/>
        </w:tabs>
        <w:spacing w:line="200" w:lineRule="atLeast"/>
        <w:rPr>
          <w:rStyle w:val="fs13fw6"/>
          <w:rFonts w:eastAsiaTheme="majorEastAsia"/>
          <w:b/>
          <w:bCs/>
          <w:sz w:val="20"/>
          <w:szCs w:val="20"/>
        </w:rPr>
      </w:pPr>
      <w:r>
        <w:rPr>
          <w:rStyle w:val="fs13fw6ttuoverflow-hidden"/>
          <w:rFonts w:eastAsiaTheme="majorEastAsia"/>
          <w:b/>
          <w:bCs/>
          <w:caps/>
          <w:sz w:val="20"/>
          <w:szCs w:val="20"/>
        </w:rPr>
        <w:t xml:space="preserve">Miami University </w:t>
      </w:r>
      <w:r>
        <w:rPr>
          <w:rStyle w:val="fs13fw6"/>
          <w:rFonts w:eastAsiaTheme="majorEastAsia"/>
          <w:b/>
          <w:bCs/>
          <w:caps/>
          <w:sz w:val="20"/>
          <w:szCs w:val="20"/>
        </w:rPr>
        <w:tab/>
      </w:r>
      <w:r>
        <w:rPr>
          <w:rStyle w:val="fs13fw6overflow-hidden"/>
          <w:rFonts w:eastAsiaTheme="majorEastAsia"/>
          <w:b/>
          <w:bCs/>
          <w:sz w:val="20"/>
          <w:szCs w:val="20"/>
        </w:rPr>
        <w:t>Oxford, OH</w:t>
      </w:r>
    </w:p>
    <w:p w14:paraId="5D501876" w14:textId="77777777" w:rsidR="006E1FB7" w:rsidRPr="00E36179" w:rsidRDefault="006E1FB7" w:rsidP="006E1FB7">
      <w:pPr>
        <w:tabs>
          <w:tab w:val="right" w:pos="10800"/>
        </w:tabs>
        <w:spacing w:line="200" w:lineRule="atLeast"/>
        <w:rPr>
          <w:rStyle w:val="fs13fw6"/>
          <w:rFonts w:eastAsiaTheme="majorEastAsia"/>
          <w:i/>
          <w:iCs/>
          <w:sz w:val="20"/>
          <w:szCs w:val="20"/>
        </w:rPr>
      </w:pPr>
      <w:r w:rsidRPr="00674821">
        <w:rPr>
          <w:rStyle w:val="fs13fw6fsioverflow-hidden"/>
          <w:rFonts w:eastAsiaTheme="majorEastAsia"/>
          <w:i/>
          <w:iCs/>
          <w:sz w:val="20"/>
          <w:szCs w:val="20"/>
        </w:rPr>
        <w:t>Statistics</w:t>
      </w:r>
      <w:r>
        <w:rPr>
          <w:rStyle w:val="fs13fw6"/>
          <w:rFonts w:eastAsiaTheme="majorEastAsia"/>
          <w:b/>
          <w:bCs/>
          <w:i/>
          <w:iCs/>
          <w:sz w:val="20"/>
          <w:szCs w:val="20"/>
        </w:rPr>
        <w:tab/>
      </w:r>
    </w:p>
    <w:p w14:paraId="64C7474C" w14:textId="77777777" w:rsidR="006E1FB7" w:rsidRDefault="006E1FB7" w:rsidP="006E1FB7">
      <w:pPr>
        <w:numPr>
          <w:ilvl w:val="0"/>
          <w:numId w:val="1"/>
        </w:numPr>
        <w:spacing w:line="200" w:lineRule="atLeast"/>
        <w:ind w:left="212" w:hanging="222"/>
        <w:rPr>
          <w:sz w:val="20"/>
          <w:szCs w:val="20"/>
        </w:rPr>
      </w:pPr>
      <w:r>
        <w:rPr>
          <w:sz w:val="20"/>
          <w:szCs w:val="20"/>
        </w:rPr>
        <w:t xml:space="preserve">STA 308: </w:t>
      </w:r>
      <w:r w:rsidRPr="0044529A">
        <w:rPr>
          <w:sz w:val="20"/>
          <w:szCs w:val="20"/>
        </w:rPr>
        <w:t>Introduction to Programming and Scripting for Data Analytics</w:t>
      </w:r>
    </w:p>
    <w:p w14:paraId="4C07260B" w14:textId="77777777" w:rsidR="006E1FB7" w:rsidRPr="004D3535" w:rsidRDefault="006E1FB7" w:rsidP="006E1FB7">
      <w:pPr>
        <w:numPr>
          <w:ilvl w:val="0"/>
          <w:numId w:val="1"/>
        </w:numPr>
        <w:spacing w:line="200" w:lineRule="atLeast"/>
        <w:rPr>
          <w:sz w:val="20"/>
          <w:szCs w:val="20"/>
        </w:rPr>
      </w:pPr>
      <w:r>
        <w:rPr>
          <w:sz w:val="20"/>
          <w:szCs w:val="20"/>
        </w:rPr>
        <w:t>Used R &amp; Python in the context of analytical and computer programming applications. Manipulation of data and use of object-oriented programming elements.</w:t>
      </w:r>
    </w:p>
    <w:p w14:paraId="494B625D" w14:textId="77777777" w:rsidR="006E1FB7" w:rsidRDefault="006E1FB7" w:rsidP="006E1FB7">
      <w:pPr>
        <w:numPr>
          <w:ilvl w:val="0"/>
          <w:numId w:val="1"/>
        </w:numPr>
        <w:spacing w:line="200" w:lineRule="atLeast"/>
        <w:ind w:left="212" w:hanging="222"/>
        <w:rPr>
          <w:sz w:val="20"/>
          <w:szCs w:val="20"/>
        </w:rPr>
      </w:pPr>
      <w:r w:rsidRPr="0044529A">
        <w:rPr>
          <w:sz w:val="20"/>
          <w:szCs w:val="20"/>
        </w:rPr>
        <w:t>STA 309</w:t>
      </w:r>
      <w:r>
        <w:rPr>
          <w:sz w:val="20"/>
          <w:szCs w:val="20"/>
        </w:rPr>
        <w:t>:</w:t>
      </w:r>
      <w:r w:rsidRPr="0044529A">
        <w:rPr>
          <w:sz w:val="20"/>
          <w:szCs w:val="20"/>
        </w:rPr>
        <w:t xml:space="preserve"> Building, Managing and Exploring Data Sets in Analytics</w:t>
      </w:r>
    </w:p>
    <w:p w14:paraId="6C0978FA" w14:textId="77777777" w:rsidR="006E1FB7" w:rsidRDefault="006E1FB7" w:rsidP="006E1FB7">
      <w:pPr>
        <w:numPr>
          <w:ilvl w:val="0"/>
          <w:numId w:val="1"/>
        </w:numPr>
        <w:spacing w:line="200" w:lineRule="atLeast"/>
        <w:rPr>
          <w:sz w:val="20"/>
          <w:szCs w:val="20"/>
        </w:rPr>
      </w:pPr>
      <w:r>
        <w:rPr>
          <w:sz w:val="20"/>
          <w:szCs w:val="20"/>
        </w:rPr>
        <w:t>Applied various methods to merge, join, and rearrange datasets to perform critical analyses. Great emphasis placed on Python, R, and SQL concepts, in addition to the numerous R packages</w:t>
      </w:r>
    </w:p>
    <w:p w14:paraId="4272FDF0" w14:textId="77777777" w:rsidR="006E1FB7" w:rsidRDefault="006E1FB7" w:rsidP="006E1FB7">
      <w:pPr>
        <w:numPr>
          <w:ilvl w:val="0"/>
          <w:numId w:val="1"/>
        </w:numPr>
        <w:spacing w:line="200" w:lineRule="atLeast"/>
        <w:ind w:left="212" w:hanging="222"/>
        <w:rPr>
          <w:sz w:val="20"/>
          <w:szCs w:val="20"/>
        </w:rPr>
      </w:pPr>
      <w:r w:rsidRPr="0044529A">
        <w:rPr>
          <w:sz w:val="20"/>
          <w:szCs w:val="20"/>
        </w:rPr>
        <w:t>STA 363</w:t>
      </w:r>
      <w:r>
        <w:rPr>
          <w:sz w:val="20"/>
          <w:szCs w:val="20"/>
        </w:rPr>
        <w:t>:</w:t>
      </w:r>
      <w:r w:rsidRPr="0044529A">
        <w:rPr>
          <w:sz w:val="20"/>
          <w:szCs w:val="20"/>
        </w:rPr>
        <w:t xml:space="preserve"> Introduction to Statistical Modeling</w:t>
      </w:r>
    </w:p>
    <w:p w14:paraId="5084C869" w14:textId="77777777" w:rsidR="006E1FB7" w:rsidRDefault="006E1FB7" w:rsidP="006E1FB7">
      <w:pPr>
        <w:numPr>
          <w:ilvl w:val="0"/>
          <w:numId w:val="1"/>
        </w:numPr>
        <w:spacing w:line="200" w:lineRule="atLeast"/>
        <w:rPr>
          <w:sz w:val="20"/>
          <w:szCs w:val="20"/>
        </w:rPr>
      </w:pPr>
      <w:r>
        <w:rPr>
          <w:sz w:val="20"/>
          <w:szCs w:val="20"/>
        </w:rPr>
        <w:t xml:space="preserve">Focused on various methods of statistical analysis, such as regression, correlation, and best model selection for statistical data visualization in R Markdown. </w:t>
      </w:r>
    </w:p>
    <w:p w14:paraId="11095763" w14:textId="77777777" w:rsidR="006E1FB7" w:rsidRPr="00674821" w:rsidRDefault="006E1FB7" w:rsidP="006E1FB7">
      <w:pPr>
        <w:tabs>
          <w:tab w:val="right" w:pos="10800"/>
        </w:tabs>
        <w:spacing w:line="200" w:lineRule="atLeast"/>
        <w:rPr>
          <w:rStyle w:val="fs13fw6"/>
          <w:rFonts w:eastAsiaTheme="majorEastAsia"/>
          <w:sz w:val="20"/>
          <w:szCs w:val="20"/>
        </w:rPr>
      </w:pPr>
      <w:r w:rsidRPr="00674821">
        <w:rPr>
          <w:rStyle w:val="fs13fw6fsioverflow-hidden"/>
          <w:rFonts w:eastAsiaTheme="majorEastAsia"/>
          <w:i/>
          <w:iCs/>
          <w:sz w:val="20"/>
          <w:szCs w:val="20"/>
        </w:rPr>
        <w:t>Gerontology</w:t>
      </w:r>
      <w:r w:rsidRPr="00674821">
        <w:rPr>
          <w:rStyle w:val="fs13fw6"/>
          <w:rFonts w:eastAsiaTheme="majorEastAsia"/>
          <w:i/>
          <w:iCs/>
          <w:sz w:val="20"/>
          <w:szCs w:val="20"/>
        </w:rPr>
        <w:tab/>
      </w:r>
    </w:p>
    <w:p w14:paraId="2E6A3261" w14:textId="77777777" w:rsidR="006E1FB7" w:rsidRDefault="006E1FB7" w:rsidP="006E1FB7">
      <w:pPr>
        <w:numPr>
          <w:ilvl w:val="0"/>
          <w:numId w:val="1"/>
        </w:numPr>
        <w:spacing w:line="200" w:lineRule="atLeast"/>
        <w:ind w:left="212" w:hanging="222"/>
        <w:rPr>
          <w:sz w:val="20"/>
          <w:szCs w:val="20"/>
        </w:rPr>
      </w:pPr>
      <w:r w:rsidRPr="0044529A">
        <w:rPr>
          <w:sz w:val="20"/>
          <w:szCs w:val="20"/>
        </w:rPr>
        <w:t>GTY 362</w:t>
      </w:r>
      <w:r>
        <w:rPr>
          <w:sz w:val="20"/>
          <w:szCs w:val="20"/>
        </w:rPr>
        <w:t>:</w:t>
      </w:r>
      <w:r w:rsidRPr="0044529A">
        <w:rPr>
          <w:sz w:val="20"/>
          <w:szCs w:val="20"/>
        </w:rPr>
        <w:t xml:space="preserve"> Data &amp; Decision Making in Aging</w:t>
      </w:r>
    </w:p>
    <w:p w14:paraId="3B1B7CAB" w14:textId="77777777" w:rsidR="006E1FB7" w:rsidRDefault="006E1FB7" w:rsidP="006E1FB7">
      <w:pPr>
        <w:numPr>
          <w:ilvl w:val="0"/>
          <w:numId w:val="1"/>
        </w:numPr>
        <w:spacing w:line="200" w:lineRule="atLeast"/>
        <w:rPr>
          <w:sz w:val="20"/>
          <w:szCs w:val="20"/>
        </w:rPr>
      </w:pPr>
      <w:r>
        <w:rPr>
          <w:sz w:val="20"/>
          <w:szCs w:val="20"/>
        </w:rPr>
        <w:t xml:space="preserve">Utilized IBM for SPSS in a semester-long group research project that focused on issues that greatly impact the lives of older adults, including issues faced disproportionately by different demographics. Filtered data from national datasets to present our relevant findings.  </w:t>
      </w:r>
    </w:p>
    <w:p w14:paraId="288A8643" w14:textId="77777777" w:rsidR="006E1FB7" w:rsidRDefault="006E1FB7" w:rsidP="006E1FB7">
      <w:pPr>
        <w:numPr>
          <w:ilvl w:val="0"/>
          <w:numId w:val="1"/>
        </w:numPr>
        <w:spacing w:line="200" w:lineRule="atLeast"/>
        <w:rPr>
          <w:sz w:val="20"/>
          <w:szCs w:val="20"/>
        </w:rPr>
      </w:pPr>
      <w:r>
        <w:rPr>
          <w:sz w:val="20"/>
          <w:szCs w:val="20"/>
        </w:rPr>
        <w:t>Presented my statistical research insights to my class in a confident, articulate, and compelling fashion</w:t>
      </w:r>
    </w:p>
    <w:p w14:paraId="654D7F85" w14:textId="77777777" w:rsidR="006E1FB7" w:rsidRDefault="006E1FB7" w:rsidP="006E1FB7">
      <w:pPr>
        <w:spacing w:line="200" w:lineRule="atLeast"/>
        <w:rPr>
          <w:sz w:val="20"/>
          <w:szCs w:val="20"/>
        </w:rPr>
      </w:pPr>
    </w:p>
    <w:p w14:paraId="69220095" w14:textId="77777777" w:rsidR="006E1FB7" w:rsidRPr="00007434" w:rsidRDefault="006E1FB7" w:rsidP="006E1FB7">
      <w:pPr>
        <w:pBdr>
          <w:bottom w:val="single" w:sz="4" w:space="1" w:color="auto"/>
        </w:pBdr>
        <w:spacing w:line="240" w:lineRule="atLeast"/>
        <w:rPr>
          <w:b/>
          <w:bCs/>
          <w:caps/>
        </w:rPr>
      </w:pPr>
      <w:r>
        <w:rPr>
          <w:b/>
          <w:bCs/>
          <w:caps/>
        </w:rPr>
        <w:t>work experience</w:t>
      </w:r>
    </w:p>
    <w:p w14:paraId="587D4A37" w14:textId="77777777" w:rsidR="006E1FB7" w:rsidRDefault="006E1FB7" w:rsidP="006E1FB7">
      <w:pPr>
        <w:tabs>
          <w:tab w:val="right" w:pos="10800"/>
        </w:tabs>
        <w:spacing w:line="200" w:lineRule="atLeast"/>
        <w:rPr>
          <w:rStyle w:val="fs13fw6"/>
          <w:rFonts w:eastAsiaTheme="majorEastAsia"/>
          <w:b/>
          <w:bCs/>
          <w:sz w:val="20"/>
          <w:szCs w:val="20"/>
        </w:rPr>
      </w:pPr>
      <w:r>
        <w:rPr>
          <w:rStyle w:val="fs13fw6ttuoverflow-hidden"/>
          <w:rFonts w:eastAsiaTheme="majorEastAsia"/>
          <w:b/>
          <w:bCs/>
          <w:caps/>
          <w:sz w:val="20"/>
          <w:szCs w:val="20"/>
        </w:rPr>
        <w:t>McDonald's</w:t>
      </w:r>
      <w:r>
        <w:rPr>
          <w:rStyle w:val="fs13fw6"/>
          <w:rFonts w:eastAsiaTheme="majorEastAsia"/>
          <w:b/>
          <w:bCs/>
          <w:caps/>
          <w:sz w:val="20"/>
          <w:szCs w:val="20"/>
        </w:rPr>
        <w:tab/>
      </w:r>
      <w:r>
        <w:rPr>
          <w:rStyle w:val="fs13fw6overflow-hidden"/>
          <w:rFonts w:eastAsiaTheme="majorEastAsia"/>
          <w:b/>
          <w:bCs/>
          <w:sz w:val="20"/>
          <w:szCs w:val="20"/>
        </w:rPr>
        <w:t>Columbus, OH</w:t>
      </w:r>
    </w:p>
    <w:p w14:paraId="59950402" w14:textId="77777777" w:rsidR="006E1FB7" w:rsidRDefault="006E1FB7" w:rsidP="006E1FB7">
      <w:pPr>
        <w:tabs>
          <w:tab w:val="right" w:pos="10800"/>
        </w:tabs>
        <w:spacing w:line="200" w:lineRule="atLeast"/>
        <w:rPr>
          <w:rStyle w:val="fs13fw6"/>
          <w:rFonts w:eastAsiaTheme="majorEastAsia"/>
          <w:b/>
          <w:bCs/>
          <w:sz w:val="20"/>
          <w:szCs w:val="20"/>
        </w:rPr>
      </w:pPr>
      <w:r w:rsidRPr="00674821">
        <w:rPr>
          <w:rStyle w:val="fs13fw6fsioverflow-hidden"/>
          <w:rFonts w:eastAsiaTheme="majorEastAsia"/>
          <w:i/>
          <w:iCs/>
          <w:sz w:val="20"/>
          <w:szCs w:val="20"/>
        </w:rPr>
        <w:t>Crew Member</w:t>
      </w:r>
      <w:r>
        <w:rPr>
          <w:rStyle w:val="fs13fw6"/>
          <w:rFonts w:eastAsiaTheme="majorEastAsia"/>
          <w:b/>
          <w:bCs/>
          <w:i/>
          <w:iCs/>
          <w:sz w:val="20"/>
          <w:szCs w:val="20"/>
        </w:rPr>
        <w:tab/>
      </w:r>
      <w:r>
        <w:rPr>
          <w:rStyle w:val="fs13fw6overflow-hidden"/>
          <w:rFonts w:eastAsiaTheme="majorEastAsia"/>
          <w:b/>
          <w:bCs/>
          <w:sz w:val="20"/>
          <w:szCs w:val="20"/>
        </w:rPr>
        <w:t>May 2019 - October 2019</w:t>
      </w:r>
    </w:p>
    <w:p w14:paraId="44C7AD5F" w14:textId="77777777" w:rsidR="006E1FB7" w:rsidRDefault="006E1FB7" w:rsidP="006E1FB7">
      <w:pPr>
        <w:numPr>
          <w:ilvl w:val="0"/>
          <w:numId w:val="1"/>
        </w:numPr>
        <w:spacing w:line="200" w:lineRule="atLeast"/>
        <w:ind w:left="212" w:hanging="222"/>
        <w:rPr>
          <w:sz w:val="20"/>
          <w:szCs w:val="20"/>
        </w:rPr>
      </w:pPr>
      <w:r>
        <w:rPr>
          <w:sz w:val="20"/>
          <w:szCs w:val="20"/>
        </w:rPr>
        <w:t>Operated cash register efficiently to process customer payments, ensuring accuracy in handling cash, credit, and mobile payments.</w:t>
      </w:r>
    </w:p>
    <w:p w14:paraId="3B52FDE3" w14:textId="77777777" w:rsidR="006E1FB7" w:rsidRDefault="006E1FB7" w:rsidP="006E1FB7">
      <w:pPr>
        <w:numPr>
          <w:ilvl w:val="0"/>
          <w:numId w:val="1"/>
        </w:numPr>
        <w:spacing w:line="200" w:lineRule="atLeast"/>
        <w:ind w:left="212" w:hanging="222"/>
        <w:rPr>
          <w:sz w:val="20"/>
          <w:szCs w:val="20"/>
        </w:rPr>
      </w:pPr>
      <w:r>
        <w:rPr>
          <w:sz w:val="20"/>
          <w:szCs w:val="20"/>
        </w:rPr>
        <w:t>Executed quick decisions during turmoil to maintain smooth operation of the restaurant.</w:t>
      </w:r>
    </w:p>
    <w:p w14:paraId="79E2C846" w14:textId="77777777" w:rsidR="006E1FB7" w:rsidRDefault="006E1FB7" w:rsidP="006E1FB7">
      <w:pPr>
        <w:numPr>
          <w:ilvl w:val="0"/>
          <w:numId w:val="1"/>
        </w:numPr>
        <w:spacing w:line="200" w:lineRule="atLeast"/>
        <w:ind w:left="212" w:hanging="222"/>
        <w:rPr>
          <w:sz w:val="20"/>
          <w:szCs w:val="20"/>
        </w:rPr>
      </w:pPr>
      <w:r>
        <w:rPr>
          <w:sz w:val="20"/>
          <w:szCs w:val="20"/>
        </w:rPr>
        <w:t>Facilitated all drive-thru transactions by taking orders promptly and accurately, offering menu suggestions, and confirming details with customers.</w:t>
      </w:r>
    </w:p>
    <w:p w14:paraId="0C2A2B54" w14:textId="77777777" w:rsidR="006E1FB7" w:rsidRDefault="006E1FB7" w:rsidP="006E1FB7">
      <w:pPr>
        <w:numPr>
          <w:ilvl w:val="0"/>
          <w:numId w:val="1"/>
        </w:numPr>
        <w:spacing w:line="200" w:lineRule="atLeast"/>
        <w:ind w:left="212" w:hanging="222"/>
        <w:rPr>
          <w:sz w:val="20"/>
          <w:szCs w:val="20"/>
        </w:rPr>
      </w:pPr>
      <w:r>
        <w:rPr>
          <w:sz w:val="20"/>
          <w:szCs w:val="20"/>
        </w:rPr>
        <w:t>Communicated clearly with kitchen staff to ensure orders are prepared and delivered accurately and in a timely manner.</w:t>
      </w:r>
    </w:p>
    <w:p w14:paraId="48CCFFC5" w14:textId="77777777" w:rsidR="006E1FB7" w:rsidRDefault="006E1FB7" w:rsidP="006E1FB7">
      <w:pPr>
        <w:numPr>
          <w:ilvl w:val="0"/>
          <w:numId w:val="1"/>
        </w:numPr>
        <w:spacing w:line="200" w:lineRule="atLeast"/>
        <w:ind w:left="212" w:hanging="222"/>
        <w:rPr>
          <w:sz w:val="20"/>
          <w:szCs w:val="20"/>
        </w:rPr>
      </w:pPr>
      <w:r>
        <w:rPr>
          <w:sz w:val="20"/>
          <w:szCs w:val="20"/>
        </w:rPr>
        <w:t>Maintained a clean and organized drive-thru area, including cash register station and surrounding space.</w:t>
      </w:r>
    </w:p>
    <w:p w14:paraId="7B7D02A0" w14:textId="77777777" w:rsidR="006E1FB7" w:rsidRDefault="006E1FB7" w:rsidP="006E1FB7">
      <w:pPr>
        <w:numPr>
          <w:ilvl w:val="0"/>
          <w:numId w:val="1"/>
        </w:numPr>
        <w:spacing w:line="200" w:lineRule="atLeast"/>
        <w:ind w:left="212" w:hanging="222"/>
        <w:rPr>
          <w:sz w:val="20"/>
          <w:szCs w:val="20"/>
        </w:rPr>
      </w:pPr>
      <w:r>
        <w:rPr>
          <w:sz w:val="20"/>
          <w:szCs w:val="20"/>
        </w:rPr>
        <w:t>Addressed customer inquiries and concerns professionally, aiming to provide a positive experience for every guest.</w:t>
      </w:r>
    </w:p>
    <w:p w14:paraId="05DAC112" w14:textId="77777777" w:rsidR="006E1FB7" w:rsidRDefault="006E1FB7" w:rsidP="006E1FB7">
      <w:pPr>
        <w:spacing w:line="200" w:lineRule="atLeast"/>
        <w:rPr>
          <w:sz w:val="20"/>
          <w:szCs w:val="20"/>
        </w:rPr>
      </w:pPr>
      <w:r>
        <w:rPr>
          <w:sz w:val="20"/>
          <w:szCs w:val="20"/>
        </w:rPr>
        <w:t> </w:t>
      </w:r>
    </w:p>
    <w:p w14:paraId="342D7647" w14:textId="77777777" w:rsidR="006E1FB7" w:rsidRDefault="006E1FB7" w:rsidP="006E1FB7">
      <w:pPr>
        <w:tabs>
          <w:tab w:val="right" w:pos="10800"/>
        </w:tabs>
        <w:spacing w:line="200" w:lineRule="atLeast"/>
        <w:rPr>
          <w:rStyle w:val="fs13fw6"/>
          <w:rFonts w:eastAsiaTheme="majorEastAsia"/>
          <w:b/>
          <w:bCs/>
          <w:sz w:val="20"/>
          <w:szCs w:val="20"/>
        </w:rPr>
      </w:pPr>
      <w:r>
        <w:rPr>
          <w:rStyle w:val="fs13fw6ttuoverflow-hidden"/>
          <w:rFonts w:eastAsiaTheme="majorEastAsia"/>
          <w:b/>
          <w:bCs/>
          <w:caps/>
          <w:sz w:val="20"/>
          <w:szCs w:val="20"/>
        </w:rPr>
        <w:t>Burger King</w:t>
      </w:r>
      <w:r>
        <w:rPr>
          <w:rStyle w:val="fs13fw6"/>
          <w:rFonts w:eastAsiaTheme="majorEastAsia"/>
          <w:b/>
          <w:bCs/>
          <w:caps/>
          <w:sz w:val="20"/>
          <w:szCs w:val="20"/>
        </w:rPr>
        <w:tab/>
      </w:r>
      <w:r>
        <w:rPr>
          <w:rStyle w:val="fs13fw6overflow-hidden"/>
          <w:rFonts w:eastAsiaTheme="majorEastAsia"/>
          <w:b/>
          <w:bCs/>
          <w:sz w:val="20"/>
          <w:szCs w:val="20"/>
        </w:rPr>
        <w:t>Lewis Center, OH</w:t>
      </w:r>
    </w:p>
    <w:p w14:paraId="4F1F581C" w14:textId="77777777" w:rsidR="006E1FB7" w:rsidRDefault="006E1FB7" w:rsidP="006E1FB7">
      <w:pPr>
        <w:tabs>
          <w:tab w:val="right" w:pos="10800"/>
        </w:tabs>
        <w:spacing w:line="200" w:lineRule="atLeast"/>
        <w:rPr>
          <w:rStyle w:val="fs13fw6"/>
          <w:rFonts w:eastAsiaTheme="majorEastAsia"/>
          <w:b/>
          <w:bCs/>
          <w:sz w:val="20"/>
          <w:szCs w:val="20"/>
        </w:rPr>
      </w:pPr>
      <w:r w:rsidRPr="00674821">
        <w:rPr>
          <w:rStyle w:val="fs13fw6fsioverflow-hidden"/>
          <w:rFonts w:eastAsiaTheme="majorEastAsia"/>
          <w:i/>
          <w:iCs/>
          <w:sz w:val="20"/>
          <w:szCs w:val="20"/>
        </w:rPr>
        <w:t>Crew Member</w:t>
      </w:r>
      <w:r>
        <w:rPr>
          <w:rStyle w:val="fs13fw6"/>
          <w:rFonts w:eastAsiaTheme="majorEastAsia"/>
          <w:b/>
          <w:bCs/>
          <w:i/>
          <w:iCs/>
          <w:sz w:val="20"/>
          <w:szCs w:val="20"/>
        </w:rPr>
        <w:tab/>
      </w:r>
      <w:r>
        <w:rPr>
          <w:rStyle w:val="fs13fw6overflow-hidden"/>
          <w:rFonts w:eastAsiaTheme="majorEastAsia"/>
          <w:b/>
          <w:bCs/>
          <w:sz w:val="20"/>
          <w:szCs w:val="20"/>
        </w:rPr>
        <w:t>November 2020 - March 2021</w:t>
      </w:r>
    </w:p>
    <w:p w14:paraId="00840D9B" w14:textId="77777777" w:rsidR="006E1FB7" w:rsidRDefault="006E1FB7" w:rsidP="006E1FB7">
      <w:pPr>
        <w:numPr>
          <w:ilvl w:val="0"/>
          <w:numId w:val="2"/>
        </w:numPr>
        <w:spacing w:line="200" w:lineRule="atLeast"/>
        <w:ind w:left="212" w:hanging="222"/>
        <w:rPr>
          <w:sz w:val="20"/>
          <w:szCs w:val="20"/>
        </w:rPr>
      </w:pPr>
      <w:r>
        <w:rPr>
          <w:sz w:val="20"/>
          <w:szCs w:val="20"/>
        </w:rPr>
        <w:t>Prepared and cooked all menu items, following company recipes and food quality standards.</w:t>
      </w:r>
    </w:p>
    <w:p w14:paraId="650AA835" w14:textId="77777777" w:rsidR="006E1FB7" w:rsidRDefault="006E1FB7" w:rsidP="006E1FB7">
      <w:pPr>
        <w:numPr>
          <w:ilvl w:val="0"/>
          <w:numId w:val="2"/>
        </w:numPr>
        <w:spacing w:line="200" w:lineRule="atLeast"/>
        <w:ind w:left="212" w:hanging="222"/>
        <w:rPr>
          <w:sz w:val="20"/>
          <w:szCs w:val="20"/>
        </w:rPr>
      </w:pPr>
      <w:r>
        <w:rPr>
          <w:sz w:val="20"/>
          <w:szCs w:val="20"/>
        </w:rPr>
        <w:t>Operated kitchen equipment (grills, fryers, ovens) safely and efficiently.</w:t>
      </w:r>
    </w:p>
    <w:p w14:paraId="64E3DC3C" w14:textId="77777777" w:rsidR="006E1FB7" w:rsidRDefault="006E1FB7" w:rsidP="006E1FB7">
      <w:pPr>
        <w:numPr>
          <w:ilvl w:val="0"/>
          <w:numId w:val="2"/>
        </w:numPr>
        <w:spacing w:line="200" w:lineRule="atLeast"/>
        <w:ind w:left="212" w:hanging="222"/>
        <w:rPr>
          <w:sz w:val="20"/>
          <w:szCs w:val="20"/>
        </w:rPr>
      </w:pPr>
      <w:r>
        <w:rPr>
          <w:sz w:val="20"/>
          <w:szCs w:val="20"/>
        </w:rPr>
        <w:t>Adhered to food safety guidelines for temperature, handling, and sanitation.</w:t>
      </w:r>
    </w:p>
    <w:p w14:paraId="1484CD14" w14:textId="77777777" w:rsidR="006E1FB7" w:rsidRDefault="006E1FB7" w:rsidP="006E1FB7">
      <w:pPr>
        <w:numPr>
          <w:ilvl w:val="0"/>
          <w:numId w:val="2"/>
        </w:numPr>
        <w:spacing w:line="200" w:lineRule="atLeast"/>
        <w:ind w:left="212" w:hanging="222"/>
        <w:rPr>
          <w:sz w:val="20"/>
          <w:szCs w:val="20"/>
        </w:rPr>
      </w:pPr>
      <w:r>
        <w:rPr>
          <w:sz w:val="20"/>
          <w:szCs w:val="20"/>
        </w:rPr>
        <w:t>Restocked inventory and maintain a well-organized workstation.</w:t>
      </w:r>
    </w:p>
    <w:p w14:paraId="45BC4597" w14:textId="77777777" w:rsidR="006E1FB7" w:rsidRDefault="006E1FB7" w:rsidP="006E1FB7">
      <w:pPr>
        <w:numPr>
          <w:ilvl w:val="0"/>
          <w:numId w:val="2"/>
        </w:numPr>
        <w:spacing w:line="200" w:lineRule="atLeast"/>
        <w:ind w:left="212" w:hanging="222"/>
        <w:rPr>
          <w:sz w:val="20"/>
          <w:szCs w:val="20"/>
        </w:rPr>
      </w:pPr>
      <w:r>
        <w:rPr>
          <w:sz w:val="20"/>
          <w:szCs w:val="20"/>
        </w:rPr>
        <w:t>Collaborated with team members to fulfill orders accurately and quickly.</w:t>
      </w:r>
    </w:p>
    <w:p w14:paraId="62C69D13" w14:textId="77777777" w:rsidR="006E1FB7" w:rsidRDefault="006E1FB7" w:rsidP="006E1FB7">
      <w:pPr>
        <w:spacing w:line="200" w:lineRule="atLeast"/>
        <w:rPr>
          <w:sz w:val="20"/>
          <w:szCs w:val="20"/>
        </w:rPr>
      </w:pPr>
      <w:r>
        <w:rPr>
          <w:sz w:val="20"/>
          <w:szCs w:val="20"/>
        </w:rPr>
        <w:t> </w:t>
      </w:r>
    </w:p>
    <w:p w14:paraId="7884DF54" w14:textId="77777777" w:rsidR="006E1FB7" w:rsidRDefault="006E1FB7" w:rsidP="006E1FB7">
      <w:pPr>
        <w:tabs>
          <w:tab w:val="right" w:pos="10800"/>
        </w:tabs>
        <w:spacing w:line="200" w:lineRule="atLeast"/>
        <w:rPr>
          <w:rStyle w:val="fs13fw6"/>
          <w:rFonts w:eastAsiaTheme="majorEastAsia"/>
          <w:b/>
          <w:bCs/>
          <w:sz w:val="20"/>
          <w:szCs w:val="20"/>
        </w:rPr>
      </w:pPr>
      <w:r>
        <w:rPr>
          <w:rStyle w:val="fs13fw6ttuoverflow-hidden"/>
          <w:rFonts w:eastAsiaTheme="majorEastAsia"/>
          <w:b/>
          <w:bCs/>
          <w:caps/>
          <w:sz w:val="20"/>
          <w:szCs w:val="20"/>
        </w:rPr>
        <w:t>DoorDash</w:t>
      </w:r>
      <w:r>
        <w:rPr>
          <w:rStyle w:val="fs13fw6"/>
          <w:rFonts w:eastAsiaTheme="majorEastAsia"/>
          <w:b/>
          <w:bCs/>
          <w:caps/>
          <w:sz w:val="20"/>
          <w:szCs w:val="20"/>
        </w:rPr>
        <w:tab/>
      </w:r>
      <w:r>
        <w:rPr>
          <w:rStyle w:val="fs13fw6overflow-hidden"/>
          <w:rFonts w:eastAsiaTheme="majorEastAsia"/>
          <w:b/>
          <w:bCs/>
          <w:sz w:val="20"/>
          <w:szCs w:val="20"/>
        </w:rPr>
        <w:t>Lewis Center, OH</w:t>
      </w:r>
    </w:p>
    <w:p w14:paraId="1C789C45" w14:textId="77777777" w:rsidR="006E1FB7" w:rsidRDefault="006E1FB7" w:rsidP="006E1FB7">
      <w:pPr>
        <w:tabs>
          <w:tab w:val="right" w:pos="10800"/>
        </w:tabs>
        <w:spacing w:line="200" w:lineRule="atLeast"/>
        <w:rPr>
          <w:rStyle w:val="fs13fw6"/>
          <w:rFonts w:eastAsiaTheme="majorEastAsia"/>
          <w:b/>
          <w:bCs/>
          <w:sz w:val="20"/>
          <w:szCs w:val="20"/>
        </w:rPr>
      </w:pPr>
      <w:r w:rsidRPr="00674821">
        <w:rPr>
          <w:rStyle w:val="fs13fw6fsioverflow-hidden"/>
          <w:rFonts w:eastAsiaTheme="majorEastAsia"/>
          <w:i/>
          <w:iCs/>
          <w:sz w:val="20"/>
          <w:szCs w:val="20"/>
        </w:rPr>
        <w:t>Delivery Driver</w:t>
      </w:r>
      <w:r>
        <w:rPr>
          <w:rStyle w:val="fs13fw6"/>
          <w:rFonts w:eastAsiaTheme="majorEastAsia"/>
          <w:b/>
          <w:bCs/>
          <w:i/>
          <w:iCs/>
          <w:sz w:val="20"/>
          <w:szCs w:val="20"/>
        </w:rPr>
        <w:tab/>
      </w:r>
      <w:r>
        <w:rPr>
          <w:rStyle w:val="fs13fw6overflow-hidden"/>
          <w:rFonts w:eastAsiaTheme="majorEastAsia"/>
          <w:b/>
          <w:bCs/>
          <w:sz w:val="20"/>
          <w:szCs w:val="20"/>
        </w:rPr>
        <w:t>May 2021 - July 2021</w:t>
      </w:r>
    </w:p>
    <w:p w14:paraId="5A0FB531" w14:textId="77777777" w:rsidR="006E1FB7" w:rsidRDefault="006E1FB7" w:rsidP="006E1FB7">
      <w:pPr>
        <w:numPr>
          <w:ilvl w:val="0"/>
          <w:numId w:val="3"/>
        </w:numPr>
        <w:spacing w:line="200" w:lineRule="atLeast"/>
        <w:ind w:left="212" w:hanging="222"/>
        <w:rPr>
          <w:sz w:val="20"/>
          <w:szCs w:val="20"/>
        </w:rPr>
      </w:pPr>
      <w:r>
        <w:rPr>
          <w:sz w:val="20"/>
          <w:szCs w:val="20"/>
        </w:rPr>
        <w:t>Picked up and delivered orders from local restaurants to customers in a timely manner.</w:t>
      </w:r>
    </w:p>
    <w:p w14:paraId="27A7067F" w14:textId="77777777" w:rsidR="006E1FB7" w:rsidRDefault="006E1FB7" w:rsidP="006E1FB7">
      <w:pPr>
        <w:numPr>
          <w:ilvl w:val="0"/>
          <w:numId w:val="3"/>
        </w:numPr>
        <w:spacing w:line="200" w:lineRule="atLeast"/>
        <w:ind w:left="212" w:hanging="222"/>
        <w:rPr>
          <w:sz w:val="20"/>
          <w:szCs w:val="20"/>
        </w:rPr>
      </w:pPr>
      <w:r>
        <w:rPr>
          <w:sz w:val="20"/>
          <w:szCs w:val="20"/>
        </w:rPr>
        <w:t>Confirmed order accuracy and communicate with customers.</w:t>
      </w:r>
    </w:p>
    <w:p w14:paraId="4DB10CFA" w14:textId="77777777" w:rsidR="006E1FB7" w:rsidRDefault="006E1FB7" w:rsidP="006E1FB7">
      <w:pPr>
        <w:numPr>
          <w:ilvl w:val="0"/>
          <w:numId w:val="3"/>
        </w:numPr>
        <w:spacing w:line="200" w:lineRule="atLeast"/>
        <w:ind w:left="212" w:hanging="222"/>
        <w:rPr>
          <w:sz w:val="20"/>
          <w:szCs w:val="20"/>
        </w:rPr>
      </w:pPr>
      <w:r>
        <w:rPr>
          <w:sz w:val="20"/>
          <w:szCs w:val="20"/>
        </w:rPr>
        <w:t>Provided customer service, addressing any concerns during the delivery process.</w:t>
      </w:r>
    </w:p>
    <w:p w14:paraId="1C4BC0AB" w14:textId="77777777" w:rsidR="006E1FB7" w:rsidRDefault="006E1FB7" w:rsidP="006E1FB7">
      <w:pPr>
        <w:spacing w:line="200" w:lineRule="atLeast"/>
        <w:rPr>
          <w:sz w:val="20"/>
          <w:szCs w:val="20"/>
        </w:rPr>
      </w:pPr>
      <w:r>
        <w:rPr>
          <w:sz w:val="20"/>
          <w:szCs w:val="20"/>
        </w:rPr>
        <w:t> </w:t>
      </w:r>
    </w:p>
    <w:p w14:paraId="212B1E8A" w14:textId="77777777" w:rsidR="006E1FB7" w:rsidRDefault="006E1FB7" w:rsidP="006E1FB7">
      <w:pPr>
        <w:tabs>
          <w:tab w:val="right" w:pos="10800"/>
        </w:tabs>
        <w:spacing w:line="200" w:lineRule="atLeast"/>
        <w:rPr>
          <w:rStyle w:val="fs13fw6"/>
          <w:rFonts w:eastAsiaTheme="majorEastAsia"/>
          <w:b/>
          <w:bCs/>
          <w:sz w:val="20"/>
          <w:szCs w:val="20"/>
        </w:rPr>
      </w:pPr>
      <w:r>
        <w:rPr>
          <w:rStyle w:val="fs13fw6ttuoverflow-hidden"/>
          <w:rFonts w:eastAsiaTheme="majorEastAsia"/>
          <w:b/>
          <w:bCs/>
          <w:caps/>
          <w:sz w:val="20"/>
          <w:szCs w:val="20"/>
        </w:rPr>
        <w:t>Kohl's</w:t>
      </w:r>
      <w:r>
        <w:rPr>
          <w:rStyle w:val="fs13fw6"/>
          <w:rFonts w:eastAsiaTheme="majorEastAsia"/>
          <w:b/>
          <w:bCs/>
          <w:caps/>
          <w:sz w:val="20"/>
          <w:szCs w:val="20"/>
        </w:rPr>
        <w:tab/>
      </w:r>
      <w:r>
        <w:rPr>
          <w:rStyle w:val="fs13fw6overflow-hidden"/>
          <w:rFonts w:eastAsiaTheme="majorEastAsia"/>
          <w:b/>
          <w:bCs/>
          <w:sz w:val="20"/>
          <w:szCs w:val="20"/>
        </w:rPr>
        <w:t>Spokane Valley, WA</w:t>
      </w:r>
    </w:p>
    <w:p w14:paraId="0E3F5360" w14:textId="77777777" w:rsidR="006E1FB7" w:rsidRDefault="006E1FB7" w:rsidP="006E1FB7">
      <w:pPr>
        <w:tabs>
          <w:tab w:val="right" w:pos="10800"/>
        </w:tabs>
        <w:spacing w:line="200" w:lineRule="atLeast"/>
        <w:rPr>
          <w:rStyle w:val="fs13fw6"/>
          <w:rFonts w:eastAsiaTheme="majorEastAsia"/>
          <w:b/>
          <w:bCs/>
          <w:sz w:val="20"/>
          <w:szCs w:val="20"/>
        </w:rPr>
      </w:pPr>
      <w:r w:rsidRPr="00674821">
        <w:rPr>
          <w:rStyle w:val="fs13fw6fsioverflow-hidden"/>
          <w:rFonts w:eastAsiaTheme="majorEastAsia"/>
          <w:i/>
          <w:iCs/>
          <w:sz w:val="20"/>
          <w:szCs w:val="20"/>
        </w:rPr>
        <w:t>Store Associate</w:t>
      </w:r>
      <w:r>
        <w:rPr>
          <w:rStyle w:val="fs13fw6"/>
          <w:rFonts w:eastAsiaTheme="majorEastAsia"/>
          <w:b/>
          <w:bCs/>
          <w:i/>
          <w:iCs/>
          <w:sz w:val="20"/>
          <w:szCs w:val="20"/>
        </w:rPr>
        <w:tab/>
      </w:r>
      <w:r>
        <w:rPr>
          <w:rStyle w:val="fs13fw6overflow-hidden"/>
          <w:rFonts w:eastAsiaTheme="majorEastAsia"/>
          <w:b/>
          <w:bCs/>
          <w:sz w:val="20"/>
          <w:szCs w:val="20"/>
        </w:rPr>
        <w:t>May 2023 - July 2023</w:t>
      </w:r>
    </w:p>
    <w:p w14:paraId="2E6E490A" w14:textId="77777777" w:rsidR="006E1FB7" w:rsidRDefault="006E1FB7" w:rsidP="006E1FB7">
      <w:pPr>
        <w:numPr>
          <w:ilvl w:val="0"/>
          <w:numId w:val="4"/>
        </w:numPr>
        <w:spacing w:line="200" w:lineRule="atLeast"/>
        <w:ind w:left="212" w:hanging="222"/>
        <w:rPr>
          <w:sz w:val="20"/>
          <w:szCs w:val="20"/>
        </w:rPr>
      </w:pPr>
      <w:r>
        <w:rPr>
          <w:sz w:val="20"/>
          <w:szCs w:val="20"/>
        </w:rPr>
        <w:t>Stocked merchandise on shelves, ensuring product accuracy and shelf organization.</w:t>
      </w:r>
    </w:p>
    <w:p w14:paraId="57F4E331" w14:textId="77777777" w:rsidR="006E1FB7" w:rsidRDefault="006E1FB7" w:rsidP="006E1FB7">
      <w:pPr>
        <w:numPr>
          <w:ilvl w:val="0"/>
          <w:numId w:val="4"/>
        </w:numPr>
        <w:spacing w:line="200" w:lineRule="atLeast"/>
        <w:ind w:left="212" w:hanging="222"/>
        <w:rPr>
          <w:sz w:val="20"/>
          <w:szCs w:val="20"/>
        </w:rPr>
      </w:pPr>
      <w:r>
        <w:rPr>
          <w:sz w:val="20"/>
          <w:szCs w:val="20"/>
        </w:rPr>
        <w:t>Fulfilled online orders, accurately packaging and preparing items for pickup or delivery.</w:t>
      </w:r>
    </w:p>
    <w:p w14:paraId="68BCB17B" w14:textId="77777777" w:rsidR="006E1FB7" w:rsidRDefault="006E1FB7" w:rsidP="006E1FB7">
      <w:pPr>
        <w:numPr>
          <w:ilvl w:val="0"/>
          <w:numId w:val="4"/>
        </w:numPr>
        <w:spacing w:line="200" w:lineRule="atLeast"/>
        <w:ind w:left="212" w:hanging="222"/>
        <w:rPr>
          <w:sz w:val="20"/>
          <w:szCs w:val="20"/>
        </w:rPr>
      </w:pPr>
      <w:r>
        <w:rPr>
          <w:sz w:val="20"/>
          <w:szCs w:val="20"/>
        </w:rPr>
        <w:t>Handled in-store pickup orders, ensuring orders are ready for customer retrieval.</w:t>
      </w:r>
    </w:p>
    <w:p w14:paraId="0F94D8FE" w14:textId="1A5176EF" w:rsidR="00EE71BA" w:rsidRPr="006E1FB7" w:rsidRDefault="006E1FB7" w:rsidP="006E1FB7">
      <w:pPr>
        <w:numPr>
          <w:ilvl w:val="0"/>
          <w:numId w:val="4"/>
        </w:numPr>
        <w:spacing w:line="200" w:lineRule="atLeast"/>
        <w:ind w:left="212" w:hanging="222"/>
        <w:rPr>
          <w:sz w:val="20"/>
          <w:szCs w:val="20"/>
        </w:rPr>
      </w:pPr>
      <w:r>
        <w:rPr>
          <w:sz w:val="20"/>
          <w:szCs w:val="20"/>
        </w:rPr>
        <w:t>Monitored inventory levels and assist with restocking as needed.</w:t>
      </w:r>
    </w:p>
    <w:sectPr w:rsidR="00EE71BA" w:rsidRPr="006E1FB7" w:rsidSect="006E1FB7">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EBCE734">
      <w:start w:val="1"/>
      <w:numFmt w:val="bullet"/>
      <w:lvlText w:val=""/>
      <w:lvlJc w:val="left"/>
      <w:pPr>
        <w:ind w:left="720" w:hanging="360"/>
      </w:pPr>
      <w:rPr>
        <w:rFonts w:ascii="Symbol" w:hAnsi="Symbol"/>
      </w:rPr>
    </w:lvl>
    <w:lvl w:ilvl="1" w:tplc="766EEB04">
      <w:start w:val="1"/>
      <w:numFmt w:val="bullet"/>
      <w:lvlText w:val="o"/>
      <w:lvlJc w:val="left"/>
      <w:pPr>
        <w:tabs>
          <w:tab w:val="num" w:pos="1440"/>
        </w:tabs>
        <w:ind w:left="1440" w:hanging="360"/>
      </w:pPr>
      <w:rPr>
        <w:rFonts w:ascii="Courier New" w:hAnsi="Courier New"/>
      </w:rPr>
    </w:lvl>
    <w:lvl w:ilvl="2" w:tplc="89145D40">
      <w:start w:val="1"/>
      <w:numFmt w:val="bullet"/>
      <w:lvlText w:val=""/>
      <w:lvlJc w:val="left"/>
      <w:pPr>
        <w:tabs>
          <w:tab w:val="num" w:pos="2160"/>
        </w:tabs>
        <w:ind w:left="2160" w:hanging="360"/>
      </w:pPr>
      <w:rPr>
        <w:rFonts w:ascii="Wingdings" w:hAnsi="Wingdings"/>
      </w:rPr>
    </w:lvl>
    <w:lvl w:ilvl="3" w:tplc="C8A60F9E">
      <w:start w:val="1"/>
      <w:numFmt w:val="bullet"/>
      <w:lvlText w:val=""/>
      <w:lvlJc w:val="left"/>
      <w:pPr>
        <w:tabs>
          <w:tab w:val="num" w:pos="2880"/>
        </w:tabs>
        <w:ind w:left="2880" w:hanging="360"/>
      </w:pPr>
      <w:rPr>
        <w:rFonts w:ascii="Symbol" w:hAnsi="Symbol"/>
      </w:rPr>
    </w:lvl>
    <w:lvl w:ilvl="4" w:tplc="9F9CCC9A">
      <w:start w:val="1"/>
      <w:numFmt w:val="bullet"/>
      <w:lvlText w:val="o"/>
      <w:lvlJc w:val="left"/>
      <w:pPr>
        <w:tabs>
          <w:tab w:val="num" w:pos="3600"/>
        </w:tabs>
        <w:ind w:left="3600" w:hanging="360"/>
      </w:pPr>
      <w:rPr>
        <w:rFonts w:ascii="Courier New" w:hAnsi="Courier New"/>
      </w:rPr>
    </w:lvl>
    <w:lvl w:ilvl="5" w:tplc="B5DE930E">
      <w:start w:val="1"/>
      <w:numFmt w:val="bullet"/>
      <w:lvlText w:val=""/>
      <w:lvlJc w:val="left"/>
      <w:pPr>
        <w:tabs>
          <w:tab w:val="num" w:pos="4320"/>
        </w:tabs>
        <w:ind w:left="4320" w:hanging="360"/>
      </w:pPr>
      <w:rPr>
        <w:rFonts w:ascii="Wingdings" w:hAnsi="Wingdings"/>
      </w:rPr>
    </w:lvl>
    <w:lvl w:ilvl="6" w:tplc="F2006E52">
      <w:start w:val="1"/>
      <w:numFmt w:val="bullet"/>
      <w:lvlText w:val=""/>
      <w:lvlJc w:val="left"/>
      <w:pPr>
        <w:tabs>
          <w:tab w:val="num" w:pos="5040"/>
        </w:tabs>
        <w:ind w:left="5040" w:hanging="360"/>
      </w:pPr>
      <w:rPr>
        <w:rFonts w:ascii="Symbol" w:hAnsi="Symbol"/>
      </w:rPr>
    </w:lvl>
    <w:lvl w:ilvl="7" w:tplc="C338F480">
      <w:start w:val="1"/>
      <w:numFmt w:val="bullet"/>
      <w:lvlText w:val="o"/>
      <w:lvlJc w:val="left"/>
      <w:pPr>
        <w:tabs>
          <w:tab w:val="num" w:pos="5760"/>
        </w:tabs>
        <w:ind w:left="5760" w:hanging="360"/>
      </w:pPr>
      <w:rPr>
        <w:rFonts w:ascii="Courier New" w:hAnsi="Courier New"/>
      </w:rPr>
    </w:lvl>
    <w:lvl w:ilvl="8" w:tplc="8FDA042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9F8F6F0">
      <w:start w:val="1"/>
      <w:numFmt w:val="bullet"/>
      <w:lvlText w:val=""/>
      <w:lvlJc w:val="left"/>
      <w:pPr>
        <w:ind w:left="720" w:hanging="360"/>
      </w:pPr>
      <w:rPr>
        <w:rFonts w:ascii="Symbol" w:hAnsi="Symbol"/>
      </w:rPr>
    </w:lvl>
    <w:lvl w:ilvl="1" w:tplc="1B285606">
      <w:start w:val="1"/>
      <w:numFmt w:val="bullet"/>
      <w:lvlText w:val="o"/>
      <w:lvlJc w:val="left"/>
      <w:pPr>
        <w:tabs>
          <w:tab w:val="num" w:pos="1440"/>
        </w:tabs>
        <w:ind w:left="1440" w:hanging="360"/>
      </w:pPr>
      <w:rPr>
        <w:rFonts w:ascii="Courier New" w:hAnsi="Courier New"/>
      </w:rPr>
    </w:lvl>
    <w:lvl w:ilvl="2" w:tplc="BE764BD4">
      <w:start w:val="1"/>
      <w:numFmt w:val="bullet"/>
      <w:lvlText w:val=""/>
      <w:lvlJc w:val="left"/>
      <w:pPr>
        <w:tabs>
          <w:tab w:val="num" w:pos="2160"/>
        </w:tabs>
        <w:ind w:left="2160" w:hanging="360"/>
      </w:pPr>
      <w:rPr>
        <w:rFonts w:ascii="Wingdings" w:hAnsi="Wingdings"/>
      </w:rPr>
    </w:lvl>
    <w:lvl w:ilvl="3" w:tplc="7CEE4A26">
      <w:start w:val="1"/>
      <w:numFmt w:val="bullet"/>
      <w:lvlText w:val=""/>
      <w:lvlJc w:val="left"/>
      <w:pPr>
        <w:tabs>
          <w:tab w:val="num" w:pos="2880"/>
        </w:tabs>
        <w:ind w:left="2880" w:hanging="360"/>
      </w:pPr>
      <w:rPr>
        <w:rFonts w:ascii="Symbol" w:hAnsi="Symbol"/>
      </w:rPr>
    </w:lvl>
    <w:lvl w:ilvl="4" w:tplc="EA2C1820">
      <w:start w:val="1"/>
      <w:numFmt w:val="bullet"/>
      <w:lvlText w:val="o"/>
      <w:lvlJc w:val="left"/>
      <w:pPr>
        <w:tabs>
          <w:tab w:val="num" w:pos="3600"/>
        </w:tabs>
        <w:ind w:left="3600" w:hanging="360"/>
      </w:pPr>
      <w:rPr>
        <w:rFonts w:ascii="Courier New" w:hAnsi="Courier New"/>
      </w:rPr>
    </w:lvl>
    <w:lvl w:ilvl="5" w:tplc="06F2F2AC">
      <w:start w:val="1"/>
      <w:numFmt w:val="bullet"/>
      <w:lvlText w:val=""/>
      <w:lvlJc w:val="left"/>
      <w:pPr>
        <w:tabs>
          <w:tab w:val="num" w:pos="4320"/>
        </w:tabs>
        <w:ind w:left="4320" w:hanging="360"/>
      </w:pPr>
      <w:rPr>
        <w:rFonts w:ascii="Wingdings" w:hAnsi="Wingdings"/>
      </w:rPr>
    </w:lvl>
    <w:lvl w:ilvl="6" w:tplc="4250585E">
      <w:start w:val="1"/>
      <w:numFmt w:val="bullet"/>
      <w:lvlText w:val=""/>
      <w:lvlJc w:val="left"/>
      <w:pPr>
        <w:tabs>
          <w:tab w:val="num" w:pos="5040"/>
        </w:tabs>
        <w:ind w:left="5040" w:hanging="360"/>
      </w:pPr>
      <w:rPr>
        <w:rFonts w:ascii="Symbol" w:hAnsi="Symbol"/>
      </w:rPr>
    </w:lvl>
    <w:lvl w:ilvl="7" w:tplc="6916094C">
      <w:start w:val="1"/>
      <w:numFmt w:val="bullet"/>
      <w:lvlText w:val="o"/>
      <w:lvlJc w:val="left"/>
      <w:pPr>
        <w:tabs>
          <w:tab w:val="num" w:pos="5760"/>
        </w:tabs>
        <w:ind w:left="5760" w:hanging="360"/>
      </w:pPr>
      <w:rPr>
        <w:rFonts w:ascii="Courier New" w:hAnsi="Courier New"/>
      </w:rPr>
    </w:lvl>
    <w:lvl w:ilvl="8" w:tplc="EEE0AFA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C785048">
      <w:start w:val="1"/>
      <w:numFmt w:val="bullet"/>
      <w:lvlText w:val=""/>
      <w:lvlJc w:val="left"/>
      <w:pPr>
        <w:ind w:left="720" w:hanging="360"/>
      </w:pPr>
      <w:rPr>
        <w:rFonts w:ascii="Symbol" w:hAnsi="Symbol"/>
      </w:rPr>
    </w:lvl>
    <w:lvl w:ilvl="1" w:tplc="3162FB24">
      <w:start w:val="1"/>
      <w:numFmt w:val="bullet"/>
      <w:lvlText w:val="o"/>
      <w:lvlJc w:val="left"/>
      <w:pPr>
        <w:tabs>
          <w:tab w:val="num" w:pos="1440"/>
        </w:tabs>
        <w:ind w:left="1440" w:hanging="360"/>
      </w:pPr>
      <w:rPr>
        <w:rFonts w:ascii="Courier New" w:hAnsi="Courier New"/>
      </w:rPr>
    </w:lvl>
    <w:lvl w:ilvl="2" w:tplc="47DAC7B2">
      <w:start w:val="1"/>
      <w:numFmt w:val="bullet"/>
      <w:lvlText w:val=""/>
      <w:lvlJc w:val="left"/>
      <w:pPr>
        <w:tabs>
          <w:tab w:val="num" w:pos="2160"/>
        </w:tabs>
        <w:ind w:left="2160" w:hanging="360"/>
      </w:pPr>
      <w:rPr>
        <w:rFonts w:ascii="Wingdings" w:hAnsi="Wingdings"/>
      </w:rPr>
    </w:lvl>
    <w:lvl w:ilvl="3" w:tplc="8E7CB72E">
      <w:start w:val="1"/>
      <w:numFmt w:val="bullet"/>
      <w:lvlText w:val=""/>
      <w:lvlJc w:val="left"/>
      <w:pPr>
        <w:tabs>
          <w:tab w:val="num" w:pos="2880"/>
        </w:tabs>
        <w:ind w:left="2880" w:hanging="360"/>
      </w:pPr>
      <w:rPr>
        <w:rFonts w:ascii="Symbol" w:hAnsi="Symbol"/>
      </w:rPr>
    </w:lvl>
    <w:lvl w:ilvl="4" w:tplc="F4340AF2">
      <w:start w:val="1"/>
      <w:numFmt w:val="bullet"/>
      <w:lvlText w:val="o"/>
      <w:lvlJc w:val="left"/>
      <w:pPr>
        <w:tabs>
          <w:tab w:val="num" w:pos="3600"/>
        </w:tabs>
        <w:ind w:left="3600" w:hanging="360"/>
      </w:pPr>
      <w:rPr>
        <w:rFonts w:ascii="Courier New" w:hAnsi="Courier New"/>
      </w:rPr>
    </w:lvl>
    <w:lvl w:ilvl="5" w:tplc="6658BD1C">
      <w:start w:val="1"/>
      <w:numFmt w:val="bullet"/>
      <w:lvlText w:val=""/>
      <w:lvlJc w:val="left"/>
      <w:pPr>
        <w:tabs>
          <w:tab w:val="num" w:pos="4320"/>
        </w:tabs>
        <w:ind w:left="4320" w:hanging="360"/>
      </w:pPr>
      <w:rPr>
        <w:rFonts w:ascii="Wingdings" w:hAnsi="Wingdings"/>
      </w:rPr>
    </w:lvl>
    <w:lvl w:ilvl="6" w:tplc="8C0AD676">
      <w:start w:val="1"/>
      <w:numFmt w:val="bullet"/>
      <w:lvlText w:val=""/>
      <w:lvlJc w:val="left"/>
      <w:pPr>
        <w:tabs>
          <w:tab w:val="num" w:pos="5040"/>
        </w:tabs>
        <w:ind w:left="5040" w:hanging="360"/>
      </w:pPr>
      <w:rPr>
        <w:rFonts w:ascii="Symbol" w:hAnsi="Symbol"/>
      </w:rPr>
    </w:lvl>
    <w:lvl w:ilvl="7" w:tplc="04E2D16A">
      <w:start w:val="1"/>
      <w:numFmt w:val="bullet"/>
      <w:lvlText w:val="o"/>
      <w:lvlJc w:val="left"/>
      <w:pPr>
        <w:tabs>
          <w:tab w:val="num" w:pos="5760"/>
        </w:tabs>
        <w:ind w:left="5760" w:hanging="360"/>
      </w:pPr>
      <w:rPr>
        <w:rFonts w:ascii="Courier New" w:hAnsi="Courier New"/>
      </w:rPr>
    </w:lvl>
    <w:lvl w:ilvl="8" w:tplc="6AA23B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398E668">
      <w:start w:val="1"/>
      <w:numFmt w:val="bullet"/>
      <w:lvlText w:val=""/>
      <w:lvlJc w:val="left"/>
      <w:pPr>
        <w:ind w:left="720" w:hanging="360"/>
      </w:pPr>
      <w:rPr>
        <w:rFonts w:ascii="Symbol" w:hAnsi="Symbol"/>
      </w:rPr>
    </w:lvl>
    <w:lvl w:ilvl="1" w:tplc="CE24CB8E">
      <w:start w:val="1"/>
      <w:numFmt w:val="bullet"/>
      <w:lvlText w:val="o"/>
      <w:lvlJc w:val="left"/>
      <w:pPr>
        <w:tabs>
          <w:tab w:val="num" w:pos="1440"/>
        </w:tabs>
        <w:ind w:left="1440" w:hanging="360"/>
      </w:pPr>
      <w:rPr>
        <w:rFonts w:ascii="Courier New" w:hAnsi="Courier New"/>
      </w:rPr>
    </w:lvl>
    <w:lvl w:ilvl="2" w:tplc="B31CECB2">
      <w:start w:val="1"/>
      <w:numFmt w:val="bullet"/>
      <w:lvlText w:val=""/>
      <w:lvlJc w:val="left"/>
      <w:pPr>
        <w:tabs>
          <w:tab w:val="num" w:pos="2160"/>
        </w:tabs>
        <w:ind w:left="2160" w:hanging="360"/>
      </w:pPr>
      <w:rPr>
        <w:rFonts w:ascii="Wingdings" w:hAnsi="Wingdings"/>
      </w:rPr>
    </w:lvl>
    <w:lvl w:ilvl="3" w:tplc="2746EB0C">
      <w:start w:val="1"/>
      <w:numFmt w:val="bullet"/>
      <w:lvlText w:val=""/>
      <w:lvlJc w:val="left"/>
      <w:pPr>
        <w:tabs>
          <w:tab w:val="num" w:pos="2880"/>
        </w:tabs>
        <w:ind w:left="2880" w:hanging="360"/>
      </w:pPr>
      <w:rPr>
        <w:rFonts w:ascii="Symbol" w:hAnsi="Symbol"/>
      </w:rPr>
    </w:lvl>
    <w:lvl w:ilvl="4" w:tplc="CC186AE6">
      <w:start w:val="1"/>
      <w:numFmt w:val="bullet"/>
      <w:lvlText w:val="o"/>
      <w:lvlJc w:val="left"/>
      <w:pPr>
        <w:tabs>
          <w:tab w:val="num" w:pos="3600"/>
        </w:tabs>
        <w:ind w:left="3600" w:hanging="360"/>
      </w:pPr>
      <w:rPr>
        <w:rFonts w:ascii="Courier New" w:hAnsi="Courier New"/>
      </w:rPr>
    </w:lvl>
    <w:lvl w:ilvl="5" w:tplc="68EED724">
      <w:start w:val="1"/>
      <w:numFmt w:val="bullet"/>
      <w:lvlText w:val=""/>
      <w:lvlJc w:val="left"/>
      <w:pPr>
        <w:tabs>
          <w:tab w:val="num" w:pos="4320"/>
        </w:tabs>
        <w:ind w:left="4320" w:hanging="360"/>
      </w:pPr>
      <w:rPr>
        <w:rFonts w:ascii="Wingdings" w:hAnsi="Wingdings"/>
      </w:rPr>
    </w:lvl>
    <w:lvl w:ilvl="6" w:tplc="0FD0E4F4">
      <w:start w:val="1"/>
      <w:numFmt w:val="bullet"/>
      <w:lvlText w:val=""/>
      <w:lvlJc w:val="left"/>
      <w:pPr>
        <w:tabs>
          <w:tab w:val="num" w:pos="5040"/>
        </w:tabs>
        <w:ind w:left="5040" w:hanging="360"/>
      </w:pPr>
      <w:rPr>
        <w:rFonts w:ascii="Symbol" w:hAnsi="Symbol"/>
      </w:rPr>
    </w:lvl>
    <w:lvl w:ilvl="7" w:tplc="0FE422BC">
      <w:start w:val="1"/>
      <w:numFmt w:val="bullet"/>
      <w:lvlText w:val="o"/>
      <w:lvlJc w:val="left"/>
      <w:pPr>
        <w:tabs>
          <w:tab w:val="num" w:pos="5760"/>
        </w:tabs>
        <w:ind w:left="5760" w:hanging="360"/>
      </w:pPr>
      <w:rPr>
        <w:rFonts w:ascii="Courier New" w:hAnsi="Courier New"/>
      </w:rPr>
    </w:lvl>
    <w:lvl w:ilvl="8" w:tplc="029EBD9A">
      <w:start w:val="1"/>
      <w:numFmt w:val="bullet"/>
      <w:lvlText w:val=""/>
      <w:lvlJc w:val="left"/>
      <w:pPr>
        <w:tabs>
          <w:tab w:val="num" w:pos="6480"/>
        </w:tabs>
        <w:ind w:left="6480" w:hanging="360"/>
      </w:pPr>
      <w:rPr>
        <w:rFonts w:ascii="Wingdings" w:hAnsi="Wingdings"/>
      </w:rPr>
    </w:lvl>
  </w:abstractNum>
  <w:num w:numId="1" w16cid:durableId="975988825">
    <w:abstractNumId w:val="0"/>
  </w:num>
  <w:num w:numId="2" w16cid:durableId="1331564775">
    <w:abstractNumId w:val="1"/>
  </w:num>
  <w:num w:numId="3" w16cid:durableId="2049254071">
    <w:abstractNumId w:val="2"/>
  </w:num>
  <w:num w:numId="4" w16cid:durableId="1547527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B7"/>
    <w:rsid w:val="0028710D"/>
    <w:rsid w:val="00324304"/>
    <w:rsid w:val="0056724D"/>
    <w:rsid w:val="006E1FB7"/>
    <w:rsid w:val="00D8349E"/>
    <w:rsid w:val="00EA738E"/>
    <w:rsid w:val="00EE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7C2B3"/>
  <w15:chartTrackingRefBased/>
  <w15:docId w15:val="{EE5E5FF0-6F9B-3642-87D4-2B6A2EC5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FB7"/>
    <w:pPr>
      <w:spacing w:after="0" w:line="240" w:lineRule="auto"/>
    </w:pPr>
    <w:rPr>
      <w:rFonts w:eastAsia="Times New Roman" w:cs="Times New Roman"/>
      <w:kern w:val="0"/>
      <w14:ligatures w14:val="none"/>
    </w:rPr>
  </w:style>
  <w:style w:type="paragraph" w:styleId="Heading1">
    <w:name w:val="heading 1"/>
    <w:basedOn w:val="Normal"/>
    <w:next w:val="Normal"/>
    <w:link w:val="Heading1Char"/>
    <w:uiPriority w:val="9"/>
    <w:qFormat/>
    <w:rsid w:val="006E1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FB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F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E1F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E1FB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E1FB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E1FB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E1FB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FB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FB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E1FB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E1F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E1F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E1F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E1F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E1F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F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F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E1FB7"/>
    <w:pPr>
      <w:spacing w:before="160"/>
      <w:jc w:val="center"/>
    </w:pPr>
    <w:rPr>
      <w:i/>
      <w:iCs/>
      <w:color w:val="404040" w:themeColor="text1" w:themeTint="BF"/>
    </w:rPr>
  </w:style>
  <w:style w:type="character" w:customStyle="1" w:styleId="QuoteChar">
    <w:name w:val="Quote Char"/>
    <w:basedOn w:val="DefaultParagraphFont"/>
    <w:link w:val="Quote"/>
    <w:uiPriority w:val="29"/>
    <w:rsid w:val="006E1FB7"/>
    <w:rPr>
      <w:i/>
      <w:iCs/>
      <w:color w:val="404040" w:themeColor="text1" w:themeTint="BF"/>
    </w:rPr>
  </w:style>
  <w:style w:type="paragraph" w:styleId="ListParagraph">
    <w:name w:val="List Paragraph"/>
    <w:basedOn w:val="Normal"/>
    <w:uiPriority w:val="34"/>
    <w:qFormat/>
    <w:rsid w:val="006E1FB7"/>
    <w:pPr>
      <w:ind w:left="720"/>
      <w:contextualSpacing/>
    </w:pPr>
  </w:style>
  <w:style w:type="character" w:styleId="IntenseEmphasis">
    <w:name w:val="Intense Emphasis"/>
    <w:basedOn w:val="DefaultParagraphFont"/>
    <w:uiPriority w:val="21"/>
    <w:qFormat/>
    <w:rsid w:val="006E1FB7"/>
    <w:rPr>
      <w:i/>
      <w:iCs/>
      <w:color w:val="0F4761" w:themeColor="accent1" w:themeShade="BF"/>
    </w:rPr>
  </w:style>
  <w:style w:type="paragraph" w:styleId="IntenseQuote">
    <w:name w:val="Intense Quote"/>
    <w:basedOn w:val="Normal"/>
    <w:next w:val="Normal"/>
    <w:link w:val="IntenseQuoteChar"/>
    <w:uiPriority w:val="30"/>
    <w:qFormat/>
    <w:rsid w:val="006E1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FB7"/>
    <w:rPr>
      <w:i/>
      <w:iCs/>
      <w:color w:val="0F4761" w:themeColor="accent1" w:themeShade="BF"/>
    </w:rPr>
  </w:style>
  <w:style w:type="character" w:styleId="IntenseReference">
    <w:name w:val="Intense Reference"/>
    <w:basedOn w:val="DefaultParagraphFont"/>
    <w:uiPriority w:val="32"/>
    <w:qFormat/>
    <w:rsid w:val="006E1FB7"/>
    <w:rPr>
      <w:b/>
      <w:bCs/>
      <w:smallCaps/>
      <w:color w:val="0F4761" w:themeColor="accent1" w:themeShade="BF"/>
      <w:spacing w:val="5"/>
    </w:rPr>
  </w:style>
  <w:style w:type="character" w:customStyle="1" w:styleId="fs13fw6ttuoverflow-hidden">
    <w:name w:val="fs13 fw6 ttu overflow-hidden"/>
    <w:basedOn w:val="DefaultParagraphFont"/>
    <w:rsid w:val="006E1FB7"/>
  </w:style>
  <w:style w:type="character" w:customStyle="1" w:styleId="fs13fw6">
    <w:name w:val="fs13 fw6"/>
    <w:basedOn w:val="DefaultParagraphFont"/>
    <w:rsid w:val="006E1FB7"/>
  </w:style>
  <w:style w:type="character" w:customStyle="1" w:styleId="fs13fw6overflow-hidden">
    <w:name w:val="fs13 fw6 overflow-hidden"/>
    <w:basedOn w:val="DefaultParagraphFont"/>
    <w:rsid w:val="006E1FB7"/>
  </w:style>
  <w:style w:type="character" w:customStyle="1" w:styleId="fs13fw4fsioverflow-hidden">
    <w:name w:val="fs13 fw4 fsi overflow-hidden"/>
    <w:basedOn w:val="DefaultParagraphFont"/>
    <w:rsid w:val="006E1FB7"/>
  </w:style>
  <w:style w:type="character" w:customStyle="1" w:styleId="fs13fw4overflow-hidden">
    <w:name w:val="fs13 fw4 overflow-hidden"/>
    <w:basedOn w:val="DefaultParagraphFont"/>
    <w:rsid w:val="006E1FB7"/>
  </w:style>
  <w:style w:type="character" w:customStyle="1" w:styleId="fs13fw6fsioverflow-hidden">
    <w:name w:val="fs13 fw6 fsi overflow-hidden"/>
    <w:basedOn w:val="DefaultParagraphFont"/>
    <w:rsid w:val="006E1FB7"/>
  </w:style>
  <w:style w:type="character" w:styleId="Hyperlink">
    <w:name w:val="Hyperlink"/>
    <w:basedOn w:val="DefaultParagraphFont"/>
    <w:uiPriority w:val="99"/>
    <w:unhideWhenUsed/>
    <w:rsid w:val="006E1FB7"/>
    <w:rPr>
      <w:color w:val="467886" w:themeColor="hyperlink"/>
      <w:u w:val="single"/>
    </w:rPr>
  </w:style>
  <w:style w:type="character" w:styleId="UnresolvedMention">
    <w:name w:val="Unresolved Mention"/>
    <w:basedOn w:val="DefaultParagraphFont"/>
    <w:uiPriority w:val="99"/>
    <w:semiHidden/>
    <w:unhideWhenUsed/>
    <w:rsid w:val="006E1FB7"/>
    <w:rPr>
      <w:color w:val="605E5C"/>
      <w:shd w:val="clear" w:color="auto" w:fill="E1DFDD"/>
    </w:rPr>
  </w:style>
  <w:style w:type="character" w:styleId="FollowedHyperlink">
    <w:name w:val="FollowedHyperlink"/>
    <w:basedOn w:val="DefaultParagraphFont"/>
    <w:uiPriority w:val="99"/>
    <w:semiHidden/>
    <w:unhideWhenUsed/>
    <w:rsid w:val="002871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kbm.github.io/chkpage/" TargetMode="External"/><Relationship Id="rId5" Type="http://schemas.openxmlformats.org/officeDocument/2006/relationships/hyperlink" Target="https://linkedin.com/in/chadmira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511</Words>
  <Characters>2917</Characters>
  <Application>Microsoft Office Word</Application>
  <DocSecurity>2</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Mirara</dc:creator>
  <cp:keywords/>
  <dc:description/>
  <cp:lastModifiedBy>Chad Mirara</cp:lastModifiedBy>
  <cp:revision>3</cp:revision>
  <dcterms:created xsi:type="dcterms:W3CDTF">2025-07-17T08:37:00Z</dcterms:created>
  <dcterms:modified xsi:type="dcterms:W3CDTF">2025-07-17T08:50:00Z</dcterms:modified>
</cp:coreProperties>
</file>