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3D2B1F"/>
          <w:sz w:val="72"/>
          <w:szCs w:val="72"/>
        </w:rPr>
        <w:t xml:space="preserve">Vite &amp; Gourmand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C1813A"/>
          <w:sz w:val="48"/>
          <w:szCs w:val="48"/>
        </w:rPr>
        <w:t xml:space="preserve">Documentation Technique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7A6E62"/>
          <w:sz w:val="24"/>
          <w:szCs w:val="24"/>
        </w:rPr>
        <w:t xml:space="preserve">ECF Développeur Web &amp; Web Mobile — Mai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D2B1F"/>
          <w:sz w:val="36"/>
          <w:szCs w:val="36"/>
        </w:rPr>
        <w:t xml:space="preserve">1. Réflexions initiales &amp; Choix technologiques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1813A"/>
          <w:sz w:val="28"/>
          <w:szCs w:val="28"/>
        </w:rPr>
        <w:t xml:space="preserve">1.1 Analyse du besoin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projet Vite &amp; Gourmand nécessite une application web full-stack avec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Une interface publique pour consulter et commander des menus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espace employé pour la gestion opérationnelle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espace administrateur avec statistiques avancées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système d'authentification avec gestion des rôles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 emails transactionnels automatiques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Deux bases de données : relationnelle (MySQL) et non relationnelle (MongoDB)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1813A"/>
          <w:sz w:val="28"/>
          <w:szCs w:val="28"/>
        </w:rPr>
        <w:t xml:space="preserve">1.2 Choix du framework backend — Laravel 13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Laravel 13 a été choisi dès le départ pour les raisons suivantes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Écosystème mature avec gestion native de l'authentification, des migrations, des emails et du routing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ORM Eloquent puissant pour les relations complexes (menus, plats, allergènes, commandes)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Middleware de rôles facilement implémentable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natif de MongoDB via le package mongodb/laravel-mongodb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Comparé à Symfony : courbe d'apprentissage plus douce et développement plus rapide pour ce type de projet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Comparé à une API PHP vanilla avec PDO : Laravel offre une structure MVC claire et des outils intégrés qui réduisent le temps de développement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1813A"/>
          <w:sz w:val="28"/>
          <w:szCs w:val="28"/>
        </w:rPr>
        <w:t xml:space="preserve">1.3 Choix du framework frontend — Vue 3 + Vite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Vue 3 avec Vite a été choisi pour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réactivité native avec la Composition API (ref, computed, watch)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Vite offre un hot-reload quasi instantané en développement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Vue Router pour la navigation SPA sans rechargement de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Comparé à React : syntaxe plus intuitive et moins de boilerplate pour des projets de taille intermédiaire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Comparé à un rendu Blade classique : expérience utilisateur fluide, sans rechargement de page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1813A"/>
          <w:sz w:val="28"/>
          <w:szCs w:val="28"/>
        </w:rPr>
        <w:t xml:space="preserve">1.4 Authentification — Laravel Session Auth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L'authentification native de Laravel (session + cookies) a été préférée à Sanctum ou Passport pour sa simplicité dans le contexte d'une SPA hébergée sur le même domaine. Les sessions sont stockées en base de données pour la persistance.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1813A"/>
          <w:sz w:val="28"/>
          <w:szCs w:val="28"/>
        </w:rPr>
        <w:t xml:space="preserve">1.5 Emails — Resend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Resend a été choisi pour sa fiabilité, sa simplicité d'intégration avec Laravel (driver natif) et sa générosité en termes de quota gratuit pour un projet ECF.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1813A"/>
          <w:sz w:val="28"/>
          <w:szCs w:val="28"/>
        </w:rPr>
        <w:t xml:space="preserve">1.6 Résumé de la stack</w:t>
      </w:r>
    </w:p>
    <w:p>
      <w:pPr>
        <w:spacing w:after="20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Couche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Technologie choisie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Laravel 13 (PHP 8.3)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Vue 3 + Vite + Tailwind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 de données SQL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 de données NoSQL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MongoDB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Authentification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Laravel Session 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Déploiement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Railway + Cloudflare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Environnement local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Laragon (Windows)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D2B1F"/>
          <w:sz w:val="36"/>
          <w:szCs w:val="36"/>
        </w:rPr>
        <w:t xml:space="preserve">2. Configuration de l'environnement de travail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1813A"/>
          <w:sz w:val="28"/>
          <w:szCs w:val="28"/>
        </w:rPr>
        <w:t xml:space="preserve">2.1 Environnement local — Laragon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Laragon est utilisé comme environnement de développement local sous Windows. Il intègre Apache, PHP 8.3, MySQL et est configuré pour pointer automatiquement les virtual hosts.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Outils complémentaires utilisés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PhpStorm comme IDE principal (JetBrains) — autocomplétion avancée, intégration Git et débogage PHP natif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Node.js 20+ pour Vite et npm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MongoDB Community Server 7 installé séparément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 + GitHub pour le versionning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1813A"/>
          <w:sz w:val="28"/>
          <w:szCs w:val="28"/>
        </w:rPr>
        <w:t xml:space="preserve">2.2 Validation d'adresse — Nominatim (OpenStreetMap)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Pour la validation des adresses de livraison lors de la commande, l'API Nominatim d'OpenStreetMap a été utilisée. Nominatim est un service de géocodage gratuit et open-source qui permet de vérifier qu'une adresse saisie par l'utilisateur est réelle et localisable.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Fonctionnement dans l'application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Lors de la saisie de l'adresse de livraison, une requête est envoyée à l'API Nominatim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l'adresse est reconnue, les coordonnées GPS sont récupérées pour calculer la distance depuis Bordeaux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l'adresse n'est pas reconnue, l'utilisateur est averti que l'adresse semble invalide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distance calculée permet d'appliquer les frais de livraison : 5€ fixes + 0,59€/km hors Bordeaux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Avantages de Nominatim : entièrement gratuit, sans clé API requise, données OpenStreetMap constamment mises à jour, respectueux du RGPD (pas de tracking utilisateur).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1813A"/>
          <w:sz w:val="28"/>
          <w:szCs w:val="28"/>
        </w:rPr>
        <w:t xml:space="preserve">2.2 Variables d'environnement clés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fichier .env contient la configuration complète. Les variables critiques à configurer lors d'une installation fraîche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APP_KEY : généré via php artisan key:generate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DB_DATABASE, DB_USERNAME, DB_PASSWORD : accès MySQL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MONGODB_HOST, MONGODB_DATABASE : accès MongoDB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RESEND_API_KEY : clé API Resend pour les emails transactionnels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MAIL_FROM_ADDRESS : adresse expéditrice des emails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APP_URL : URL de base pour la génération des liens (reset password, etc.)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D2B1F"/>
          <w:sz w:val="36"/>
          <w:szCs w:val="36"/>
        </w:rPr>
        <w:t xml:space="preserve">3. Modèle Conceptuel de Données (MCD)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1813A"/>
          <w:sz w:val="28"/>
          <w:szCs w:val="28"/>
        </w:rPr>
        <w:t xml:space="preserve">3.1 Entités principales</w:t>
      </w:r>
    </w:p>
    <w:p>
      <w:pPr>
        <w:spacing w:after="20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Entité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Clients, employés et administrateurs (rôle : utilisateur / employe / admin)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menus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Menus proposés par l'entreprise (titre, thème, régime, prix, stock, images)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Plats individuels rattachés aux menus (type : entrée / plat / dessert)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allergens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Allergènes pouvant être associés à un ou plusieurs plats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orders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Commandes passées par les clients (statut, adresse, date, prix)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order_status_histories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Historique des changements de statut d'une commande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order_stats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Snapshot des stats de commande (données dénormalisées pour MongoDB)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reviews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Avis clients (note 1-5, commentaire, validation employé)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horaires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Horaires d'ouverture par jour de la semaine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1813A"/>
          <w:sz w:val="28"/>
          <w:szCs w:val="28"/>
        </w:rPr>
        <w:t xml:space="preserve">3.2 Relations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menu contient plusieurs plats (many-to-many via table pivot menu_plat)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plat peut avoir plusieurs allergènes (many-to-many via plat_allergen)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utilisateur peut passer plusieurs commandes (one-to-many)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Une commande est liée à un menu (many-to-one)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Une commande peut avoir un avis (one-to-one)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Une commande possède un historique de statuts (one-to-many)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D2B1F"/>
          <w:sz w:val="36"/>
          <w:szCs w:val="36"/>
        </w:rPr>
        <w:t xml:space="preserve">4. Diagramme de cas d'utilisation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1813A"/>
          <w:sz w:val="28"/>
          <w:szCs w:val="28"/>
        </w:rPr>
        <w:t xml:space="preserve">4.1 Acteurs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Visiteur : non authentifié, peut consulter les menus et la page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Utilisateur (Client) : peut commander, suivre et annuler ses commandes, laisser un avis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Employé : gestion des commandes, menus, plats, horaires et validation des avis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Administrateur : toutes les actions employé + gestion des employés + statistiques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1813A"/>
          <w:sz w:val="28"/>
          <w:szCs w:val="28"/>
        </w:rPr>
        <w:t xml:space="preserve">4.2 Cas d'utilisation principaux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Visiteur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Consulter la liste des menus avec filtres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Voir le détail d'un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S'inscrire / Se connecter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Contacter l'entreprise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Utilisateur connecté (en plus des cas visiteur)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Commander un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Annuler ou modifier une commande (avant acceptation)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Suivre le statut d'une commande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Laisser un avis sur une commande terminée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Modifier ses informations personnelles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Employé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Gérer les commandes (changer de statut, annuler avec motif)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Créer / modifier / supprimer des menus et des plats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Gérer les allergènes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Modifier les horaires d'ouverture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Valider ou refuser les avis clients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Administrateur (en plus des cas employé)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Créer / désactiver / supprimer des comptes employés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Consulter les statistiques de commandes par menu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Calculer le chiffre d'affaires par menu et par période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D2B1F"/>
          <w:sz w:val="36"/>
          <w:szCs w:val="36"/>
        </w:rPr>
        <w:t xml:space="preserve">5. Diagrammes de séquence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1813A"/>
          <w:sz w:val="28"/>
          <w:szCs w:val="28"/>
        </w:rPr>
        <w:t xml:space="preserve">5.1 Passage d'une commande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 → Frontend (Vue) → API Laravel → Base de données → Email</w:t>
      </w:r>
    </w:p>
    <w:p>
      <w:pP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Étape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Authentification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client est connecté (session Laravel active)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Sélection du menu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/v1/menus/{id} — le frontend affiche la fiche menu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Remplissage du formulaire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client saisit adresse, date, nombre de personnes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Calcul du prix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frontend calcule le prix (réduction 10% si nb_pers &gt;= min+5, frais livraison)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Validation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 /v1/commande — Laravel valide et crée la commande en BDD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Décrémentation du stock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 stock du menu est décrémenté de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Email de confirmation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Laravel envoie un email de confirmation via Resend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Réponse frontend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L'utilisateur est redirigé vers son espace avec la commande visible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1813A"/>
          <w:sz w:val="28"/>
          <w:szCs w:val="28"/>
        </w:rPr>
        <w:t xml:space="preserve">5.2 Mise à jour du statut d'une commande (employé)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Étape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Connexion employé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Session active avec rôle employe ou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Sélection commande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 /v1/employe/orders — liste filtrée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Changement de statut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PUT /v1/employe/orders/{id}/status — nouveau statut envoyé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Historique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 enregistrement OrderStatusHistory est créé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Actions conditionnelles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statut = waiting_material → email avertissement matériel. Si statut = completed → email invitation avis + création OrderStat en MongoDB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3D2B1F"/>
          <w:sz w:val="36"/>
          <w:szCs w:val="36"/>
        </w:rPr>
        <w:t xml:space="preserve">6. Documentation de déploiement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1813A"/>
          <w:sz w:val="28"/>
          <w:szCs w:val="28"/>
        </w:rPr>
        <w:t xml:space="preserve">6.1 Infrastructure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L'application est déployée sur Railway, une plateforme cloud qui prend en charge le déploiement depuis GitHub. Le domaine est géré via Cloudflare (DNS + proxy SSL).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Composant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Hébergement backend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Railway (service PHP/Laravel)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 de données MySQL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Railway (service MySQL managé)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 de données MongoDB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MongoDB Atlas (cloud)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Domaine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vite-gourmand.chksan.dev (Cloudflare)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SSL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Cloudflare (certificat automatique)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Resend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1813A"/>
          <w:sz w:val="28"/>
          <w:szCs w:val="28"/>
        </w:rPr>
        <w:t xml:space="preserve">6.2 Variables d'environnement en production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Sur Railway, les variables d'environnement sont configurées dans le dashboard du projet (onglet Variables). Les valeurs de production diffèrent de celles du .env local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APP_ENV=production, APP_DEBUG=false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APP_URL=https://vite-gourmand.chksan.dev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DB_HOST, DB_PORT, DB_DATABASE, DB_USERNAME, DB_PASSWORD : fournis par Railway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MONGODB_HOST : cluster MongoDB Atlas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RESEND_API_KEY : clé de production Resend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C1813A"/>
          <w:sz w:val="28"/>
          <w:szCs w:val="28"/>
        </w:rPr>
        <w:t xml:space="preserve">6.3 Étapes de déploiement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Connecter le repository GitHub à Railway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Configurer les variables d'environnement dans Railway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Ajouter le service MySQL dans Railway et récupérer les credentials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Exécuter php artisan migrate en production via Railway CLI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Importer seed_db.sql sur la base de 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Pointer le domaine Cloudflare vers l'URL Railway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Activer le proxy Cloudflare pour SSL automatique</w:t>
      </w:r>
    </w:p>
    <w:p>
      <w:pPr>
        <w:spacing w:after="0"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7A6E62"/>
          <w:sz w:val="20"/>
          <w:szCs w:val="20"/>
        </w:rPr>
        <w:t xml:space="preserve">— Fin de la documentation technique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3D2B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C181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2026-05-20T19:21:05.562Z</dcterms:created>
  <dcterms:modified xsi:type="dcterms:W3CDTF">2026-05-20T19:21:05.575Z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