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50" w:rsidRDefault="00036850" w:rsidP="00036850">
      <w:pPr>
        <w:spacing w:line="360" w:lineRule="auto"/>
        <w:jc w:val="center"/>
        <w:rPr>
          <w:rFonts w:asciiTheme="minorEastAsia" w:hAnsiTheme="minorEastAsia" w:cs="Arial Unicode MS" w:hint="eastAsia"/>
          <w:b/>
          <w:sz w:val="36"/>
          <w:szCs w:val="36"/>
        </w:rPr>
      </w:pPr>
      <w:r>
        <w:rPr>
          <w:rFonts w:asciiTheme="minorEastAsia" w:hAnsiTheme="minorEastAsia" w:cs="Arial Unicode MS"/>
          <w:b/>
          <w:sz w:val="36"/>
          <w:szCs w:val="36"/>
        </w:rPr>
        <w:t>WEB PROGRAMMING PROJECT IDEA</w:t>
      </w:r>
    </w:p>
    <w:p w:rsidR="00036850" w:rsidRDefault="00036850" w:rsidP="00036850">
      <w:pPr>
        <w:spacing w:line="360" w:lineRule="auto"/>
        <w:jc w:val="center"/>
        <w:rPr>
          <w:rFonts w:asciiTheme="minorEastAsia" w:hAnsiTheme="minorEastAsia" w:cs="Arial Unicode MS"/>
          <w:b/>
          <w:sz w:val="36"/>
          <w:szCs w:val="36"/>
        </w:rPr>
      </w:pPr>
      <w:r w:rsidRPr="001E55C3">
        <w:rPr>
          <w:rFonts w:asciiTheme="minorEastAsia" w:hAnsiTheme="minorEastAsia" w:cs="Arial Unicode MS"/>
          <w:b/>
          <w:sz w:val="36"/>
          <w:szCs w:val="36"/>
        </w:rPr>
        <w:t>취업 모의 지원 프로그램</w:t>
      </w:r>
    </w:p>
    <w:p w:rsidR="00036850" w:rsidRPr="001E55C3" w:rsidRDefault="00036850" w:rsidP="00036850">
      <w:pPr>
        <w:spacing w:line="360" w:lineRule="auto"/>
        <w:jc w:val="righ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cs="Arial Unicode MS" w:hint="eastAsia"/>
          <w:b/>
          <w:sz w:val="36"/>
          <w:szCs w:val="36"/>
        </w:rPr>
        <w:t>2</w:t>
      </w:r>
      <w:r>
        <w:rPr>
          <w:rFonts w:asciiTheme="minorEastAsia" w:hAnsiTheme="minorEastAsia" w:cs="Arial Unicode MS"/>
          <w:b/>
          <w:sz w:val="36"/>
          <w:szCs w:val="36"/>
        </w:rPr>
        <w:t xml:space="preserve">01514800 </w:t>
      </w:r>
      <w:r>
        <w:rPr>
          <w:rFonts w:asciiTheme="minorEastAsia" w:hAnsiTheme="minorEastAsia" w:cs="Arial Unicode MS" w:hint="eastAsia"/>
          <w:b/>
          <w:sz w:val="36"/>
          <w:szCs w:val="36"/>
        </w:rPr>
        <w:t>최은서</w:t>
      </w:r>
    </w:p>
    <w:p w:rsidR="00036850" w:rsidRPr="00024F79" w:rsidRDefault="00036850" w:rsidP="00036850">
      <w:pPr>
        <w:spacing w:line="360" w:lineRule="auto"/>
        <w:ind w:right="960"/>
        <w:rPr>
          <w:rFonts w:asciiTheme="minorEastAsia" w:hAnsiTheme="minorEastAsia"/>
          <w:sz w:val="28"/>
          <w:szCs w:val="28"/>
        </w:rPr>
      </w:pPr>
      <w:r w:rsidRPr="00024F79">
        <w:rPr>
          <w:rFonts w:asciiTheme="minorEastAsia" w:hAnsiTheme="minorEastAsia"/>
          <w:b/>
          <w:sz w:val="28"/>
          <w:szCs w:val="28"/>
        </w:rPr>
        <w:t>1.</w:t>
      </w:r>
      <w:r w:rsidRPr="00024F79">
        <w:rPr>
          <w:rFonts w:asciiTheme="minorEastAsia" w:hAnsiTheme="minorEastAsia" w:cs="Times New Roman"/>
          <w:sz w:val="28"/>
          <w:szCs w:val="28"/>
        </w:rPr>
        <w:t xml:space="preserve">     </w:t>
      </w:r>
      <w:r w:rsidRPr="00024F79">
        <w:rPr>
          <w:rFonts w:asciiTheme="minorEastAsia" w:hAnsiTheme="minorEastAsia" w:cs="Arial Unicode MS"/>
          <w:b/>
          <w:sz w:val="28"/>
          <w:szCs w:val="28"/>
        </w:rPr>
        <w:t>프로그램 개요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E55C3">
        <w:rPr>
          <w:rFonts w:asciiTheme="minorEastAsia" w:hAnsiTheme="minorEastAsia" w:cs="Arial Unicode MS"/>
          <w:b/>
          <w:sz w:val="24"/>
          <w:szCs w:val="24"/>
        </w:rPr>
        <w:t>1-1. 개발 동기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학년이 올라가 졸업시기가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가까워옴에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따라 실제 취업시장의 현실을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간접적으로나마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미리 경험해 보면 좋겠다는 생각이 듦. 고등학생 시절 모의고사에 덧붙여 나오던 개인성적별 대학 급간 예측 같은 게 있다면 개개인이 더욱 노력할 수 있는 계기가 되는 역할을 할 수 있지 않을까 생각케 됨.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개중에서도, 학점과 봉사활동,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토익점수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같은 일반적인 대외 활동 스펙보다는 쉽게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정량화할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수 없는 실질적인 전공 지식 함양 정도와 코딩 능력에 따라 취업 여부가 더 크게 좌우되기에 취업시장에서의 객관화가 어려울 수 있는 자신을 포함한 IT 분야의 학생들을 위한 취업 모의 지원 프로그램을 개발하고자 함.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E55C3">
        <w:rPr>
          <w:rFonts w:asciiTheme="minorEastAsia" w:hAnsiTheme="minorEastAsia" w:cs="Arial Unicode MS"/>
          <w:b/>
          <w:sz w:val="24"/>
          <w:szCs w:val="24"/>
        </w:rPr>
        <w:t>1-2. 기능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>기본적으로 여러 취업지원사이트의 API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활용하여 실제 채용중인 기업들의 정보를 프로그램 내에서 동시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제공함으로서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사용자에게 폭넓은 취업정보를 제공하는 역할을 수행함.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>사용자의 입력 정보에 따라 사용자의 취업 능력 점수를 데이터화 하고, 프로그램 사용자가 API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통해 가져온 기업들 중 선택한 기업에 합격할 확률이 얼마나 되는지 모의 지원을 통해 예측해보고 결과를 제공함.</w:t>
      </w:r>
    </w:p>
    <w:p w:rsidR="00036850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>나아가, 모의지원한 기업에 대해 예상 합격률이 낮게 나온 경우 취업계획을 세우는 데 도움이 될 수 있는 방향성을 제시해 주는 취업 및 학습 계획 길라잡이 기능과, 다른 지원자들의 점수분포를 알아볼 수 있는 기능을 함.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b/>
          <w:sz w:val="24"/>
          <w:szCs w:val="24"/>
        </w:rPr>
        <w:t>1-3. 기대효과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lastRenderedPageBreak/>
        <w:t>현재 자신의 능력과 그에 따른 취업시장에서의 위치를 어느 정도 객관적으로 되돌아볼 수 있는 계기를 제공함과 동시에, 사용자 개개인의 향상심을 고취시킬 수 있게 됨.</w:t>
      </w:r>
    </w:p>
    <w:p w:rsidR="00036850" w:rsidRDefault="00036850" w:rsidP="00036850">
      <w:pPr>
        <w:spacing w:line="360" w:lineRule="auto"/>
        <w:rPr>
          <w:rFonts w:asciiTheme="minorEastAsia" w:hAnsiTheme="minorEastAsia"/>
          <w:b/>
          <w:sz w:val="28"/>
          <w:szCs w:val="28"/>
          <w:lang w:eastAsia="ko"/>
        </w:rPr>
      </w:pPr>
    </w:p>
    <w:p w:rsidR="00036850" w:rsidRPr="00036850" w:rsidRDefault="00036850" w:rsidP="00036850">
      <w:pPr>
        <w:spacing w:line="360" w:lineRule="auto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  <w:r w:rsidRPr="00024F79">
        <w:rPr>
          <w:rFonts w:asciiTheme="minorEastAsia" w:hAnsiTheme="minorEastAsia"/>
          <w:b/>
          <w:sz w:val="28"/>
          <w:szCs w:val="28"/>
        </w:rPr>
        <w:t>.</w:t>
      </w:r>
      <w:r w:rsidRPr="00024F79">
        <w:rPr>
          <w:rFonts w:asciiTheme="minorEastAsia" w:hAnsiTheme="minorEastAsia" w:cs="Times New Roman"/>
          <w:sz w:val="28"/>
          <w:szCs w:val="28"/>
        </w:rPr>
        <w:t xml:space="preserve">     </w:t>
      </w:r>
      <w:r w:rsidRPr="00024F79">
        <w:rPr>
          <w:rFonts w:asciiTheme="minorEastAsia" w:hAnsiTheme="minorEastAsia" w:cs="Arial Unicode MS"/>
          <w:b/>
          <w:sz w:val="28"/>
          <w:szCs w:val="28"/>
        </w:rPr>
        <w:t>프로그램 구조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/>
          <w:sz w:val="24"/>
          <w:szCs w:val="20"/>
        </w:rPr>
        <w:t>2-1.</w:t>
      </w:r>
      <w:r w:rsidRPr="00024F79">
        <w:rPr>
          <w:rFonts w:asciiTheme="minorEastAsia" w:hAnsiTheme="minorEastAsia" w:cs="Arial Unicode MS"/>
          <w:sz w:val="24"/>
          <w:szCs w:val="20"/>
        </w:rPr>
        <w:t xml:space="preserve"> </w:t>
      </w:r>
      <w:r w:rsidRPr="001E55C3">
        <w:rPr>
          <w:rFonts w:asciiTheme="minorEastAsia" w:hAnsiTheme="minorEastAsia" w:cs="Arial Unicode MS"/>
          <w:sz w:val="20"/>
          <w:szCs w:val="20"/>
        </w:rPr>
        <w:t>API 데이터 활용</w:t>
      </w:r>
    </w:p>
    <w:p w:rsidR="00036850" w:rsidRPr="001E55C3" w:rsidRDefault="00036850" w:rsidP="00036850">
      <w:pPr>
        <w:spacing w:line="360" w:lineRule="auto"/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>-</w:t>
      </w:r>
      <w:r w:rsidRPr="001E55C3">
        <w:rPr>
          <w:rFonts w:asciiTheme="minorEastAsia" w:hAnsiTheme="minorEastAsia" w:cs="Arial Unicode MS"/>
          <w:sz w:val="20"/>
          <w:szCs w:val="20"/>
        </w:rPr>
        <w:t xml:space="preserve">받아오는 API </w:t>
      </w:r>
      <w:proofErr w:type="gramStart"/>
      <w:r w:rsidRPr="001E55C3">
        <w:rPr>
          <w:rFonts w:asciiTheme="minorEastAsia" w:hAnsiTheme="minorEastAsia" w:cs="Arial Unicode MS"/>
          <w:sz w:val="20"/>
          <w:szCs w:val="20"/>
        </w:rPr>
        <w:t>목록들 :</w:t>
      </w:r>
      <w:proofErr w:type="gramEnd"/>
      <w:r w:rsidRPr="001E55C3">
        <w:rPr>
          <w:rFonts w:asciiTheme="minorEastAsia" w:hAnsiTheme="minorEastAsia" w:cs="Arial Unicode MS"/>
          <w:sz w:val="20"/>
          <w:szCs w:val="20"/>
        </w:rPr>
        <w:t xml:space="preserve"> 기업명, 기업 위치,연봉,직종,직무(업무 부서),기업 규모</w:t>
      </w:r>
    </w:p>
    <w:p w:rsidR="00036850" w:rsidRPr="001E55C3" w:rsidRDefault="00036850" w:rsidP="00036850">
      <w:pPr>
        <w:spacing w:line="360" w:lineRule="auto"/>
        <w:ind w:firstLineChars="100" w:firstLine="2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>-</w:t>
      </w:r>
      <w:proofErr w:type="spellStart"/>
      <w:proofErr w:type="gramStart"/>
      <w:r w:rsidRPr="001E55C3">
        <w:rPr>
          <w:rFonts w:asciiTheme="minorEastAsia" w:hAnsiTheme="minorEastAsia" w:cs="Arial Unicode MS"/>
          <w:sz w:val="20"/>
          <w:szCs w:val="20"/>
        </w:rPr>
        <w:t>제공처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:</w:t>
      </w:r>
      <w:proofErr w:type="gramEnd"/>
      <w:r w:rsidRPr="001E55C3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잡코리아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, 사람인,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워크넷</w:t>
      </w:r>
      <w:proofErr w:type="spellEnd"/>
    </w:p>
    <w:p w:rsidR="00036850" w:rsidRPr="001E55C3" w:rsidRDefault="00036850" w:rsidP="00036850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취업정보로서 제공하여 사용자가 어느 기업에 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모의지원하고싶은지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판단할 수 있게 하는 잣대로서의 역할을 함.</w:t>
      </w:r>
    </w:p>
    <w:p w:rsidR="00036850" w:rsidRPr="001E55C3" w:rsidRDefault="00036850" w:rsidP="00036850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>직종/직무 코드표를 활용해 적합한 자격증에 가산점을 부여하는 등의 로직이 가능케 함.</w:t>
      </w:r>
    </w:p>
    <w:p w:rsidR="00036850" w:rsidRPr="001E55C3" w:rsidRDefault="00036850" w:rsidP="00036850">
      <w:pPr>
        <w:spacing w:line="360" w:lineRule="auto"/>
        <w:ind w:left="1200" w:hanging="400"/>
        <w:rPr>
          <w:rFonts w:asciiTheme="minorEastAsia" w:hAnsiTheme="minorEastAsia"/>
          <w:sz w:val="20"/>
          <w:szCs w:val="20"/>
          <w:lang w:eastAsia="ko"/>
        </w:rPr>
      </w:pP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2-2.</w:t>
      </w:r>
      <w:r w:rsidRPr="001E55C3">
        <w:rPr>
          <w:rFonts w:asciiTheme="minorEastAsia" w:hAnsiTheme="minorEastAsia" w:cs="Arial Unicode MS"/>
          <w:b/>
          <w:sz w:val="24"/>
          <w:szCs w:val="24"/>
        </w:rPr>
        <w:t xml:space="preserve"> 모의지원 결과 제공 로직 흐름도</w:t>
      </w:r>
      <w:r w:rsidRPr="001E55C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036850" w:rsidRPr="001E55C3" w:rsidRDefault="00036850" w:rsidP="00036850">
      <w:pPr>
        <w:spacing w:line="360" w:lineRule="auto"/>
        <w:ind w:left="1200" w:hanging="400"/>
        <w:rPr>
          <w:rFonts w:asciiTheme="minorEastAsia" w:hAnsiTheme="minorEastAsia"/>
          <w:b/>
          <w:sz w:val="24"/>
          <w:szCs w:val="24"/>
        </w:rPr>
      </w:pPr>
    </w:p>
    <w:p w:rsidR="00036850" w:rsidRPr="001E55C3" w:rsidRDefault="00036850" w:rsidP="00036850">
      <w:pPr>
        <w:spacing w:line="360" w:lineRule="auto"/>
        <w:ind w:left="1200" w:hanging="400"/>
        <w:rPr>
          <w:rFonts w:asciiTheme="minorEastAsia" w:hAnsiTheme="minorEastAsia"/>
          <w:b/>
          <w:sz w:val="24"/>
          <w:szCs w:val="24"/>
        </w:rPr>
      </w:pPr>
      <w:r w:rsidRPr="001E55C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1C535DED" wp14:editId="4547152E">
            <wp:extent cx="5048250" cy="297656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850" w:rsidRDefault="00036850" w:rsidP="00036850">
      <w:pPr>
        <w:spacing w:line="360" w:lineRule="auto"/>
        <w:rPr>
          <w:rFonts w:asciiTheme="minorEastAsia" w:hAnsiTheme="minorEastAsia" w:cs="Arial Unicode MS"/>
          <w:sz w:val="24"/>
          <w:szCs w:val="20"/>
        </w:rPr>
      </w:pPr>
    </w:p>
    <w:p w:rsidR="00036850" w:rsidRDefault="00036850" w:rsidP="00036850">
      <w:pPr>
        <w:spacing w:line="360" w:lineRule="auto"/>
        <w:rPr>
          <w:rFonts w:asciiTheme="minorEastAsia" w:hAnsiTheme="minorEastAsia" w:cs="Arial Unicode MS"/>
          <w:sz w:val="24"/>
          <w:szCs w:val="20"/>
        </w:rPr>
      </w:pPr>
    </w:p>
    <w:p w:rsidR="00036850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/>
          <w:sz w:val="24"/>
          <w:szCs w:val="20"/>
        </w:rPr>
        <w:lastRenderedPageBreak/>
        <w:t>2</w:t>
      </w:r>
      <w:r w:rsidRPr="00024F79">
        <w:rPr>
          <w:rFonts w:asciiTheme="minorEastAsia" w:hAnsiTheme="minorEastAsia" w:cs="Arial Unicode MS"/>
          <w:sz w:val="24"/>
          <w:szCs w:val="20"/>
        </w:rPr>
        <w:t>-2-</w:t>
      </w:r>
      <w:r>
        <w:rPr>
          <w:rFonts w:asciiTheme="minorEastAsia" w:hAnsiTheme="minorEastAsia" w:cs="Arial Unicode MS"/>
          <w:sz w:val="24"/>
          <w:szCs w:val="20"/>
        </w:rPr>
        <w:t>1</w:t>
      </w:r>
      <w:r w:rsidRPr="00024F79">
        <w:rPr>
          <w:rFonts w:asciiTheme="minorEastAsia" w:hAnsiTheme="minorEastAsia" w:cs="Arial Unicode MS"/>
          <w:sz w:val="24"/>
          <w:szCs w:val="20"/>
        </w:rPr>
        <w:t xml:space="preserve">. </w:t>
      </w:r>
      <w:r w:rsidRPr="001E55C3">
        <w:rPr>
          <w:rFonts w:asciiTheme="minorEastAsia" w:hAnsiTheme="minorEastAsia" w:cs="Arial Unicode MS"/>
          <w:sz w:val="20"/>
          <w:szCs w:val="20"/>
        </w:rPr>
        <w:t xml:space="preserve">합격률 예측 프로세스 </w:t>
      </w:r>
    </w:p>
    <w:p w:rsidR="00036850" w:rsidRPr="001E55C3" w:rsidRDefault="00036850" w:rsidP="00036850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>1</w:t>
      </w:r>
      <w:r w:rsidRPr="001E55C3">
        <w:rPr>
          <w:rFonts w:asciiTheme="minorEastAsia" w:hAnsiTheme="minorEastAsia" w:cs="Arial Unicode MS"/>
          <w:sz w:val="20"/>
          <w:szCs w:val="20"/>
        </w:rPr>
        <w:t xml:space="preserve">차 합격률 예측 프로세스 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>: 모의 지원자들의 산출 점수(레벨)</w:t>
      </w:r>
      <w:proofErr w:type="spellStart"/>
      <w:r w:rsidRPr="001E55C3">
        <w:rPr>
          <w:rFonts w:asciiTheme="minorEastAsia" w:hAnsiTheme="minorEastAsia" w:cs="Arial Unicode MS"/>
          <w:sz w:val="20"/>
          <w:szCs w:val="20"/>
        </w:rPr>
        <w:t>를</w:t>
      </w:r>
      <w:proofErr w:type="spellEnd"/>
      <w:r w:rsidRPr="001E55C3">
        <w:rPr>
          <w:rFonts w:asciiTheme="minorEastAsia" w:hAnsiTheme="minorEastAsia" w:cs="Arial Unicode MS"/>
          <w:sz w:val="20"/>
          <w:szCs w:val="20"/>
        </w:rPr>
        <w:t xml:space="preserve"> 기준으로 1차 점수를 산정하는 프로세스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>-</w:t>
      </w:r>
      <w:r w:rsidRPr="001E55C3">
        <w:rPr>
          <w:rFonts w:asciiTheme="minorEastAsia" w:hAnsiTheme="minorEastAsia" w:cs="Arial Unicode MS"/>
          <w:sz w:val="20"/>
          <w:szCs w:val="20"/>
        </w:rPr>
        <w:t xml:space="preserve">현재 지원자의 점수를 포함한 모의지원자들의 점수를 내림차순으로 정렬한다. </w:t>
      </w:r>
    </w:p>
    <w:p w:rsidR="00036850" w:rsidRDefault="00036850" w:rsidP="00036850">
      <w:pPr>
        <w:spacing w:line="360" w:lineRule="auto"/>
        <w:rPr>
          <w:rFonts w:asciiTheme="minorEastAsia" w:hAnsiTheme="minorEastAsia" w:cs="Arial Unicode MS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>-</w:t>
      </w:r>
      <w:r w:rsidRPr="001E55C3">
        <w:rPr>
          <w:rFonts w:asciiTheme="minorEastAsia" w:hAnsiTheme="minorEastAsia" w:cs="Arial Unicode MS"/>
          <w:sz w:val="20"/>
          <w:szCs w:val="20"/>
        </w:rPr>
        <w:t>모의 지원자 수의 *0.3번째 이내에 현재 지원자가 위치한다면 현재 산출 점수*1 (*0.6</w:t>
      </w:r>
      <w:proofErr w:type="gramStart"/>
      <w:r w:rsidRPr="001E55C3">
        <w:rPr>
          <w:rFonts w:asciiTheme="minorEastAsia" w:hAnsiTheme="minorEastAsia" w:cs="Arial Unicode MS"/>
          <w:sz w:val="20"/>
          <w:szCs w:val="20"/>
        </w:rPr>
        <w:t>번 째</w:t>
      </w:r>
      <w:proofErr w:type="gramEnd"/>
      <w:r w:rsidRPr="001E55C3">
        <w:rPr>
          <w:rFonts w:asciiTheme="minorEastAsia" w:hAnsiTheme="minorEastAsia" w:cs="Arial Unicode MS"/>
          <w:sz w:val="20"/>
          <w:szCs w:val="20"/>
        </w:rPr>
        <w:t xml:space="preserve"> 이내라면 산출 점수*0.7, 0.4번째 이내라면 산출 점수*0.4)을 한 결과를 1차 점수로 한다.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 ※모의 지원자가 실제 합격했을 경우 1차 점수는 실제 합격자 평균 점수를 산정하는 데이터 베이스 내의 섹션에 저장된다.</w:t>
      </w:r>
    </w:p>
    <w:p w:rsidR="00036850" w:rsidRPr="001E55C3" w:rsidRDefault="00036850" w:rsidP="00036850">
      <w:pPr>
        <w:spacing w:line="360" w:lineRule="auto"/>
        <w:ind w:firstLineChars="100" w:firstLine="200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   (2)  2차 합격률 예측 프로세스</w:t>
      </w:r>
    </w:p>
    <w:p w:rsidR="00036850" w:rsidRPr="001E55C3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: 실제 취업에 성공한 합격자들의 1차 점수를 기준으로 최종 합격률을 예측하는 프로세스이다. </w:t>
      </w:r>
    </w:p>
    <w:p w:rsidR="00036850" w:rsidRDefault="00036850" w:rsidP="00036850">
      <w:pPr>
        <w:spacing w:line="360" w:lineRule="auto"/>
        <w:rPr>
          <w:rFonts w:asciiTheme="minorEastAsia" w:hAnsiTheme="minorEastAsia"/>
          <w:sz w:val="20"/>
          <w:szCs w:val="20"/>
        </w:rPr>
      </w:pPr>
      <w:r w:rsidRPr="001E55C3">
        <w:rPr>
          <w:rFonts w:asciiTheme="minorEastAsia" w:hAnsiTheme="minorEastAsia" w:cs="Arial Unicode MS"/>
          <w:sz w:val="20"/>
          <w:szCs w:val="20"/>
        </w:rPr>
        <w:t xml:space="preserve">실제 합격자의 1차 점수 평균 오차 범위 10% 이내 일 경우 합격률을 90% 이상으로 </w:t>
      </w:r>
      <w:proofErr w:type="gramStart"/>
      <w:r w:rsidRPr="001E55C3">
        <w:rPr>
          <w:rFonts w:asciiTheme="minorEastAsia" w:hAnsiTheme="minorEastAsia" w:cs="Arial Unicode MS"/>
          <w:sz w:val="20"/>
          <w:szCs w:val="20"/>
        </w:rPr>
        <w:t>예측한다.(</w:t>
      </w:r>
      <w:proofErr w:type="gramEnd"/>
      <w:r w:rsidRPr="001E55C3">
        <w:rPr>
          <w:rFonts w:asciiTheme="minorEastAsia" w:hAnsiTheme="minorEastAsia" w:cs="Arial Unicode MS"/>
          <w:sz w:val="20"/>
          <w:szCs w:val="20"/>
        </w:rPr>
        <w:t>오차 범위 구간과 합격률은 10% 단위로 차등 분배하여 최종 결과를 산출한다. )</w:t>
      </w:r>
    </w:p>
    <w:p w:rsidR="000B4850" w:rsidRDefault="000B4850">
      <w:pPr>
        <w:rPr>
          <w:lang w:eastAsia="ko"/>
        </w:rPr>
      </w:pPr>
      <w:bookmarkStart w:id="0" w:name="_GoBack"/>
      <w:bookmarkEnd w:id="0"/>
    </w:p>
    <w:sectPr w:rsidR="000B48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3FC2"/>
    <w:multiLevelType w:val="hybridMultilevel"/>
    <w:tmpl w:val="525E3AC8"/>
    <w:lvl w:ilvl="0" w:tplc="2C448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F603C0"/>
    <w:multiLevelType w:val="hybridMultilevel"/>
    <w:tmpl w:val="EFD66E02"/>
    <w:lvl w:ilvl="0" w:tplc="A9BACD78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0"/>
    <w:rsid w:val="00036850"/>
    <w:rsid w:val="000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2C8A"/>
  <w15:chartTrackingRefBased/>
  <w15:docId w15:val="{957A28C2-BF5F-40AA-AF8B-7647FE94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850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85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368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6850"/>
    <w:rPr>
      <w:rFonts w:asciiTheme="majorHAnsi" w:eastAsiaTheme="majorEastAsia" w:hAnsiTheme="majorHAnsi" w:cstheme="majorBidi"/>
      <w:kern w:val="0"/>
      <w:sz w:val="18"/>
      <w:szCs w:val="18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은서</dc:creator>
  <cp:keywords/>
  <dc:description/>
  <cp:lastModifiedBy>최 은서</cp:lastModifiedBy>
  <cp:revision>1</cp:revision>
  <dcterms:created xsi:type="dcterms:W3CDTF">2019-04-28T16:55:00Z</dcterms:created>
  <dcterms:modified xsi:type="dcterms:W3CDTF">2019-04-28T17:00:00Z</dcterms:modified>
</cp:coreProperties>
</file>