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2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20"/>
      </w:tblGrid>
      <w:tr>
        <w:trPr>
          <w:trHeight w:val="539"/>
        </w:trPr>
        <w:tc>
          <w:tcPr>
            <w:tcW w:w="9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  <w:sz w:val="26"/>
              </w:rPr>
              <w:t>붙임1</w:t>
            </w:r>
          </w:p>
        </w:tc>
      </w:tr>
    </w:tbl>
    <w:p>
      <w:pPr>
        <w:pStyle w:val="0"/>
        <w:widowControl w:val="off"/>
        <w:wordWrap w:val="1"/>
        <w:snapToGrid/>
        <w:jc w:val="center"/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</w:pPr>
      <w: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-35179</wp:posOffset>
            </wp:positionH>
            <wp:positionV relativeFrom="margin">
              <wp:posOffset>-2719578</wp:posOffset>
            </wp:positionV>
            <wp:extent cx="5329682" cy="1018794"/>
            <wp:effectExtent l="0" t="0" r="0" b="0"/>
            <wp:wrapSquare wrapText="bothSides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chlee\AppData\Local\Temp\Hnc\BinData\EMB00002e506579.tif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329682" cy="101879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pict>
          <v:rect id="_x1101786793" style="v-text-anchor:middle;z-index:5;width:435.17pt;height:42.73pt;mso-position-vertical-relative:page;mso-position-vertical:absolute;margin-top:205.27pt;mso-position-horizontal-relative:page;mso-position-horizontal:absolute;margin-left:77.29pt;mso-wrap-distance-left:0.00pt;mso-wrap-distance-right:0.00pt;mso-wrap-distance-top:0.00pt;mso-wrap-distance-bottom:0.00pt;mso-wrap-style:square;position:absolute;" o:hralign="left" o:allowincell="f" o:insetmode="custom" stroked="f" filled="f" o:connectortype="straight"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HY견고딕" w:eastAsia="HY견고딕"/>
                      <w:spacing w:val="-15"/>
                      <w:w w:val="90"/>
                      <w:sz w:val="60"/>
                      <w:shd w:val="clear" w:color="000000"/>
                    </w:rPr>
                    <w:t>연구논문/작품 제안서</w:t>
                  </w:r>
                </w:p>
              </w:txbxContent>
            </v:textbox>
          </v:rect>
        </w:pict>
      </w:r>
    </w:p>
    <w:p>
      <w:pPr>
        <w:pStyle w:val="14"/>
        <w:widowControl w:val="off"/>
        <w:jc w:val="center"/>
        <w:rPr/>
      </w:pPr>
    </w:p>
    <w:p>
      <w:pPr>
        <w:pStyle w:val="14"/>
        <w:widowControl w:val="off"/>
        <w:jc w:val="center"/>
      </w:pPr>
      <w:r>
        <w:rPr>
          <w:sz w:val="32"/>
          <w:shd w:val="clear" w:color="000000"/>
        </w:rPr>
        <w:t>2020 년도 제 1 학기</w:t>
      </w:r>
    </w:p>
    <w:p>
      <w:pPr>
        <w:pStyle w:val="14"/>
        <w:widowControl w:val="off"/>
        <w:jc w:val="center"/>
        <w:rPr/>
      </w:pPr>
    </w:p>
    <w:p>
      <w:pPr>
        <w:pStyle w:val="14"/>
        <w:widowControl w:val="off"/>
        <w:jc w:val="center"/>
        <w:rPr/>
      </w:pPr>
    </w:p>
    <w:p>
      <w:pPr>
        <w:pStyle w:val="14"/>
        <w:widowControl w:val="off"/>
        <w:ind w:firstLine="1600"/>
        <w:jc w:val="left"/>
        <w:rPr>
          <w:color w:val="000000"/>
          <w:sz w:val="32"/>
          <w:shd w:val="clear" w:color="000000"/>
        </w:rPr>
      </w:pPr>
    </w:p>
    <w:p>
      <w:pPr>
        <w:pStyle w:val="14"/>
        <w:widowControl w:val="off"/>
        <w:jc w:val="center"/>
        <w:rPr>
          <w:color w:val="000000"/>
          <w:sz w:val="28"/>
          <w:shd w:val="clear" w:color="000000"/>
        </w:rPr>
      </w:pPr>
    </w:p>
    <w:tbl>
      <w:tblPr>
        <w:tblOverlap w:val="never"/>
        <w:tblW w:w="856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48"/>
        <w:gridCol w:w="6612"/>
      </w:tblGrid>
      <w:tr>
        <w:trPr>
          <w:trHeight w:val="653"/>
        </w:trPr>
        <w:tc>
          <w:tcPr>
            <w:tcW w:w="1948" w:type="dxa"/>
            <w:tcBorders>
              <w:top w:val="single" w:color="5d5d5d" w:sz="9"/>
              <w:left w:val="single" w:color="5d5d5d" w:sz="9"/>
              <w:bottom w:val="single" w:color="5d5d5d" w:sz="9"/>
              <w:right w:val="single" w:color="5d5d5d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신명 신문명조" w:eastAsia="신명 신문명조"/>
                <w:b/>
                <w:sz w:val="24"/>
              </w:rPr>
              <w:t>논문/작품</w:t>
            </w:r>
          </w:p>
        </w:tc>
        <w:tc>
          <w:tcPr>
            <w:tcW w:w="6612" w:type="dxa"/>
            <w:tcBorders>
              <w:top w:val="single" w:color="5d5d5d" w:sz="9"/>
              <w:left w:val="single" w:color="5d5d5d" w:sz="3"/>
              <w:bottom w:val="single" w:color="5d5d5d" w:sz="9"/>
              <w:right w:val="single" w:color="5d5d5d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한양신명조" w:eastAsia="신명 신문명조"/>
                <w:sz w:val="24"/>
              </w:rPr>
              <w:t>○논문</w:t>
            </w:r>
            <w:r>
              <w:rPr>
                <w:rFonts w:ascii="신명 신문명조"/>
                <w:sz w:val="24"/>
              </w:rPr>
              <w:t xml:space="preserve">(      ) </w:t>
            </w:r>
            <w:r>
              <w:rPr>
                <w:rFonts w:ascii="한양신명조" w:eastAsia="신명 신문명조"/>
                <w:sz w:val="24"/>
              </w:rPr>
              <w:t>○작품</w:t>
            </w:r>
            <w:r>
              <w:rPr>
                <w:rFonts w:ascii="신명 신문명조"/>
                <w:sz w:val="24"/>
              </w:rPr>
              <w:t xml:space="preserve">(      ) </w:t>
            </w:r>
            <w:r>
              <w:rPr>
                <w:rFonts w:ascii="한양신명조"/>
              </w:rPr>
              <w:t>※</w:t>
            </w:r>
            <w:r>
              <w:rPr>
                <w:rFonts w:ascii="신명 신문명조" w:eastAsia="신명 신문명조"/>
              </w:rPr>
              <w:t xml:space="preserve"> 해당란에 체크</w:t>
            </w:r>
          </w:p>
        </w:tc>
      </w:tr>
      <w:tr>
        <w:trPr>
          <w:trHeight w:val="985"/>
        </w:trPr>
        <w:tc>
          <w:tcPr>
            <w:tcW w:w="1948" w:type="dxa"/>
            <w:tcBorders>
              <w:top w:val="single" w:color="5d5d5d" w:sz="9"/>
              <w:left w:val="single" w:color="5d5d5d" w:sz="9"/>
              <w:bottom w:val="single" w:color="5d5d5d" w:sz="9"/>
              <w:right w:val="single" w:color="5d5d5d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신명 신문명조"/>
                <w:b/>
                <w:sz w:val="24"/>
              </w:rPr>
              <w:t>제목</w:t>
            </w:r>
          </w:p>
        </w:tc>
        <w:tc>
          <w:tcPr>
            <w:tcW w:w="6612" w:type="dxa"/>
            <w:tcBorders>
              <w:top w:val="single" w:color="5d5d5d" w:sz="9"/>
              <w:left w:val="single" w:color="5d5d5d" w:sz="3"/>
              <w:bottom w:val="single" w:color="5d5d5d" w:sz="9"/>
              <w:right w:val="single" w:color="5d5d5d" w:sz="9"/>
            </w:tcBorders>
            <w:vAlign w:val="center"/>
          </w:tcPr>
          <w:p>
            <w:pPr>
              <w:pStyle w:val="1"/>
              <w:widowControl w:val="off"/>
              <w:ind w:left="99"/>
            </w:pPr>
            <w:r>
              <w:rPr>
                <w:rFonts w:ascii="맑은 고딕" w:eastAsia="맑은 고딕"/>
                <w:sz w:val="22"/>
                <w:shd w:val="clear" w:color="000000"/>
              </w:rPr>
              <w:t>기계 학습을 통한 시조의 정격 판별 (가제)</w:t>
            </w:r>
          </w:p>
        </w:tc>
      </w:tr>
      <w:tr>
        <w:trPr>
          <w:trHeight w:val="619"/>
        </w:trPr>
        <w:tc>
          <w:tcPr>
            <w:tcW w:w="1948" w:type="dxa"/>
            <w:tcBorders>
              <w:top w:val="single" w:color="5d5d5d" w:sz="9"/>
              <w:left w:val="single" w:color="5d5d5d" w:sz="9"/>
              <w:bottom w:val="single" w:color="5d5d5d" w:sz="9"/>
              <w:right w:val="single" w:color="5d5d5d" w:sz="3"/>
            </w:tcBorders>
            <w:shd w:val="clear" w:fill="cccccc"/>
            <w:vAlign w:val="center"/>
          </w:tcPr>
          <w:p>
            <w:pPr>
              <w:pStyle w:val="14"/>
              <w:widowControl w:val="off"/>
              <w:wordWrap w:val="1"/>
              <w:spacing w:line="384" w:lineRule="auto"/>
              <w:ind w:firstLine="1600"/>
              <w:jc w:val="center"/>
            </w:pPr>
            <w:r>
              <w:rPr>
                <w:rFonts w:ascii="신명 신문명조"/>
                <w:b/>
                <w:sz w:val="24"/>
                <w:shd w:val="clear" w:color="000000"/>
              </w:rPr>
              <w:t>GitHub URL</w:t>
            </w:r>
          </w:p>
        </w:tc>
        <w:tc>
          <w:tcPr>
            <w:tcW w:w="6612" w:type="dxa"/>
            <w:tcBorders>
              <w:top w:val="single" w:color="5d5d5d" w:sz="9"/>
              <w:left w:val="single" w:color="5d5d5d" w:sz="3"/>
              <w:bottom w:val="single" w:color="5d5d5d" w:sz="9"/>
              <w:right w:val="single" w:color="5d5d5d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480" w:lineRule="auto"/>
              <w:rPr>
                <w:rFonts w:ascii="신명 신문명조" w:eastAsia="신명 신문명조"/>
                <w:color w:val="000000"/>
                <w:sz w:val="24"/>
              </w:rPr>
            </w:pPr>
          </w:p>
        </w:tc>
      </w:tr>
      <w:tr>
        <w:trPr>
          <w:trHeight w:val="1963"/>
        </w:trPr>
        <w:tc>
          <w:tcPr>
            <w:tcW w:w="1948" w:type="dxa"/>
            <w:tcBorders>
              <w:top w:val="single" w:color="5d5d5d" w:sz="9"/>
              <w:left w:val="single" w:color="5d5d5d" w:sz="9"/>
              <w:bottom w:val="single" w:color="5d5d5d" w:sz="9"/>
              <w:right w:val="single" w:color="5d5d5d" w:sz="3"/>
            </w:tcBorders>
            <w:shd w:val="clear" w:fill="cccccc"/>
            <w:vAlign w:val="center"/>
          </w:tcPr>
          <w:p>
            <w:pPr>
              <w:pStyle w:val="14"/>
              <w:widowControl w:val="off"/>
              <w:wordWrap w:val="1"/>
              <w:spacing w:line="384" w:lineRule="auto"/>
              <w:ind w:firstLine="1600"/>
              <w:jc w:val="center"/>
            </w:pPr>
            <w:r>
              <w:rPr>
                <w:rFonts w:eastAsia="신명 신문명조"/>
                <w:b/>
                <w:sz w:val="24"/>
                <w:shd w:val="clear" w:color="000000"/>
              </w:rPr>
              <w:t>팀원명단</w:t>
            </w:r>
          </w:p>
        </w:tc>
        <w:tc>
          <w:tcPr>
            <w:tcW w:w="6612" w:type="dxa"/>
            <w:tcBorders>
              <w:top w:val="single" w:color="5d5d5d" w:sz="9"/>
              <w:left w:val="single" w:color="5d5d5d" w:sz="3"/>
              <w:bottom w:val="single" w:color="5d5d5d" w:sz="9"/>
              <w:right w:val="single" w:color="5d5d5d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480" w:lineRule="auto"/>
            </w:pPr>
            <w:r>
              <w:rPr>
                <w:rFonts w:ascii="신명 신문명조" w:eastAsia="신명 신문명조"/>
                <w:sz w:val="24"/>
              </w:rPr>
              <w:t xml:space="preserve">이 창 희 (인) </w:t>
            </w:r>
            <w:r>
              <w:rPr>
                <w:rFonts w:ascii="신명 신문명조" w:eastAsia="신명 신문명조"/>
                <w:sz w:val="22"/>
              </w:rPr>
              <w:t>(학번:      )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신명 신문명조" w:eastAsia="신명 신문명조"/>
                <w:sz w:val="24"/>
              </w:rPr>
              <w:t xml:space="preserve">정 진 일 (인) </w:t>
            </w:r>
            <w:r>
              <w:rPr>
                <w:rFonts w:ascii="신명 신문명조" w:eastAsia="신명 신문명조"/>
                <w:sz w:val="22"/>
              </w:rPr>
              <w:t>(학번:      )</w:t>
            </w:r>
          </w:p>
        </w:tc>
      </w:tr>
    </w:tbl>
    <w:p>
      <w:pPr>
        <w:pStyle w:val="14"/>
        <w:widowControl w:val="off"/>
        <w:jc w:val="center"/>
      </w:pPr>
    </w:p>
    <w:p>
      <w:pPr>
        <w:pStyle w:val="14"/>
        <w:widowControl w:val="off"/>
        <w:jc w:val="center"/>
        <w:rPr>
          <w:color w:val="000000"/>
          <w:sz w:val="28"/>
          <w:shd w:val="clear" w:color="000000"/>
        </w:rPr>
      </w:pPr>
    </w:p>
    <w:p>
      <w:pPr>
        <w:pStyle w:val="14"/>
        <w:widowControl w:val="off"/>
        <w:jc w:val="center"/>
        <w:rPr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napToGrid/>
        <w:jc w:val="center"/>
      </w:pPr>
      <w:r>
        <w:rPr>
          <w:rFonts w:ascii="맑은 고딕" w:eastAsia="맑은 고딕"/>
          <w:sz w:val="30"/>
        </w:rPr>
        <w:t xml:space="preserve">2020 년   월   일 </w:t>
      </w:r>
    </w:p>
    <w:p>
      <w:pPr>
        <w:pStyle w:val="14"/>
        <w:widowControl w:val="off"/>
        <w:jc w:val="center"/>
        <w:rPr>
          <w:color w:val="000000"/>
          <w:sz w:val="28"/>
          <w:shd w:val="clear" w:color="000000"/>
        </w:rPr>
      </w:pPr>
    </w:p>
    <w:p>
      <w:pPr>
        <w:pStyle w:val="14"/>
        <w:widowControl w:val="off"/>
        <w:jc w:val="center"/>
        <w:rPr>
          <w:color w:val="000000"/>
          <w:sz w:val="28"/>
          <w:shd w:val="clear" w:color="000000"/>
        </w:rPr>
      </w:pPr>
    </w:p>
    <w:p>
      <w:pPr>
        <w:pStyle w:val="14"/>
        <w:widowControl w:val="off"/>
        <w:jc w:val="center"/>
        <w:rPr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napToGrid/>
        <w:jc w:val="center"/>
      </w:pPr>
      <w:r>
        <w:rPr>
          <w:rFonts w:ascii="맑은 고딕" w:eastAsia="맑은 고딕"/>
          <w:sz w:val="28"/>
          <w:shd w:val="clear" w:color="000000"/>
        </w:rPr>
        <w:t xml:space="preserve">지도교수 : 이  은  석   </w:t>
      </w:r>
      <w:r>
        <w:rPr>
          <w:rFonts w:ascii="맑은 고딕" w:eastAsia="맑은 고딕"/>
          <w:sz w:val="28"/>
          <w:u w:val="single"/>
          <w:shd w:val="clear" w:color="000000"/>
        </w:rPr>
        <w:t xml:space="preserve">서명            </w:t>
      </w:r>
      <w:r>
        <w:rPr>
          <w:sz w:val="32"/>
        </w:rPr>
        <w:t xml:space="preserve"> </w:t>
      </w:r>
    </w:p>
    <w:p>
      <w:pPr>
        <w:pStyle w:val="14"/>
        <w:widowControl w:val="off"/>
        <w:rPr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2351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5"/>
              <w:widowControl w:val="off"/>
              <w:spacing w:line="384" w:lineRule="auto"/>
              <w:ind w:left="0"/>
              <w:numPr>
                <w:numId w:val="2"/>
                <w:ilvl w:val="0"/>
              </w:numPr>
            </w:pPr>
            <w:r>
              <w:rPr>
                <w:shd w:val="clear" w:color="000000"/>
              </w:rPr>
              <w:t>페이지 번호는 필수입니다.</w:t>
            </w:r>
          </w:p>
          <w:p>
            <w:pPr>
              <w:pStyle w:val="15"/>
              <w:widowControl w:val="off"/>
              <w:spacing w:line="384" w:lineRule="auto"/>
              <w:ind w:left="0"/>
              <w:numPr>
                <w:numId w:val="2"/>
                <w:ilvl w:val="0"/>
              </w:numPr>
            </w:pPr>
            <w:r>
              <w:rPr>
                <w:shd w:val="clear" w:color="000000"/>
              </w:rPr>
              <w:t>그림은 절대로 남의 그림을 copy 하지 않습니다. 본인이 직접 그림을 그립니다.         (단, 화면 capture는 그 수를 제한해서 넣습니다.)</w:t>
            </w:r>
          </w:p>
          <w:p>
            <w:pPr>
              <w:pStyle w:val="15"/>
              <w:widowControl w:val="off"/>
              <w:spacing w:line="384" w:lineRule="auto"/>
              <w:ind w:left="0"/>
              <w:numPr>
                <w:numId w:val="2"/>
                <w:ilvl w:val="0"/>
              </w:numPr>
            </w:pPr>
            <w:r>
              <w:rPr>
                <w:shd w:val="clear" w:color="000000"/>
              </w:rPr>
              <w:t>그림에 fonts는 size와 fonts 이름이 전체 report를 통해 일치해야 합니다.</w:t>
            </w:r>
          </w:p>
          <w:p>
            <w:pPr>
              <w:pStyle w:val="15"/>
              <w:widowControl w:val="off"/>
              <w:spacing w:line="384" w:lineRule="auto"/>
              <w:ind w:left="0"/>
              <w:numPr>
                <w:numId w:val="2"/>
                <w:ilvl w:val="0"/>
              </w:numPr>
            </w:pPr>
            <w:r>
              <w:rPr>
                <w:shd w:val="clear" w:color="000000"/>
              </w:rPr>
              <w:t>최대 그림 사이즈는 반 페이지로 제한합니다.</w:t>
            </w:r>
          </w:p>
          <w:p>
            <w:pPr>
              <w:pStyle w:val="15"/>
              <w:widowControl w:val="off"/>
              <w:spacing w:line="384" w:lineRule="auto"/>
              <w:ind w:left="0"/>
              <w:numPr>
                <w:numId w:val="2"/>
                <w:ilvl w:val="0"/>
              </w:numPr>
            </w:pPr>
            <w:r>
              <w:rPr>
                <w:shd w:val="clear" w:color="000000"/>
              </w:rPr>
              <w:t xml:space="preserve">그림과 표에 caption은 필수입니다. 단, 표는 위에 그림은 아래에 caption을 답니다. </w:t>
            </w:r>
          </w:p>
          <w:p>
            <w:pPr>
              <w:pStyle w:val="15"/>
              <w:widowControl w:val="off"/>
              <w:spacing w:line="384" w:lineRule="auto"/>
              <w:ind w:left="0"/>
              <w:numPr>
                <w:numId w:val="2"/>
                <w:ilvl w:val="0"/>
              </w:numPr>
            </w:pPr>
            <w:r>
              <w:rPr>
                <w:shd w:val="clear" w:color="000000"/>
              </w:rPr>
              <w:t>제안서 분량은 10페이지 내외로 작성합니다.</w:t>
            </w:r>
          </w:p>
        </w:tc>
      </w:tr>
    </w:tbl>
    <w:p>
      <w:pPr>
        <w:pStyle w:val="14"/>
        <w:widowControl w:val="off"/>
      </w:pPr>
    </w:p>
    <w:p>
      <w:pPr>
        <w:pStyle w:val="14"/>
        <w:widowControl w:val="off"/>
        <w:rPr/>
      </w:pPr>
    </w:p>
    <w:p>
      <w:pPr>
        <w:pStyle w:val="14"/>
        <w:widowControl w:val="off"/>
        <w:rPr/>
      </w:pPr>
    </w:p>
    <w:p>
      <w:pPr>
        <w:pStyle w:val="1"/>
        <w:widowControl w:val="off"/>
        <w:ind w:left="0"/>
      </w:pPr>
      <w:r>
        <w:rPr>
          <w:rFonts w:ascii="맑은 고딕" w:eastAsia="맑은 고딕"/>
          <w:b/>
          <w:sz w:val="28"/>
          <w:shd w:val="clear" w:color="000000"/>
        </w:rPr>
        <w:t>1. 과제의 필요성 (3페이지 내외)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Abstract를 작성한 후에, 서론을 작성합니다.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서론에는 왜 이 작품(과제, 논문, 연구)를 하면 좋을지?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1-1. 현대시조의 개념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1-2. 현대시조의 쇠퇴? 현실? 대중 참여 부족? 한계?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1-3. 일본 하이쿠의 사례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1-4. 현대시조가 나아가야 할 방향 (대중 참여)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1-5. 대중이 쉽게 창작시조의 정격/파격 여부를 확인할 수 있는 프로그램이 필요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1-6. 기대 효과 및 다른 분야에서의 활용성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hd w:val="clear" w:color="000000"/>
        </w:rPr>
      </w:pPr>
    </w:p>
    <w:p>
      <w:pPr>
        <w:pStyle w:val="1"/>
        <w:widowControl w:val="off"/>
        <w:ind w:left="99" w:hanging="99"/>
      </w:pPr>
      <w:r>
        <w:rPr>
          <w:rFonts w:ascii="맑은 고딕" w:eastAsia="맑은 고딕"/>
          <w:b/>
          <w:sz w:val="28"/>
          <w:shd w:val="clear" w:color="000000"/>
        </w:rPr>
        <w:t>2. 선행연구 및 기술현황 (2페이지 내외)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2-1. 음수율에 의한 평시조의 모형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2-2. 음보율에 의한 기준형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2-3. 시조의 의미 구조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2-4. 기계 학습을 통한 시조의 정격 판별 (가제) - 아직 없음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b/>
          <w:sz w:val="28"/>
          <w:shd w:val="clear" w:color="000000"/>
        </w:rPr>
        <w:t xml:space="preserve">3. 작품/논문 전체 진행계획 및 구성 (2페이지 내외) 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전체 진행해야 하는 item 들을 대체적으로 나열합니다.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3. 1 선행연구의 평시조 모형에 따른 정격 판별 프로그램 개발</w:t>
      </w:r>
    </w:p>
    <w:p>
      <w:pPr>
        <w:pStyle w:val="1"/>
        <w:widowControl w:val="off"/>
        <w:ind w:left="99"/>
      </w:pPr>
      <w:r>
        <w:rPr>
          <w:rFonts w:eastAsia="맑은 고딕"/>
          <w:sz w:val="22"/>
          <w:shd w:val="clear" w:color="000000"/>
        </w:rPr>
        <w:t>내용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3. 2 기계 학습을 활용한 시조의 정격 판별 프로그램 개발</w:t>
      </w:r>
    </w:p>
    <w:p>
      <w:pPr>
        <w:pStyle w:val="1"/>
        <w:widowControl w:val="off"/>
        <w:ind w:left="99"/>
      </w:pPr>
      <w:r>
        <w:rPr>
          <w:rFonts w:eastAsia="맑은 고딕"/>
          <w:sz w:val="22"/>
          <w:shd w:val="clear" w:color="000000"/>
        </w:rPr>
        <w:t>내용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 xml:space="preserve">3. 3 테스트 및 결과 비교 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hd w:val="clear" w:color="000000"/>
        </w:rPr>
        <w:t>3. 4 (테스트 결과 더 우수한 모델을 채택하여?) 웹 &amp; 모바일 어플리케이션 운영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b/>
          <w:sz w:val="28"/>
          <w:shd w:val="clear" w:color="000000"/>
        </w:rPr>
        <w:t>4. 기대효과 및 개선방향 (1페이지 내외)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  <w:rPr>
          <w:rFonts w:ascii="맑은 고딕" w:eastAsia="맑은 고딕"/>
          <w:color w:val="000000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b/>
          <w:sz w:val="28"/>
          <w:shd w:val="clear" w:color="000000"/>
        </w:rPr>
        <w:t>5. 기타 (1페이지 내외)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5. 1 팀원간의 역할분담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성명             역할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성명             역할....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팀원들간의 역할 분담을 명확히 기술하고, 실행계획을 기술합니다.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5. 2 비용 분석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세부 항목          소요 경비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세부 항목          소요 경비,,,,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웹사이트 호스팅 비용?</w:t>
      </w: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구글 플레이 스토어 등록 비용?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b/>
          <w:sz w:val="28"/>
          <w:shd w:val="clear" w:color="000000"/>
        </w:rPr>
        <w:t>6. 참고문헌 (1페이지 내외)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참고문헌 인용은 다음과 같이 합니다.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>[예1] K. Thompson, G. J. Miler, and R. Wilder, “Wide-area Internet traffic patterns and characteristics ( extended version),” IEEENetworkMagazine, November 1997.</w:t>
      </w:r>
    </w:p>
    <w:p>
      <w:pPr>
        <w:pStyle w:val="1"/>
        <w:widowControl w:val="off"/>
        <w:ind w:left="99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/>
      </w:pPr>
      <w:r>
        <w:rPr>
          <w:rFonts w:ascii="맑은 고딕" w:eastAsia="맑은 고딕"/>
          <w:sz w:val="22"/>
          <w:shd w:val="clear" w:color="000000"/>
        </w:rPr>
        <w:t xml:space="preserve">[예2] Network Simulator ns-2. </w:t>
      </w:r>
      <w:hyperlink w:history="1" r:id="rId2">
        <w:r>
          <w:rPr>
            <w:rFonts w:ascii="맑은 고딕"/>
            <w:color w:val="0000ff"/>
            <w:sz w:val="22"/>
            <w:shd w:val="clear" w:color="000000"/>
          </w:rPr>
          <w:t>http://www.isi.edu/nsnam/ns/</w:t>
        </w:r>
      </w:hyperlink>
      <w:r>
        <w:rPr>
          <w:rFonts w:ascii="맑은 고딕"/>
          <w:sz w:val="22"/>
          <w:shd w:val="clear" w:color="000000"/>
        </w:rPr>
        <w:t>.</w:t>
      </w:r>
    </w:p>
    <w:p>
      <w:pPr>
        <w:pStyle w:val="1"/>
        <w:widowControl w:val="off"/>
        <w:rPr>
          <w:rFonts w:ascii="맑은 고딕" w:eastAsia="맑은 고딕"/>
          <w:color w:val="000000"/>
          <w:sz w:val="22"/>
          <w:shd w:val="clear" w:color="000000"/>
        </w:rPr>
      </w:pPr>
    </w:p>
    <w:p>
      <w:pPr>
        <w:pStyle w:val="1"/>
        <w:widowControl w:val="off"/>
        <w:ind w:left="99" w:hanging="99"/>
      </w:pPr>
      <w:r>
        <w:rPr>
          <w:rFonts w:ascii="맑은 고딕" w:eastAsia="맑은 고딕"/>
          <w:sz w:val="22"/>
          <w:shd w:val="clear" w:color="000000"/>
        </w:rPr>
        <w:t xml:space="preserve"> [1] 김제현 (1999), 현대시조 작법, 새문사</w:t>
      </w:r>
    </w:p>
    <w:p>
      <w:pPr>
        <w:pStyle w:val="1"/>
        <w:widowControl w:val="off"/>
        <w:rPr>
          <w:rFonts w:ascii="맑은 고딕" w:eastAsia="맑은 고딕"/>
          <w:color w:val="000000"/>
          <w:shd w:val="clear" w:color="000000"/>
        </w:rPr>
      </w:pPr>
    </w:p>
    <w:p>
      <w:pPr>
        <w:pStyle w:val="14"/>
        <w:widowControl w:val="off"/>
        <w:ind w:left="360" w:hanging="360"/>
        <w:rPr/>
      </w:pPr>
    </w:p>
    <w:p>
      <w:pPr>
        <w:pStyle w:val="14"/>
        <w:widowControl w:val="off"/>
        <w:ind w:left="360" w:hanging="360"/>
        <w:rPr/>
      </w:pPr>
    </w:p>
    <w:p>
      <w:pPr>
        <w:pStyle w:val="14"/>
        <w:widowControl w:val="off"/>
        <w:ind w:left="360" w:hanging="360"/>
        <w:rPr/>
      </w:pPr>
    </w:p>
    <w:p>
      <w:pPr>
        <w:pStyle w:val="14"/>
        <w:widowControl w:val="off"/>
        <w:ind w:left="360" w:hanging="360"/>
        <w:rPr/>
      </w:pPr>
    </w:p>
    <w:p>
      <w:pPr>
        <w:pStyle w:val="14"/>
        <w:widowControl w:val="off"/>
        <w:ind w:left="360" w:hanging="360"/>
        <w:rPr/>
      </w:pPr>
    </w:p>
    <w:p>
      <w:pPr>
        <w:pStyle w:val="14"/>
        <w:widowControl w:val="off"/>
        <w:ind w:left="360" w:hanging="360"/>
        <w:rPr/>
      </w:pPr>
    </w:p>
    <w:p>
      <w:pPr>
        <w:pStyle w:val="14"/>
        <w:widowControl w:val="off"/>
        <w:ind w:left="360" w:hanging="360"/>
        <w:rPr/>
      </w:pPr>
    </w:p>
    <w:p>
      <w:pPr>
        <w:pStyle w:val="14"/>
        <w:widowControl w:val="off"/>
        <w:ind w:left="360" w:hanging="360"/>
        <w:rPr/>
      </w:pPr>
    </w:p>
    <w:p>
      <w:pPr>
        <w:pStyle w:val="14"/>
        <w:widowControl w:val="off"/>
        <w:ind w:left="360" w:hanging="360"/>
        <w:rPr/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snapToGrid/>
        <w:rPr>
          <w:color w:val="000000"/>
          <w:u w:val="single"/>
          <w:shd w:val="clear" w:color="000000"/>
        </w:rPr>
      </w:pPr>
    </w:p>
    <w:p>
      <w:pPr>
        <w:pStyle w:val="0"/>
        <w:widowControl w:val="off"/>
        <w:wordWrap w:val="1"/>
        <w:snapToGrid/>
        <w:jc w:val="center"/>
        <w:rPr>
          <w:rFonts w:ascii="맑은 고딕" w:eastAsia="맑은 고딕"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snapToGrid/>
        <w:jc w:val="center"/>
        <w:rPr>
          <w:rFonts w:ascii="맑은 고딕" w:eastAsia="맑은 고딕"/>
          <w:color w:val="000000"/>
          <w:sz w:val="40"/>
          <w:shd w:val="clear" w:color="000000"/>
        </w:rPr>
      </w:pPr>
    </w:p>
    <w:p>
      <w:pPr>
        <w:pStyle w:val="14"/>
        <w:widowControl w:val="off"/>
        <w:ind w:firstLine="3960"/>
        <w:jc w:val="left"/>
        <w:rPr>
          <w:color w:val="000000"/>
          <w:sz w:val="22"/>
          <w:u w:val="single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nothing"/>
      <w:lvlText w:val="¡"/>
      <w:lvlJc w:val="left"/>
      <w:rPr>
        <w:rFonts w:ascii="Wingdings" w:hAnsi="Wingdings" w:eastAsia="Wingdings"/>
        <w:color w:val="000000"/>
        <w:sz w:val="2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1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tif"  /><Relationship Id="rId2" Type="http://schemas.openxmlformats.org/officeDocument/2006/relationships/hyperlink" Target="http://www.isi.edu/nsnam/ns/" TargetMode="External"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졸업작품</dc:title>
  <dc:creator>Owner</dc:creator>
  <cp:lastModifiedBy>chlee</cp:lastModifiedBy>
  <dcterms:created xsi:type="dcterms:W3CDTF">2012-10-08T05:17:26.890</dcterms:created>
  <dcterms:modified xsi:type="dcterms:W3CDTF">2020-01-17T13:16:57.686</dcterms:modified>
  <cp:version>0500.0500.01</cp:version>
</cp:coreProperties>
</file>