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5DBA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D0765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江苏省电力交易中心公开数据维度一览表（工商业用户视角）</w:t>
      </w:r>
    </w:p>
    <w:p w14:paraId="7CEC38BA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注：通过售电公司代理参与市场的用户，可查看以下公开数据（无需特殊权限）。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7"/>
        <w:gridCol w:w="3316"/>
        <w:gridCol w:w="1707"/>
        <w:gridCol w:w="1926"/>
      </w:tblGrid>
      <w:tr w14:paraId="2ED506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EDC51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数据类别</w:t>
            </w:r>
          </w:p>
        </w:tc>
        <w:tc>
          <w:tcPr>
            <w:tcW w:w="0" w:type="auto"/>
            <w:shd w:val="clear"/>
            <w:vAlign w:val="center"/>
          </w:tcPr>
          <w:p w14:paraId="22346D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具体维度</w:t>
            </w:r>
          </w:p>
        </w:tc>
        <w:tc>
          <w:tcPr>
            <w:tcW w:w="0" w:type="auto"/>
            <w:shd w:val="clear"/>
            <w:vAlign w:val="center"/>
          </w:tcPr>
          <w:p w14:paraId="4A8C4E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更新频率</w:t>
            </w:r>
          </w:p>
        </w:tc>
        <w:tc>
          <w:tcPr>
            <w:tcW w:w="0" w:type="auto"/>
            <w:shd w:val="clear"/>
            <w:vAlign w:val="center"/>
          </w:tcPr>
          <w:p w14:paraId="660F92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数据来源菜单</w:t>
            </w:r>
          </w:p>
        </w:tc>
      </w:tr>
      <w:tr w14:paraId="440E86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2F55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市场基础信息</w:t>
            </w:r>
          </w:p>
        </w:tc>
        <w:tc>
          <w:tcPr>
            <w:tcW w:w="0" w:type="auto"/>
            <w:shd w:val="clear"/>
            <w:vAlign w:val="center"/>
          </w:tcPr>
          <w:p w14:paraId="5924CD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现行市场规则文件（V2.0版运营规则）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经营主体注册名单（发电/售电公司）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3. 市场准入与退出公告</w:t>
            </w:r>
          </w:p>
        </w:tc>
        <w:tc>
          <w:tcPr>
            <w:tcW w:w="0" w:type="auto"/>
            <w:shd w:val="clear"/>
            <w:vAlign w:val="center"/>
          </w:tcPr>
          <w:p w14:paraId="1BCD26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实时/按需更新</w:t>
            </w:r>
          </w:p>
        </w:tc>
        <w:tc>
          <w:tcPr>
            <w:tcW w:w="0" w:type="auto"/>
            <w:shd w:val="clear"/>
            <w:vAlign w:val="center"/>
          </w:tcPr>
          <w:p w14:paraId="41FD8F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信息披露 → 市场规则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信息披露 → 市场主体</w:t>
            </w:r>
          </w:p>
        </w:tc>
      </w:tr>
      <w:tr w14:paraId="67B607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0987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中长期交易结果</w:t>
            </w:r>
          </w:p>
        </w:tc>
        <w:tc>
          <w:tcPr>
            <w:tcW w:w="0" w:type="auto"/>
            <w:shd w:val="clear"/>
            <w:vAlign w:val="center"/>
          </w:tcPr>
          <w:p w14:paraId="5FC9B3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年度/月度集中竞价成交电量&amp;均价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双边协商交易总量统计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3. 挂牌交易摘牌情况</w:t>
            </w:r>
          </w:p>
        </w:tc>
        <w:tc>
          <w:tcPr>
            <w:tcW w:w="0" w:type="auto"/>
            <w:shd w:val="clear"/>
            <w:vAlign w:val="center"/>
          </w:tcPr>
          <w:p w14:paraId="1902F0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交易结束后2小时</w:t>
            </w:r>
          </w:p>
        </w:tc>
        <w:tc>
          <w:tcPr>
            <w:tcW w:w="0" w:type="auto"/>
            <w:shd w:val="clear"/>
            <w:vAlign w:val="center"/>
          </w:tcPr>
          <w:p w14:paraId="6F2445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信息披露 → 中长期交易</w:t>
            </w:r>
          </w:p>
        </w:tc>
      </w:tr>
      <w:tr w14:paraId="0D3469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F9CF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日前市场公开数据</w:t>
            </w:r>
          </w:p>
        </w:tc>
        <w:tc>
          <w:tcPr>
            <w:tcW w:w="0" w:type="auto"/>
            <w:shd w:val="clear"/>
            <w:vAlign w:val="center"/>
          </w:tcPr>
          <w:p w14:paraId="5D1D71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1.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分区边际电价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（苏南/苏北/全省均价）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次日96点系统负荷预测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3. 新能源全省出力预测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 省间受电计划</w:t>
            </w:r>
          </w:p>
        </w:tc>
        <w:tc>
          <w:tcPr>
            <w:tcW w:w="0" w:type="auto"/>
            <w:shd w:val="clear"/>
            <w:vAlign w:val="center"/>
          </w:tcPr>
          <w:p w14:paraId="63D436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D-1日17:30前</w:t>
            </w:r>
          </w:p>
        </w:tc>
        <w:tc>
          <w:tcPr>
            <w:tcW w:w="0" w:type="auto"/>
            <w:shd w:val="clear"/>
            <w:vAlign w:val="center"/>
          </w:tcPr>
          <w:p w14:paraId="603118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信息披露 → 日前市场</w:t>
            </w:r>
          </w:p>
        </w:tc>
      </w:tr>
      <w:tr w14:paraId="504B9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1D6F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实时市场公开数据</w:t>
            </w:r>
          </w:p>
        </w:tc>
        <w:tc>
          <w:tcPr>
            <w:tcW w:w="0" w:type="auto"/>
            <w:shd w:val="clear"/>
            <w:vAlign w:val="center"/>
          </w:tcPr>
          <w:p w14:paraId="5D4E61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实时分区边际电价（延迟1日发布）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实际系统负荷曲线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3. 新能源实际出力</w:t>
            </w:r>
          </w:p>
        </w:tc>
        <w:tc>
          <w:tcPr>
            <w:tcW w:w="0" w:type="auto"/>
            <w:shd w:val="clear"/>
            <w:vAlign w:val="center"/>
          </w:tcPr>
          <w:p w14:paraId="2727A2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D+1日10:00前</w:t>
            </w:r>
          </w:p>
        </w:tc>
        <w:tc>
          <w:tcPr>
            <w:tcW w:w="0" w:type="auto"/>
            <w:shd w:val="clear"/>
            <w:vAlign w:val="center"/>
          </w:tcPr>
          <w:p w14:paraId="21C39A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信息披露 → 实时市场</w:t>
            </w:r>
          </w:p>
        </w:tc>
      </w:tr>
      <w:tr w14:paraId="0EFDCC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40CB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电网运行信息</w:t>
            </w:r>
          </w:p>
        </w:tc>
        <w:tc>
          <w:tcPr>
            <w:tcW w:w="0" w:type="auto"/>
            <w:shd w:val="clear"/>
            <w:vAlign w:val="center"/>
          </w:tcPr>
          <w:p w14:paraId="1D9788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关键输电断面限额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主力机组检修计划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3. 必开必停机组清单及原因</w:t>
            </w:r>
          </w:p>
        </w:tc>
        <w:tc>
          <w:tcPr>
            <w:tcW w:w="0" w:type="auto"/>
            <w:shd w:val="clear"/>
            <w:vAlign w:val="center"/>
          </w:tcPr>
          <w:p w14:paraId="1F1A22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每日更新</w:t>
            </w:r>
          </w:p>
        </w:tc>
        <w:tc>
          <w:tcPr>
            <w:tcW w:w="0" w:type="auto"/>
            <w:shd w:val="clear"/>
            <w:vAlign w:val="center"/>
          </w:tcPr>
          <w:p w14:paraId="29C38C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信息披露 → 电网运行</w:t>
            </w:r>
          </w:p>
        </w:tc>
      </w:tr>
      <w:tr w14:paraId="44532A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33CD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结算类信息</w:t>
            </w:r>
          </w:p>
        </w:tc>
        <w:tc>
          <w:tcPr>
            <w:tcW w:w="0" w:type="auto"/>
            <w:shd w:val="clear"/>
            <w:vAlign w:val="center"/>
          </w:tcPr>
          <w:p w14:paraId="704E48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市场化交易结算均价（分电源类型）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偏差考核费用分摊明细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3. 辅助服务费用分摊规则</w:t>
            </w:r>
          </w:p>
        </w:tc>
        <w:tc>
          <w:tcPr>
            <w:tcW w:w="0" w:type="auto"/>
            <w:shd w:val="clear"/>
            <w:vAlign w:val="center"/>
          </w:tcPr>
          <w:p w14:paraId="16013C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月结后第3个工作日</w:t>
            </w:r>
          </w:p>
        </w:tc>
        <w:tc>
          <w:tcPr>
            <w:tcW w:w="0" w:type="auto"/>
            <w:shd w:val="clear"/>
            <w:vAlign w:val="center"/>
          </w:tcPr>
          <w:p w14:paraId="56ED36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信息披露 → 结算信息</w:t>
            </w:r>
          </w:p>
        </w:tc>
      </w:tr>
      <w:tr w14:paraId="07576D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D27E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代理购电数据</w:t>
            </w:r>
          </w:p>
        </w:tc>
        <w:tc>
          <w:tcPr>
            <w:tcW w:w="0" w:type="auto"/>
            <w:shd w:val="clear"/>
            <w:vAlign w:val="center"/>
          </w:tcPr>
          <w:p w14:paraId="28EED6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电网企业代理购电月度采购电价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代理用户规模及电量占比</w:t>
            </w:r>
          </w:p>
        </w:tc>
        <w:tc>
          <w:tcPr>
            <w:tcW w:w="0" w:type="auto"/>
            <w:shd w:val="clear"/>
            <w:vAlign w:val="center"/>
          </w:tcPr>
          <w:p w14:paraId="69673D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每月10日前</w:t>
            </w:r>
          </w:p>
        </w:tc>
        <w:tc>
          <w:tcPr>
            <w:tcW w:w="0" w:type="auto"/>
            <w:shd w:val="clear"/>
            <w:vAlign w:val="center"/>
          </w:tcPr>
          <w:p w14:paraId="153B4C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信息披露 → 代理购电</w:t>
            </w:r>
          </w:p>
        </w:tc>
      </w:tr>
    </w:tbl>
    <w:p w14:paraId="69C9FAD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FFA0F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关键数据详解</w:t>
      </w:r>
    </w:p>
    <w:p w14:paraId="2C490D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81420F5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分区边际电价（苏南/苏北）</w:t>
      </w:r>
    </w:p>
    <w:p w14:paraId="27AE3B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989F32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作用</w:t>
      </w:r>
      <w:r>
        <w:t>：反映区域电力供需紧张程度，工商业用户可据此调整产线运行时段（如避开高价区）。</w:t>
      </w:r>
    </w:p>
    <w:p w14:paraId="16A9B4F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示例</w:t>
      </w:r>
      <w:r>
        <w:t>：苏北工业园用户发现苏南日前均价达¥580/MWh时，可协商售电公司减少该时段用电。</w:t>
      </w:r>
    </w:p>
    <w:p w14:paraId="7D7933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845C738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新能源出力预测 vs 实际</w:t>
      </w:r>
    </w:p>
    <w:p w14:paraId="60A5C9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ED52D3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应用场景</w:t>
      </w:r>
      <w:r>
        <w:t>：预测偏差较大时，实时电价可能剧烈波动（如预测风电1000MW，实际仅500MW → 实时电价飙升）。</w:t>
      </w:r>
    </w:p>
    <w:p w14:paraId="1301115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用户策略</w:t>
      </w:r>
      <w:r>
        <w:t>：与售电公司约定高价时段自动触发负荷削减。</w:t>
      </w:r>
    </w:p>
    <w:p w14:paraId="76699C1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5D99043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偏差考核费用分摊</w:t>
      </w:r>
    </w:p>
    <w:p w14:paraId="7E23AF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DC9A1B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规则</w:t>
      </w:r>
      <w:r>
        <w:t>：实际用电量与中长期合约偏差超过±3%时，按实时价差结算罚款。</w:t>
      </w:r>
    </w:p>
    <w:p w14:paraId="73DF4D1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查看路径</w:t>
      </w:r>
      <w:r>
        <w:t>：</w:t>
      </w:r>
      <w:r>
        <w:rPr>
          <w:rStyle w:val="9"/>
        </w:rPr>
        <w:t>结算信息 → 月度偏差考核明细</w:t>
      </w:r>
      <w:r>
        <w:t>（需按售电公司名称筛选）。</w:t>
      </w:r>
    </w:p>
    <w:p w14:paraId="346D560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677397">
      <w:r>
        <w:drawing>
          <wp:inline distT="0" distB="0" distL="114300" distR="114300">
            <wp:extent cx="5265420" cy="2910205"/>
            <wp:effectExtent l="0" t="0" r="5080" b="1079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CA8FE8"/>
    <w:multiLevelType w:val="multilevel"/>
    <w:tmpl w:val="3FCA8F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95667"/>
    <w:rsid w:val="12D8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2025-08-08T08:29:25Z</dcterms:created>
  <dc:creator>陈维威</dc:creator>
  <cp:lastModifiedBy>陈维威</cp:lastModifiedBy>
  <dcterms:modified xsi:type="dcterms:W3CDTF">2025-08-08T08:48:19Z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eyJoZGlkIjoiNjNjODQ5MTY5N2IyMzIzYzc1Mjc3OTNiODUzMWEwODAiLCJ1c2VySWQiOiI0NjAxNTU0NjYifQ==</vt:lpwstr>
  </property>
  <property fmtid="{D5CDD505-2E9C-101B-9397-08002B2CF9AE}" pid="4" name="ICV">
    <vt:lpwstr>868BC7BFB05B4D469711E017E03C3C37_12</vt:lpwstr>
  </property>
</Properties>
</file>