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Boat, Train, Transportation, Helicopter, LandTransportation, Automobile, Ship, AirTransportation, Submarine, Bus, Dirigible, WaterTransportation, Bike, Plane, Hot Air Balloon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&lt;&lt;constructor&gt;&gt;Transportation(type : String)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getType() : String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setType(type : String)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&lt;&lt;constructor&gt;&gt;Transportation(type : String)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getType() : String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setType(type : String)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