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4D" w:rsidRPr="00AC7795" w:rsidRDefault="0065494D" w:rsidP="0065494D">
      <w:pPr>
        <w:pStyle w:val="NormalWeb"/>
        <w:shd w:val="clear" w:color="auto" w:fill="FFFFFF"/>
        <w:spacing w:before="365" w:beforeAutospacing="0" w:after="365" w:afterAutospacing="0" w:line="434" w:lineRule="atLeast"/>
        <w:jc w:val="both"/>
        <w:rPr>
          <w:rFonts w:ascii="Calibri" w:hAnsi="Calibri"/>
        </w:rPr>
      </w:pPr>
      <w:r w:rsidRPr="009A090E">
        <w:rPr>
          <w:rFonts w:ascii="Calibri" w:hAnsi="Calibri" w:cs="Arial"/>
          <w:color w:val="000000"/>
        </w:rPr>
        <w:t xml:space="preserve">A quoi correspond l'équilibre budgétaire en France ? Plus personne n'en a une idée concrète car cette situation économique ne s'est plus produite depuis près d’une quarantaine d’années. Le déficit est-il considéré comme une évidence au sein d’une politique économique d’un état ? Nous allons tout d’abord introduire comme exemple, l’état budgétaire actuel et passé de la France. </w:t>
      </w:r>
      <w:r w:rsidRPr="009A090E">
        <w:rPr>
          <w:rFonts w:ascii="Calibri" w:hAnsi="Calibri"/>
        </w:rPr>
        <w:t xml:space="preserve">L’état français a franchi les 3% du PIB en janvier 2003 et a été rappelée à l’ordre courant juin 2003, mais elle a également profité d’un sursis accordé par le conseil </w:t>
      </w:r>
      <w:proofErr w:type="spellStart"/>
      <w:r w:rsidRPr="009A090E">
        <w:rPr>
          <w:rFonts w:ascii="Calibri" w:hAnsi="Calibri"/>
        </w:rPr>
        <w:t>Ecofin</w:t>
      </w:r>
      <w:proofErr w:type="spellEnd"/>
      <w:r w:rsidRPr="009A090E">
        <w:rPr>
          <w:rFonts w:ascii="Calibri" w:hAnsi="Calibri"/>
        </w:rPr>
        <w:t xml:space="preserve"> évoqué précédemment. Cependant, son déficit n’a pas été vraiment réduit avant l’année 2005 avec 2,9%. Ensuite, quatre années après, pendant la crise en 2009, le déficit public a atteint l’un de ses pires niveaux, un montant estimé a 150 milliards d’euros, ce qui correspond a 7.5% du PIB, soit le double de 2003. En 2013 ces chiffres sont devenus plus raisonnables et le déficit a été réduit à 90 milliards d’euros. Cela correspond tout de même à 1360 euros par Français, 2500 euros par foyer fiscal (ensemble des personnes inscrites sur une même déclaration de revenus</w:t>
      </w:r>
      <w:r w:rsidRPr="009A090E">
        <w:rPr>
          <w:rFonts w:ascii="Calibri" w:hAnsi="Calibri" w:cs="Arial"/>
          <w:color w:val="222222"/>
          <w:shd w:val="clear" w:color="auto" w:fill="FFFFFF"/>
        </w:rPr>
        <w:t>)</w:t>
      </w:r>
      <w:r w:rsidRPr="009A090E">
        <w:rPr>
          <w:rFonts w:ascii="Calibri" w:hAnsi="Calibri"/>
        </w:rPr>
        <w:t>, et de l'ordre de 3000 euros par actif</w:t>
      </w:r>
      <w:r w:rsidRPr="00AC7795">
        <w:rPr>
          <w:rFonts w:ascii="Calibri" w:hAnsi="Calibri"/>
        </w:rPr>
        <w:t xml:space="preserve">. Pour équilibrer les comptes et compensé ses </w:t>
      </w:r>
      <w:proofErr w:type="gramStart"/>
      <w:r w:rsidRPr="00AC7795">
        <w:rPr>
          <w:rFonts w:ascii="Calibri" w:hAnsi="Calibri"/>
        </w:rPr>
        <w:t>déficits ,</w:t>
      </w:r>
      <w:proofErr w:type="gramEnd"/>
      <w:r w:rsidRPr="00AC7795">
        <w:rPr>
          <w:rFonts w:ascii="Calibri" w:hAnsi="Calibri"/>
        </w:rPr>
        <w:t xml:space="preserve"> l’état a deux possibilités : - réduire ses dépenses, ce qui correspond à une baisse d’investissement concernant les infrastructures comme les autoroutes ou hôpitaux, également une baisse du salaire des fonctionnaires ou encore une baisse de la retraite et des prestations sociales.   – augmentation des recettes avec une hausse d’impôts qui peut entrainer un gisement fiscal à une échelle trop élevé. L’équilibre budgétaire est toutefois délicat à trouver car celui-ci peut freiner la croissance économique du pays et la création d’emplois, ce qui peut entrainer une augmentation du chômage.</w:t>
      </w:r>
      <w:r>
        <w:t xml:space="preserve"> </w:t>
      </w:r>
      <w:r w:rsidRPr="00AC7795">
        <w:rPr>
          <w:rFonts w:ascii="Calibri" w:hAnsi="Calibri" w:cs="Arial"/>
          <w:color w:val="000000"/>
          <w:shd w:val="clear" w:color="auto" w:fill="FFFFFF"/>
        </w:rPr>
        <w:t>Le rééquilibrage budgétaire impose donc l'acceptation d'une récession, d’un retour en arrière, avec des conséquences désastreuses en matière de chômage.</w:t>
      </w:r>
      <w:r>
        <w:rPr>
          <w:rFonts w:ascii="Calibri" w:hAnsi="Calibri" w:cs="Arial"/>
          <w:color w:val="000000"/>
          <w:shd w:val="clear" w:color="auto" w:fill="FFFFFF"/>
        </w:rPr>
        <w:t xml:space="preserve"> Pour conclure sur la situation économique de l’état français nous pouvons dire que </w:t>
      </w:r>
      <w:r>
        <w:rPr>
          <w:rFonts w:ascii="Calibri" w:hAnsi="Calibri"/>
        </w:rPr>
        <w:t>r</w:t>
      </w:r>
      <w:r w:rsidRPr="00AC7795">
        <w:rPr>
          <w:rFonts w:ascii="Calibri" w:hAnsi="Calibri"/>
        </w:rPr>
        <w:t>éduire le déficit, c'est compromettre la croissance, alors que la croissance s'avère être une nécessité pour redresser une économie fragilisée</w:t>
      </w:r>
      <w:r>
        <w:rPr>
          <w:rFonts w:ascii="Calibri" w:hAnsi="Calibri"/>
        </w:rPr>
        <w:t xml:space="preserve"> comme celle de la France</w:t>
      </w:r>
      <w:r w:rsidRPr="00AC7795">
        <w:rPr>
          <w:rFonts w:ascii="Calibri" w:hAnsi="Calibri"/>
        </w:rPr>
        <w:t>. </w:t>
      </w:r>
      <w:r>
        <w:rPr>
          <w:rFonts w:ascii="Calibri" w:hAnsi="Calibri"/>
        </w:rPr>
        <w:t>A l’inverse s</w:t>
      </w:r>
      <w:r w:rsidRPr="00AC7795">
        <w:rPr>
          <w:rFonts w:ascii="Calibri" w:hAnsi="Calibri"/>
        </w:rPr>
        <w:t>outenir la croissance avec du déficit, c'est poursuivre la même politique qui sévit depuis des décennies sans jamais apporter la moindre preuve d'efficacité</w:t>
      </w:r>
      <w:r>
        <w:rPr>
          <w:rFonts w:ascii="Calibri" w:hAnsi="Calibri"/>
        </w:rPr>
        <w:t xml:space="preserve"> et de changements. Cependant, un déficit budgétaire trop important entraine la faillite du pays (Exemple de la Grèce),  cette situation de l’état français correspond donc à un cercle vicieux sans fin pour le moment.</w:t>
      </w:r>
    </w:p>
    <w:p w:rsidR="00CF378C" w:rsidRDefault="00CF378C"/>
    <w:sectPr w:rsidR="00CF378C" w:rsidSect="00CF3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5494D"/>
    <w:rsid w:val="0065494D"/>
    <w:rsid w:val="00CF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1</cp:revision>
  <dcterms:created xsi:type="dcterms:W3CDTF">2017-04-30T13:23:00Z</dcterms:created>
  <dcterms:modified xsi:type="dcterms:W3CDTF">2017-04-30T13:25:00Z</dcterms:modified>
</cp:coreProperties>
</file>