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C447C"/>
          <w:sz w:val="36"/>
          <w:szCs w:val="36"/>
        </w:rPr>
        <w:t xml:space="preserve">Tuk Tak 유료화 결제 방식 검토</w:t>
      </w:r>
    </w:p>
    <w:p>
      <w:pPr>
        <w:spacing w:after="400"/>
      </w:pPr>
      <w:r>
        <w:rPr>
          <w:color w:val="4B5D6B"/>
          <w:sz w:val="24"/>
          <w:szCs w:val="24"/>
        </w:rPr>
        <w:t xml:space="preserve">인앱결제 vs 웹 PG(사업자등록) vs 해외 플랫폼 — 2026-08-29 (2026-08-29 갱신: PC 입력+동기화 후속 검토 추가)</w:t>
      </w:r>
    </w:p>
    <w:p>
      <w:pPr>
        <w:pStyle w:val="Heading1"/>
        <w:spacing w:after="200" w:before="400"/>
      </w:pPr>
      <w:r>
        <w:t xml:space="preserve">1. 배경</w:t>
      </w:r>
    </w:p>
    <w:p>
      <w:pPr>
        <w:spacing w:after="120"/>
      </w:pPr>
      <w:r>
        <w:t xml:space="preserve">Tuk Tak에 1회성 결제 기능을 붙이기 전에, 어떤 방식으로 결제를 받을지 검토한 내용을 정리한다. 지금 단계의 목표는 "확실한 수익화"가 아니라 유료 기능에 실제로 돈을 낼 사람이 있는지 가능성을 먼저 테스트하는 것이다.</w:t>
      </w:r>
    </w:p>
    <w:p>
      <w:pPr>
        <w:spacing w:after="120"/>
      </w:pPr>
      <w:r>
        <w:t xml:space="preserve">사용자는 현재 직장이 없는 상태(무직/프리랜서)로, 가족의 건강보험 피부양자로 등록되어 있을 가능성이 있다. 이 경우 개인사업자를 등록하고 실제 사업소득이 발생하면 피부양자 자격을 잃고 지역가입자로 전환되어 매달 건강보험료를 새로 부담하게 될 수 있다 — 이 리스크가 결제 방식을 고르는 데 가장 큰 변수다.</w:t>
      </w:r>
    </w:p>
    <w:p>
      <w:pPr>
        <w:pStyle w:val="Heading1"/>
        <w:spacing w:after="200" w:before="400"/>
      </w:pPr>
      <w:r>
        <w:t xml:space="preserve">2. 방식 A — 앱스토어 인앱결제</w:t>
      </w:r>
    </w:p>
    <w:p>
      <w:pPr>
        <w:pStyle w:val="Heading2"/>
        <w:spacing w:after="150" w:before="300"/>
      </w:pPr>
      <w:r>
        <w:t xml:space="preserve">A-1. Android (Google Play) — 이번 테스트 단계에 추천</w:t>
      </w:r>
    </w:p>
    <w:p>
      <w:pPr>
        <w:spacing w:after="100"/>
      </w:pPr>
      <w:r>
        <w:rPr>
          <w:b/>
          <w:bCs/>
        </w:rPr>
        <w:t xml:space="preserve">해야 할 일</w:t>
      </w:r>
      <w:r>
        <w:t xml:space="preserve"/>
      </w:r>
    </w:p>
    <w:p>
      <w:pPr>
        <w:spacing w:after="80"/>
      </w:pPr>
      <w:r>
        <w:t xml:space="preserve">1. PWA를 TWA(Trusted Web Activity) 방식으로 패키징 — Bubblewrap(구글 공식 CLI) 또는 PWABuilder(pwabuilder.com)에 배포 URL(tuk-tak-six.vercel.app)을 넣으면 자동 생성됨</w:t>
      </w:r>
    </w:p>
    <w:p>
      <w:pPr>
        <w:spacing w:after="80"/>
      </w:pPr>
      <w:r>
        <w:t xml:space="preserve">2. Digital Asset Links 파일(assetlinks.json)을 배포 도메인에 올려 도메인 소유권 인증(브라우저 주소창 없이 앱처럼 보이게 하기 위해 필요)</w:t>
      </w:r>
    </w:p>
    <w:p>
      <w:pPr>
        <w:spacing w:after="80"/>
      </w:pPr>
      <w:r>
        <w:t xml:space="preserve">3. Google Play Console 개발자 계정 등록 (등록비 $25, 1회)</w:t>
      </w:r>
    </w:p>
    <w:p>
      <w:pPr>
        <w:spacing w:after="80"/>
      </w:pPr>
      <w:r>
        <w:t xml:space="preserve">4. 앱 정보·스크린샷·개인정보처리방침 공개 URL 등록 (방침 내용은 이미 앱 도움말에 작성돼 있음 — 별도 공개 페이지 필요 여부 확인 필요)</w:t>
      </w:r>
    </w:p>
    <w:p>
      <w:pPr>
        <w:spacing w:after="80"/>
      </w:pPr>
      <w:r>
        <w:t xml:space="preserve">5. Google Play Billing 연동 — 유료 상품 등록 후, TWA 환경에서 Chrome이 제공하는 Digital Goods API(자바스크립트)로 결제 처리 코드 추가</w:t>
      </w:r>
    </w:p>
    <w:p>
      <w:pPr>
        <w:spacing w:after="80"/>
      </w:pPr>
      <w:r>
        <w:t xml:space="preserve">6. 앱 심사 제출 (통상 며칠 내 결과)</w:t>
      </w:r>
    </w:p>
    <w:p>
      <w:pPr>
        <w:spacing w:after="80"/>
      </w:pPr>
      <w:r>
        <w:t xml:space="preserve">7. 결제 완료 후 앱 쪽에서 유료 기능 잠금 해제 처리(LocalStorage 플래그 등 자체 로직 필요)</w:t>
      </w:r>
    </w:p>
    <w:p>
      <w:pPr>
        <w:spacing w:after="100"/>
      </w:pPr>
      <w:r>
        <w:rPr>
          <w:b/>
          <w:bCs/>
        </w:rPr>
        <w:t xml:space="preserve">장점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사업자등록이 필요 없음 — 개인 개발자 계정으로 충분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건강보험 피부양자 자격에 영향 없음 (가장 큰 장점)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결제·정산·영수증 처리를 구글이 대행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국내 사용자에게 친숙한 결제수단(카드, 통신사 결제 등)을 Play Billing이 지원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패키징 자체는 상대적으로 쉬운 편(반나절~하루 정도)</w:t>
      </w:r>
    </w:p>
    <w:p>
      <w:pPr>
        <w:spacing w:after="100"/>
      </w:pPr>
      <w:r>
        <w:rPr>
          <w:b/>
          <w:bCs/>
        </w:rPr>
        <w:t xml:space="preserve">단점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판매 수수료 15~30% (연매출 100만 달러 미만 개발자는 보통 15% 적용)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Goods API 연동 등 별도 코드 작업 필요 — 앱 내 디지털 상품 판매는 정책상 Play Billing 사용이 강제됨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앱 심사 반려 리스크, 스토어 정책 변경에 노출됨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수익은 여전히 개인소득으로 매년 종합소득세 신고 대상(사업자등록은 면제되지만 세금 신고 의무 자체는 있음)</w:t>
      </w:r>
    </w:p>
    <w:p>
      <w:pPr>
        <w:pStyle w:val="Heading2"/>
        <w:spacing w:after="150" w:before="300"/>
      </w:pPr>
      <w:r>
        <w:t xml:space="preserve">A-2. iOS (Apple App Store) — 지금 단계는 비추천, 참고용</w:t>
      </w:r>
    </w:p>
    <w:p>
      <w:pPr>
        <w:spacing w:after="100"/>
      </w:pPr>
      <w:r>
        <w:rPr>
          <w:b/>
          <w:bCs/>
        </w:rPr>
        <w:t xml:space="preserve">해야 할 일</w:t>
      </w:r>
      <w:r>
        <w:t xml:space="preserve"/>
      </w:r>
    </w:p>
    <w:p>
      <w:pPr>
        <w:spacing w:after="80"/>
      </w:pPr>
      <w:r>
        <w:t xml:space="preserve">1. Mac 필요 (Xcode로 빌드·서명)</w:t>
      </w:r>
    </w:p>
    <w:p>
      <w:pPr>
        <w:spacing w:after="80"/>
      </w:pPr>
      <w:r>
        <w:t xml:space="preserve">2. PWABuilder 또는 Capacitor 등으로 iOS 프로젝트(WKWebView 래퍼) 생성</w:t>
      </w:r>
    </w:p>
    <w:p>
      <w:pPr>
        <w:spacing w:after="80"/>
      </w:pPr>
      <w:r>
        <w:t xml:space="preserve">3. Apple Developer Program 가입 (연회비 $99, 매년 갱신)</w:t>
      </w:r>
    </w:p>
    <w:p>
      <w:pPr>
        <w:spacing w:after="80"/>
      </w:pPr>
      <w:r>
        <w:t xml:space="preserve">4. App Store Connect에서 앱 등록, StoreKit으로 인앱 구매 상품 등록</w:t>
      </w:r>
    </w:p>
    <w:p>
      <w:pPr>
        <w:spacing w:after="80"/>
      </w:pPr>
      <w:r>
        <w:t xml:space="preserve">5. 심사 제출 — "웹사이트를 감싸기만 한 앱"으로 보이면 가이드라인 4.2(최소 기능성) 사유로 반려될 위험이 있음</w:t>
      </w:r>
    </w:p>
    <w:p>
      <w:pPr>
        <w:spacing w:after="100"/>
      </w:pPr>
      <w:r>
        <w:rPr>
          <w:b/>
          <w:bCs/>
        </w:rPr>
        <w:t xml:space="preserve">장점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사업자등록 불필요 — 개인 개발자 계정으로 가능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iOS 사용자층 확보 가능 (구매력 높은 사용자층으로 알려짐)</w:t>
      </w:r>
    </w:p>
    <w:p>
      <w:pPr>
        <w:spacing w:after="100"/>
      </w:pPr>
      <w:r>
        <w:rPr>
          <w:b/>
          <w:bCs/>
        </w:rPr>
        <w:t xml:space="preserve">단점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연 $99 고정비 + Mac 보유(또는 클라우드 Mac 대여 비용) 필요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웹뷰 래퍼는 반려 위험이 있어 재작업이 필요할 수 있음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수수료 15~30%로 Android와 동일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순수 가능성 테스트 목적에는 비용 대비 부담이 커서, 신호를 먼저 확인한 뒤 검토하는 것을 추천</w:t>
      </w:r>
    </w:p>
    <w:p>
      <w:pPr>
        <w:pStyle w:val="Heading1"/>
        <w:spacing w:after="200" w:before="400"/>
      </w:pPr>
      <w:r>
        <w:t xml:space="preserve">3. 방식 B — 웹 PG + 사업자등록 (국내 정공법, 확장 단계에 적합)</w:t>
      </w:r>
    </w:p>
    <w:p>
      <w:pPr>
        <w:spacing w:after="100"/>
      </w:pPr>
      <w:r>
        <w:rPr>
          <w:b/>
          <w:bCs/>
        </w:rPr>
        <w:t xml:space="preserve">필요한 것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개인사업자 등록 (홈택스 온라인 신청, 무료, 1~2일 내 발급)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통신판매업 신고 (관할 구청, 사업자등록 후 진행)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PG사 계약 (토스페이먼츠·포트원 등 — 사업자등록증·통신판매업 신고증 제출 후 심사)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 명의 통장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사이트 내 전자상거래법 필수 고지(상호·사업자등록번호·대표자명·주소·연락처·환불정책)</w:t>
      </w:r>
    </w:p>
    <w:p>
      <w:pPr>
        <w:spacing w:after="100"/>
      </w:pPr>
      <w:r>
        <w:rPr>
          <w:b/>
          <w:bCs/>
        </w:rPr>
        <w:t xml:space="preserve">세금 및 보험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부가가치세: 간이과세자면 부담이 적고 신고도 연 1회로 간단, 일반과세자는 연 2회(1월·7월) 신고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종합소득세: 매년 5월 신고·납부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건강보험: 무직 상태에서 사업소득이 발생하면 피부양자 자격을 잃고 지역가입자로 전환될 수 있음 — 등록 전 건강보험공단(1577-1000) 확인 권장</w:t>
      </w:r>
    </w:p>
    <w:p>
      <w:pPr>
        <w:spacing w:after="100"/>
      </w:pPr>
      <w:r>
        <w:rPr>
          <w:b/>
          <w:bCs/>
        </w:rPr>
        <w:t xml:space="preserve">장점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카카오페이·토스 등 국내에서 가장 친숙한 간편결제 지원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PG 수수료가 상대적으로 낮음(PG사·업종별 상이, 보통 2~4%대)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앱스토어 심사 없이 웹에서 바로 판매 가능</w:t>
      </w:r>
    </w:p>
    <w:p>
      <w:pPr>
        <w:spacing w:after="100"/>
      </w:pPr>
      <w:r>
        <w:rPr>
          <w:b/>
          <w:bCs/>
        </w:rPr>
        <w:t xml:space="preserve">단점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초기 행정 절차가 많음(사업자등록·통신판매업 신고·PG 심사)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건강보험 지역가입자 전환 리스크 (가장 큰 변수)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 유지 의무 발생(그만둘 때는 폐업신고 필요, 절차는 간단)</w:t>
      </w:r>
    </w:p>
    <w:p>
      <w:pPr>
        <w:pStyle w:val="Heading1"/>
        <w:spacing w:after="200" w:before="400"/>
      </w:pPr>
      <w:r>
        <w:t xml:space="preserve">4. 방식 C — 해외 플랫폼 (Merchant of Record, 예: Gumroad · Lemon Squeezy)</w:t>
      </w:r>
    </w:p>
    <w:p>
      <w:pPr>
        <w:spacing w:after="100"/>
      </w:pPr>
      <w:r>
        <w:rPr>
          <w:b/>
          <w:bCs/>
        </w:rPr>
        <w:t xml:space="preserve">필요한 것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플랫폼 가입(개인 명의로 가능)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결제수단 연동(카드 위주)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판매 상품 등록</w:t>
      </w:r>
    </w:p>
    <w:p>
      <w:pPr>
        <w:spacing w:after="100"/>
      </w:pPr>
      <w:r>
        <w:rPr>
          <w:b/>
          <w:bCs/>
        </w:rPr>
        <w:t xml:space="preserve">장점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사업자등록 불필요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셋업이 가장 빠름(하루 이내 가능)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플랫폼이 해외 부가세 등 세무 처리를 대신 해줌</w:t>
      </w:r>
    </w:p>
    <w:p>
      <w:pPr>
        <w:spacing w:after="100"/>
      </w:pPr>
      <w:r>
        <w:rPr>
          <w:b/>
          <w:bCs/>
        </w:rPr>
        <w:t xml:space="preserve">단점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국내 간편결제(카카오페이 등) 미지원 — 카드 위주라 한국 사용자 결제 전환율이 낮을 수 있음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수수료 5~10%대(플랫폼·상품별 상이)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받은 돈은 국내 개인소득으로 별도 신고 필요(플랫폼이 한국 세금 신고까지 대신 해주지 않음)</w:t>
      </w:r>
    </w:p>
    <w:p>
      <w:pPr>
        <w:pStyle w:val="Heading1"/>
        <w:spacing w:after="200" w:before="400"/>
      </w:pPr>
      <w:r>
        <w:t xml:space="preserve">5. 방식 비교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사업자등록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건강보험 영향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국내 결제수단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수수료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셋업 난이도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8AD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적합한 단계</w:t>
            </w:r>
          </w:p>
        </w:tc>
      </w:tr>
      <w:tr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Android 인앱결제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불필요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있음(Play Billing)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15~30%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중(패키징 필요)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가능성 테스트~초기</w:t>
            </w:r>
          </w:p>
        </w:tc>
      </w:tr>
      <w:tr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iOS 인앱결제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불필요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있음(App Store)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15~30%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상(Mac·연회비·심사리스크)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신호 확인 후</w:t>
            </w:r>
          </w:p>
        </w:tc>
      </w:tr>
      <w:tr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웹 PG(사업자등록)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필요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있음(리스크 큼)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있음(다양)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2~4%대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상(행정절차 많음)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확장 확정 후</w:t>
            </w:r>
          </w:p>
        </w:tc>
      </w:tr>
      <w:tr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해외 플랫폼(MoR)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불필요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제한적(카드 위주)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5~10%대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하(가장 빠름)</w:t>
            </w:r>
          </w:p>
        </w:tc>
        <w:tc>
          <w:tcPr>
            <w:tcW w:type="pct" w:w="14.28571428571428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sz w:val="18"/>
                <w:szCs w:val="18"/>
              </w:rPr>
              <w:t xml:space="preserve">가능성 테스트(비국내향)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결론 및 추천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지금 목표(유료 기능의 가능성 테스트)에는 Android 인앱결제가 가장 적합 — 사업자등록·건강보험 리스크 없이, 국내 사용자에게 친숙한 결제 UX로 실제 구매 신호를 확인할 수 있음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신호가 확인되면, 매출 규모와 확장 의지에 따라 웹 PG(사업자등록)로 전환해 수수료를 낮추고 국내 다양한 결제수단을 확보하는 것을 검토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iOS와 해외 플랫폼은 각각 특수한 상황(스토어 노출이 꼭 필요하거나, 해외 사용자가 주 타깃일 때)에서만 우선순위를 올려 고려</w:t>
      </w:r>
    </w:p>
    <w:p>
      <w:pPr>
        <w:pStyle w:val="Heading1"/>
        <w:spacing w:after="200" w:before="400"/>
      </w:pPr>
      <w:r>
        <w:t xml:space="preserve">7. 후속 검토 — "PC 입력 + 자동 동기화" 유료 상품안 (2026-08-29 추가)</w:t>
      </w:r>
    </w:p>
    <w:p>
      <w:pPr>
        <w:pStyle w:val="Heading2"/>
        <w:spacing w:after="150" w:before="300"/>
      </w:pPr>
      <w:r>
        <w:t xml:space="preserve">7-1. 아이디어 배경</w:t>
      </w:r>
    </w:p>
    <w:p>
      <w:pPr>
        <w:spacing w:after="120"/>
      </w:pPr>
      <w:r>
        <w:t xml:space="preserve">앱의 핵심가치는 "개인화된 문장 수집"인데, 문장을 많이 넣으려면 폰 타자가 느려 불편하다는 점이 확인됨(사용자 확인: "폰 타자가 느려서 불편"). 이는 기존에 검토했던 4개 유료 후보(클라우드 백업·태그관리·통계리포트·테마 커스터마이징)보다 핵심가치와 더 직접적으로 연결된 아이디어다.</w:t>
      </w:r>
    </w:p>
    <w:p>
      <w:pPr>
        <w:spacing w:after="120"/>
      </w:pPr>
      <w:r>
        <w:t xml:space="preserve">실제로 Playwright로 데스크톱 폭(1600px) 화면을 확인한 결과, 반응형 CSS가 없어 PC 브라우저에서 문장추가 화면 등이 화면 끝까지 늘어나 깨져 보이는 문제를 확인했다. 이 문제는 "PC에서 안 깨지게 고치는 것"(무료 버그 수정, 2026-08-29 즉시 반영 완료)과 "PC 키보드로 여러 문장을 빠르게 입력하는 전용 UI"(유료 후보)로 분리해서 접근하기로 함.</w:t>
      </w:r>
    </w:p>
    <w:p>
      <w:pPr>
        <w:pStyle w:val="Heading2"/>
        <w:spacing w:after="150" w:before="300"/>
      </w:pPr>
      <w:r>
        <w:t xml:space="preserve">7-2. 로그인이 필요한 이유</w:t>
      </w:r>
    </w:p>
    <w:p>
      <w:pPr>
        <w:spacing w:after="120"/>
      </w:pPr>
      <w:r>
        <w:t xml:space="preserve">LocalStorage는 기기(브라우저)별로 분리 저장되므로, PC에서 입력한 문장은 PC 브라우저에만 남고 실제 학습을 하는 폰에는 자동으로 반영되지 않는다. 이 기능이 실제로 유용하려면 PC와 폰 사이에 데이터를 옮겨줄 다리가 필요한데, 이미 구현된 로그인+클라우드 백업(체크리스트 18번)이 그 역할을 한다.</w:t>
      </w:r>
    </w:p>
    <w:p>
      <w:pPr>
        <w:spacing w:after="120"/>
      </w:pPr>
      <w:r>
        <w:t xml:space="preserve">로그인 없이 만들 수도 있으나(PC에서 TSV 파일로 내보내기 → 파일을 폰으로 옮겨 가져오기), 수동 파일 전달 과정이 필요해 "편리함"이라는 상품성이 크게 희석된다. 따라서 이 기능은 사실상 "PC 입력 + 로그인 기반 클라우드 동기화"가 한 세트로 묶이는 구조다.</w:t>
      </w:r>
    </w:p>
    <w:p>
      <w:pPr>
        <w:pStyle w:val="Heading2"/>
        <w:spacing w:after="150" w:before="300"/>
      </w:pPr>
      <w:r>
        <w:t xml:space="preserve">7-3. 가격 및 판매 방식 (검토안)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결제 방식: 1회성 결제 (구독 아님)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예상 가격대: 몇천원대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"PC 입력 + 자동 동기화"를 하나의 잠금해제 상품으로 묶는 안</w:t>
      </w:r>
    </w:p>
    <w:p>
      <w:pPr>
        <w:pStyle w:val="Heading2"/>
        <w:spacing w:after="150" w:before="300"/>
      </w:pPr>
      <w:r>
        <w:t xml:space="preserve">7-4. 리스크</w:t>
      </w:r>
    </w:p>
    <w:p>
      <w:pPr>
        <w:spacing w:after="100"/>
      </w:pPr>
      <w:r>
        <w:rPr>
          <w:b/>
          <w:bCs/>
        </w:rPr>
        <w:t xml:space="preserve">1) "자동 동기화"라는 이름과 실제 동작의 괴리 (가장 중요)</w:t>
      </w:r>
      <w:r>
        <w:t xml:space="preserve"/>
      </w:r>
    </w:p>
    <w:p>
      <w:pPr>
        <w:spacing w:after="120"/>
      </w:pPr>
      <w:r>
        <w:t xml:space="preserve">현재 구현된 "클라우드에서 복원"은 로컬 문장을 통째로 덮어쓰는 방식이다. PC에서 입력한 뒤 동기화했는데 그사이 폰에서도 문장을 추가/수정해뒀다면 덮어써져 사라질 수 있다. "자동 동기화"라는 이름을 걸고 유료로 판매하면 사용자는 "똑똑하게 병합해줄 것"을 기대하기 쉬운데, 실제로는 수동 버튼+전체 교체 방식이라 기대와 실제 동작 사이 괴리가 생겨 데이터 유실 클레임으로 이어질 수 있다.</w:t>
      </w:r>
    </w:p>
    <w:p>
      <w:pPr>
        <w:spacing w:after="100"/>
      </w:pPr>
      <w:r>
        <w:rPr>
          <w:b/>
          <w:bCs/>
        </w:rPr>
        <w:t xml:space="preserve">2) 결제 검증 인프라 신규 필요</w:t>
      </w:r>
      <w:r>
        <w:t xml:space="preserve"/>
      </w:r>
    </w:p>
    <w:p>
      <w:pPr>
        <w:spacing w:after="120"/>
      </w:pPr>
      <w:r>
        <w:t xml:space="preserve">지금까지의 로그인+백업은 무료 공개라 구매 여부를 가릴 필요가 없었지만, 유료화하면 실제 구매자인지 서버에서 검증하는 로직이 새로 필요하다(예: Android IAP 영수증 검증). 지금까지 구현한 것보다 한 단계 높은 엔지니어링 난이도.</w:t>
      </w:r>
    </w:p>
    <w:p>
      <w:pPr>
        <w:spacing w:after="100"/>
      </w:pPr>
      <w:r>
        <w:rPr>
          <w:b/>
          <w:bCs/>
        </w:rPr>
        <w:t xml:space="preserve">3) 환불 처리</w:t>
      </w:r>
      <w:r>
        <w:t xml:space="preserve"/>
      </w:r>
    </w:p>
    <w:p>
      <w:pPr>
        <w:spacing w:after="120"/>
      </w:pPr>
      <w:r>
        <w:t xml:space="preserve">Play 스토어는 구매 후 일정 기간 내 환불 요청 시 자동/수동으로 처리되는데, 이미 PC 입력+동기화 기능을 사용해 데이터가 넘어간 상태에서 환불되면 "잠금은 풀렸는데 결제는 취소됨" 상태를 어떻게 처리할지 정책이 필요하다.</w:t>
      </w:r>
    </w:p>
    <w:p>
      <w:pPr>
        <w:spacing w:after="100"/>
      </w:pPr>
      <w:r>
        <w:rPr>
          <w:b/>
          <w:bCs/>
        </w:rPr>
        <w:t xml:space="preserve">4) 단가 대비 손익</w:t>
      </w:r>
      <w:r>
        <w:t xml:space="preserve"/>
      </w:r>
    </w:p>
    <w:p>
      <w:pPr>
        <w:spacing w:after="120"/>
      </w:pPr>
      <w:r>
        <w:t xml:space="preserve">몇천원에서 스토어 수수료(15~30%)를 떼면 실수익은 더 작아진다. 소액이라 가능성 검증 목적으로는 무리 없으나, 의미 있는 수익을 내려면 상당한 판매량이 필요하다.</w:t>
      </w:r>
    </w:p>
    <w:p>
      <w:pPr>
        <w:spacing w:after="100"/>
      </w:pPr>
      <w:r>
        <w:rPr>
          <w:b/>
          <w:bCs/>
        </w:rPr>
        <w:t xml:space="preserve">5) Firestore 무료 등급 초과 가능성</w:t>
      </w:r>
      <w:r>
        <w:t xml:space="preserve"/>
      </w:r>
    </w:p>
    <w:p>
      <w:pPr>
        <w:spacing w:after="120"/>
      </w:pPr>
      <w:r>
        <w:t xml:space="preserve">현재는 개인 백업 용도라 무료 한도(Spark) 안에서 충분하지만, 실사용자가 늘고 PC↔폰 동기화가 빈번해지면 읽기/쓰기 횟수가 늘어 유료 등급(Blaze) 전환이 필요해질 수 있다. 팔리면 좋은 문제이지만 미리 대비는 필요하다.</w:t>
      </w:r>
    </w:p>
    <w:p>
      <w:pPr>
        <w:pStyle w:val="Heading2"/>
        <w:spacing w:after="150" w:before="300"/>
      </w:pPr>
      <w:r>
        <w:t xml:space="preserve">7-5. 정리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1번(동기화 방식과 상품명 사이의 기대 괴리)이 상품화 전에 가장 먼저 손봐야 할 부분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나머지 리스크(결제 검증·환불·손익·Firestore 한도)는 실제 판매를 시작하는 시점에 순차적으로 대응 가능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상품화에 앞서, 기존에 논의한 "가짜 결제 버튼" 등으로 이 아이디어에 대한 수요 신호를 먼저 확인하는 것을 권장</w:t>
      </w:r>
    </w:p>
    <w:p>
      <w:pPr>
        <w:spacing w:before="400"/>
      </w:pPr>
    </w:p>
    <w:p>
      <w:r>
        <w:rPr>
          <w:i/>
          <w:iCs/>
          <w:color w:val="7C8A96"/>
          <w:sz w:val="18"/>
          <w:szCs w:val="18"/>
        </w:rPr>
        <w:t xml:space="preserve">※ 이 문서는 일반적으로 알려진 정보를 정리한 참고 자료이며, 정식 법률·세무 자문이 아닙니다. 실제 진행 전에는 세무사·건강보험공단 등 전문가 확인을 권장합니다.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2026-08-29T12:29:54.351Z</dcterms:created>
  <dcterms:modified xsi:type="dcterms:W3CDTF">2026-08-29T12:29:54.353Z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