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p8titex1lg2s" w:id="0"/>
      <w:bookmarkEnd w:id="0"/>
      <w:r w:rsidDel="00000000" w:rsidR="00000000" w:rsidRPr="00000000">
        <w:rPr>
          <w:rtl w:val="0"/>
        </w:rPr>
        <w:t xml:space="preserve">Running the Colab</w:t>
      </w:r>
    </w:p>
    <w:p w:rsidR="00000000" w:rsidDel="00000000" w:rsidP="00000000" w:rsidRDefault="00000000" w:rsidRPr="00000000" w14:paraId="00000002">
      <w:pPr>
        <w:rPr/>
      </w:pPr>
      <w:r w:rsidDel="00000000" w:rsidR="00000000" w:rsidRPr="00000000">
        <w:rPr>
          <w:rtl w:val="0"/>
        </w:rPr>
        <w:t xml:space="preserve">Our Google Colab notebook can be run sequentially and consists of the following sections: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Loading Python Libraries *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Reading raw data into Google Colab</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Data Pre-Processing</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Preliminary Data Analysis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Data Cleaning</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Feature Engineering</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Load df with final features for ML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Model Evaluation Functions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ML Algorithms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Final Model Performance of Best ML models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Packaged Function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notebook can be run in two ways: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sequentially</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How: Run all sections in order</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Details: Includes feature engineering and machine learning</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models only:</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How: Run all starred (*) sections sequentially</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Details: oads saved dataframe with engineered features to run ML models only</w:t>
      </w:r>
    </w:p>
    <w:p w:rsidR="00000000" w:rsidDel="00000000" w:rsidP="00000000" w:rsidRDefault="00000000" w:rsidRPr="00000000" w14:paraId="00000016">
      <w:pPr>
        <w:ind w:left="0" w:firstLine="0"/>
        <w:rPr/>
      </w:pPr>
      <w:r w:rsidDel="00000000" w:rsidR="00000000" w:rsidRPr="00000000">
        <w:rPr>
          <w:rtl w:val="0"/>
        </w:rPr>
        <w:t xml:space="preserve">The Packaged Function in  section 11, requires the individual functions that were used during section 6, Feature Engineering to be run and also to have the final model trained from section 9 ML algorithms.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jc w:val="center"/>
        <w:rPr/>
      </w:pPr>
      <w:bookmarkStart w:colFirst="0" w:colLast="0" w:name="_bfd5vjej2nha" w:id="1"/>
      <w:bookmarkEnd w:id="1"/>
      <w:r w:rsidDel="00000000" w:rsidR="00000000" w:rsidRPr="00000000">
        <w:rPr>
          <w:rtl w:val="0"/>
        </w:rPr>
        <w:t xml:space="preserve">References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Data Cleaning</w:t>
      </w:r>
    </w:p>
    <w:p w:rsidR="00000000" w:rsidDel="00000000" w:rsidP="00000000" w:rsidRDefault="00000000" w:rsidRPr="00000000" w14:paraId="0000001C">
      <w:pPr>
        <w:rPr/>
      </w:pPr>
      <w:hyperlink r:id="rId6">
        <w:r w:rsidDel="00000000" w:rsidR="00000000" w:rsidRPr="00000000">
          <w:rPr>
            <w:color w:val="1155cc"/>
            <w:u w:val="single"/>
            <w:rtl w:val="0"/>
          </w:rPr>
          <w:t xml:space="preserve">https://medium.com/mlearning-ai/nlp-a-comprehensive-guide-to-text-cleaning-and-preprocessing-63f364febfc5</w:t>
        </w:r>
      </w:hyperlink>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Feature Engineering</w:t>
      </w:r>
    </w:p>
    <w:p w:rsidR="00000000" w:rsidDel="00000000" w:rsidP="00000000" w:rsidRDefault="00000000" w:rsidRPr="00000000" w14:paraId="0000001F">
      <w:pPr>
        <w:rPr/>
      </w:pPr>
      <w:hyperlink r:id="rId7">
        <w:r w:rsidDel="00000000" w:rsidR="00000000" w:rsidRPr="00000000">
          <w:rPr>
            <w:color w:val="1155cc"/>
            <w:u w:val="single"/>
            <w:rtl w:val="0"/>
          </w:rPr>
          <w:t xml:space="preserve">https://nlp.stanford.edu/projects/glove/#:~:text=The%20GloVe%20model%20is%20trained,corpus%20to%20collect%20the%20statistics</w:t>
        </w:r>
      </w:hyperlink>
      <w:r w:rsidDel="00000000" w:rsidR="00000000" w:rsidRPr="00000000">
        <w:rPr>
          <w:rtl w:val="0"/>
        </w:rPr>
        <w:t xml:space="preserve">. </w:t>
      </w:r>
    </w:p>
    <w:p w:rsidR="00000000" w:rsidDel="00000000" w:rsidP="00000000" w:rsidRDefault="00000000" w:rsidRPr="00000000" w14:paraId="00000020">
      <w:pPr>
        <w:rPr/>
      </w:pPr>
      <w:hyperlink r:id="rId8">
        <w:r w:rsidDel="00000000" w:rsidR="00000000" w:rsidRPr="00000000">
          <w:rPr>
            <w:color w:val="1155cc"/>
            <w:u w:val="single"/>
            <w:rtl w:val="0"/>
          </w:rPr>
          <w:t xml:space="preserve">https://towardsdatascience.com/natural-language-processing-for-fuzzy-string-matching-with-python-6632b7824c49</w:t>
        </w:r>
      </w:hyperlink>
      <w:r w:rsidDel="00000000" w:rsidR="00000000" w:rsidRPr="00000000">
        <w:rPr>
          <w:rtl w:val="0"/>
        </w:rPr>
        <w:t xml:space="preserve"> </w:t>
      </w:r>
    </w:p>
    <w:p w:rsidR="00000000" w:rsidDel="00000000" w:rsidP="00000000" w:rsidRDefault="00000000" w:rsidRPr="00000000" w14:paraId="00000021">
      <w:pPr>
        <w:ind w:left="0" w:firstLine="0"/>
        <w:rPr/>
      </w:pPr>
      <w:hyperlink r:id="rId9">
        <w:r w:rsidDel="00000000" w:rsidR="00000000" w:rsidRPr="00000000">
          <w:rPr>
            <w:color w:val="1155cc"/>
            <w:u w:val="single"/>
            <w:rtl w:val="0"/>
          </w:rPr>
          <w:t xml:space="preserve">https://towardsdatascience.com/the-quora-question-pair-similarity-problem-3598477af172</w:t>
        </w:r>
      </w:hyperlink>
      <w:r w:rsidDel="00000000" w:rsidR="00000000" w:rsidRPr="00000000">
        <w:rPr>
          <w:rtl w:val="0"/>
        </w:rPr>
        <w:t xml:space="preserve"> </w:t>
      </w:r>
    </w:p>
    <w:p w:rsidR="00000000" w:rsidDel="00000000" w:rsidP="00000000" w:rsidRDefault="00000000" w:rsidRPr="00000000" w14:paraId="00000022">
      <w:pPr>
        <w:ind w:left="0" w:firstLine="0"/>
        <w:rPr/>
      </w:pPr>
      <w:hyperlink r:id="rId10">
        <w:r w:rsidDel="00000000" w:rsidR="00000000" w:rsidRPr="00000000">
          <w:rPr>
            <w:color w:val="1155cc"/>
            <w:u w:val="single"/>
            <w:rtl w:val="0"/>
          </w:rPr>
          <w:t xml:space="preserve">https://flavien-vidal.medium.com/similarity-distances-for-natural-language-processing-16f63cd5ba55</w:t>
        </w:r>
      </w:hyperlink>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Evaluation Metrics</w:t>
      </w:r>
    </w:p>
    <w:p w:rsidR="00000000" w:rsidDel="00000000" w:rsidP="00000000" w:rsidRDefault="00000000" w:rsidRPr="00000000" w14:paraId="00000025">
      <w:pPr>
        <w:rPr/>
      </w:pPr>
      <w:hyperlink r:id="rId11">
        <w:r w:rsidDel="00000000" w:rsidR="00000000" w:rsidRPr="00000000">
          <w:rPr>
            <w:color w:val="1155cc"/>
            <w:u w:val="single"/>
            <w:rtl w:val="0"/>
          </w:rPr>
          <w:t xml:space="preserve">https://stackoverflow.com/questions/55892224/how-to-use-log-loss-scorer-in-gridsearchcv/55909827#55909827</w:t>
        </w:r>
      </w:hyperlink>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Models</w:t>
      </w:r>
    </w:p>
    <w:p w:rsidR="00000000" w:rsidDel="00000000" w:rsidP="00000000" w:rsidRDefault="00000000" w:rsidRPr="00000000" w14:paraId="00000028">
      <w:pPr>
        <w:rPr>
          <w:u w:val="single"/>
        </w:rPr>
      </w:pPr>
      <w:hyperlink r:id="rId12">
        <w:r w:rsidDel="00000000" w:rsidR="00000000" w:rsidRPr="00000000">
          <w:rPr>
            <w:color w:val="1155cc"/>
            <w:u w:val="single"/>
            <w:rtl w:val="0"/>
          </w:rPr>
          <w:t xml:space="preserve">Ray, S. (2023, May 26). Top 10 Machine Learning Algorithms (with Python and R Codes). Analytics Vidhya. </w:t>
        </w:r>
      </w:hyperlink>
      <w:r w:rsidDel="00000000" w:rsidR="00000000" w:rsidRPr="00000000">
        <w:rPr>
          <w:rtl w:val="0"/>
        </w:rPr>
      </w:r>
    </w:p>
    <w:p w:rsidR="00000000" w:rsidDel="00000000" w:rsidP="00000000" w:rsidRDefault="00000000" w:rsidRPr="00000000" w14:paraId="00000029">
      <w:pPr>
        <w:rPr>
          <w:u w:val="single"/>
        </w:rPr>
      </w:pPr>
      <w:hyperlink r:id="rId13">
        <w:r w:rsidDel="00000000" w:rsidR="00000000" w:rsidRPr="00000000">
          <w:rPr>
            <w:color w:val="1155cc"/>
            <w:u w:val="single"/>
            <w:rtl w:val="0"/>
          </w:rPr>
          <w:t xml:space="preserve">R, S. E. (2023, October 26). Understand random forest algorithms with examples (Updated 2023). Analytics Vidhya. </w:t>
        </w:r>
      </w:hyperlink>
      <w:r w:rsidDel="00000000" w:rsidR="00000000" w:rsidRPr="00000000">
        <w:rPr>
          <w:rtl w:val="0"/>
        </w:rPr>
      </w:r>
    </w:p>
    <w:p w:rsidR="00000000" w:rsidDel="00000000" w:rsidP="00000000" w:rsidRDefault="00000000" w:rsidRPr="00000000" w14:paraId="0000002A">
      <w:pPr>
        <w:rPr>
          <w:u w:val="single"/>
        </w:rPr>
      </w:pPr>
      <w:hyperlink r:id="rId14">
        <w:r w:rsidDel="00000000" w:rsidR="00000000" w:rsidRPr="00000000">
          <w:rPr>
            <w:color w:val="1155cc"/>
            <w:u w:val="single"/>
            <w:rtl w:val="0"/>
          </w:rPr>
          <w:t xml:space="preserve">Van Otten, N. (2023, October 31). Top 15 most popular Machine learning and Deep learning Algorithms for NLP. Spot Intelligence. </w:t>
        </w:r>
      </w:hyperlink>
      <w:r w:rsidDel="00000000" w:rsidR="00000000" w:rsidRPr="00000000">
        <w:rPr>
          <w:rtl w:val="0"/>
        </w:rPr>
      </w:r>
    </w:p>
    <w:p w:rsidR="00000000" w:rsidDel="00000000" w:rsidP="00000000" w:rsidRDefault="00000000" w:rsidRPr="00000000" w14:paraId="0000002B">
      <w:pPr>
        <w:rPr>
          <w:b w:val="1"/>
        </w:rPr>
      </w:pPr>
      <w:hyperlink r:id="rId15">
        <w:r w:rsidDel="00000000" w:rsidR="00000000" w:rsidRPr="00000000">
          <w:rPr>
            <w:color w:val="1155cc"/>
            <w:u w:val="single"/>
            <w:rtl w:val="0"/>
          </w:rPr>
          <w:t xml:space="preserve">Guest_Blog. (2023, March 30). Introduction to XGBOOST Algorithm in Machine Learning. Analytics Vidhya. </w:t>
        </w:r>
      </w:hyperlink>
      <w:r w:rsidDel="00000000" w:rsidR="00000000" w:rsidRPr="00000000">
        <w:rPr>
          <w:rtl w:val="0"/>
        </w:rPr>
      </w:r>
    </w:p>
    <w:p w:rsidR="00000000" w:rsidDel="00000000" w:rsidP="00000000" w:rsidRDefault="00000000" w:rsidRPr="00000000" w14:paraId="0000002C">
      <w:pPr>
        <w:rPr/>
      </w:pPr>
      <w:hyperlink r:id="rId16">
        <w:r w:rsidDel="00000000" w:rsidR="00000000" w:rsidRPr="00000000">
          <w:rPr>
            <w:color w:val="1155cc"/>
            <w:u w:val="single"/>
            <w:rtl w:val="0"/>
          </w:rPr>
          <w:t xml:space="preserve">Ali, R., and Benjamin, R. (2017). Random Features for Large-Scale Kernel Machines</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Hyperparameter Tuning</w:t>
      </w:r>
      <w:r w:rsidDel="00000000" w:rsidR="00000000" w:rsidRPr="00000000">
        <w:rPr>
          <w:rtl w:val="0"/>
        </w:rPr>
      </w:r>
    </w:p>
    <w:p w:rsidR="00000000" w:rsidDel="00000000" w:rsidP="00000000" w:rsidRDefault="00000000" w:rsidRPr="00000000" w14:paraId="0000002F">
      <w:pPr>
        <w:rPr/>
      </w:pPr>
      <w:hyperlink r:id="rId17">
        <w:r w:rsidDel="00000000" w:rsidR="00000000" w:rsidRPr="00000000">
          <w:rPr>
            <w:color w:val="1155cc"/>
            <w:u w:val="single"/>
            <w:rtl w:val="0"/>
          </w:rPr>
          <w:t xml:space="preserve">Jordan, J. (2018, December 5). Hyperparameter tuning for machine learning models. Jeremy Jordan.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rPr/>
      </w:pPr>
      <w:hyperlink r:id="rId18">
        <w:r w:rsidDel="00000000" w:rsidR="00000000" w:rsidRPr="00000000">
          <w:rPr>
            <w:color w:val="1155cc"/>
            <w:u w:val="single"/>
            <w:rtl w:val="0"/>
          </w:rPr>
          <w:t xml:space="preserve">Koehrsen, W. (2019b, December 10). Hyperparameter tuning the random forest in Python - towards data science. Medium. </w:t>
        </w:r>
      </w:hyperlink>
      <w:r w:rsidDel="00000000" w:rsidR="00000000" w:rsidRPr="00000000">
        <w:rPr>
          <w:rtl w:val="0"/>
        </w:rPr>
      </w:r>
    </w:p>
    <w:p w:rsidR="00000000" w:rsidDel="00000000" w:rsidP="00000000" w:rsidRDefault="00000000" w:rsidRPr="00000000" w14:paraId="00000031">
      <w:pPr>
        <w:rPr/>
      </w:pPr>
      <w:hyperlink r:id="rId19">
        <w:r w:rsidDel="00000000" w:rsidR="00000000" w:rsidRPr="00000000">
          <w:rPr>
            <w:color w:val="1155cc"/>
            <w:u w:val="single"/>
            <w:rtl w:val="0"/>
          </w:rPr>
          <w:t xml:space="preserve">Rithp. (2023, January 16). Optimizing XGBOOSt: A Guide to Hyperparameter tuning. Medium. </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Recursive Feature Selection</w:t>
      </w:r>
    </w:p>
    <w:p w:rsidR="00000000" w:rsidDel="00000000" w:rsidP="00000000" w:rsidRDefault="00000000" w:rsidRPr="00000000" w14:paraId="00000034">
      <w:pPr>
        <w:rPr/>
      </w:pPr>
      <w:hyperlink r:id="rId20">
        <w:r w:rsidDel="00000000" w:rsidR="00000000" w:rsidRPr="00000000">
          <w:rPr>
            <w:color w:val="1155cc"/>
            <w:u w:val="single"/>
            <w:rtl w:val="0"/>
          </w:rPr>
          <w:t xml:space="preserve">Brownlee, J. (2020, August 27). Recursive Feature Elimination (RFE) for feature selection in Python. MachineLearningMastery.com. </w:t>
        </w:r>
      </w:hyperlink>
      <w:r w:rsidDel="00000000" w:rsidR="00000000" w:rsidRPr="00000000">
        <w:rPr>
          <w:rtl w:val="0"/>
        </w:rPr>
      </w:r>
    </w:p>
    <w:p w:rsidR="00000000" w:rsidDel="00000000" w:rsidP="00000000" w:rsidRDefault="00000000" w:rsidRPr="00000000" w14:paraId="00000035">
      <w:pPr>
        <w:rPr/>
      </w:pPr>
      <w:hyperlink r:id="rId21">
        <w:r w:rsidDel="00000000" w:rsidR="00000000" w:rsidRPr="00000000">
          <w:rPr>
            <w:color w:val="1155cc"/>
            <w:u w:val="single"/>
            <w:rtl w:val="0"/>
          </w:rPr>
          <w:t xml:space="preserve">RFECV machine learning feature selection taking far too long Python. (n.d.). Stack Overflow. </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achinelearningmastery.com/rfe-feature-selection-in-python/" TargetMode="External"/><Relationship Id="rId11" Type="http://schemas.openxmlformats.org/officeDocument/2006/relationships/hyperlink" Target="https://stackoverflow.com/questions/55892224/how-to-use-log-loss-scorer-in-gridsearchcv/55909827#55909827" TargetMode="External"/><Relationship Id="rId10" Type="http://schemas.openxmlformats.org/officeDocument/2006/relationships/hyperlink" Target="https://flavien-vidal.medium.com/similarity-distances-for-natural-language-processing-16f63cd5ba55" TargetMode="External"/><Relationship Id="rId21" Type="http://schemas.openxmlformats.org/officeDocument/2006/relationships/hyperlink" Target="https://stackoverflow.com/questions/58797050/rfecv-machine-learning-feature-selection-taking-far-too-long-python" TargetMode="External"/><Relationship Id="rId13" Type="http://schemas.openxmlformats.org/officeDocument/2006/relationships/hyperlink" Target="https://www.analyticsvidhya.com/blog/2021/06/understanding-random-forest/" TargetMode="External"/><Relationship Id="rId12" Type="http://schemas.openxmlformats.org/officeDocument/2006/relationships/hyperlink" Target="https://www.analyticsvidhya.com/blog/2017/09/common-machine-learning-algorith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the-quora-question-pair-similarity-problem-3598477af172" TargetMode="External"/><Relationship Id="rId15" Type="http://schemas.openxmlformats.org/officeDocument/2006/relationships/hyperlink" Target="https://www.analyticsvidhya.com/blog/2018/09/an-end-to-end-guide-to-understand-the-math-behind-xgboost/" TargetMode="External"/><Relationship Id="rId14" Type="http://schemas.openxmlformats.org/officeDocument/2006/relationships/hyperlink" Target="https://spotintelligence.com/2022/12/23/machine-learning-deep-learning-algorithms-nlp/" TargetMode="External"/><Relationship Id="rId17" Type="http://schemas.openxmlformats.org/officeDocument/2006/relationships/hyperlink" Target="https://www.jeremyjordan.me/hyperparameter-tuning/" TargetMode="External"/><Relationship Id="rId16" Type="http://schemas.openxmlformats.org/officeDocument/2006/relationships/hyperlink" Target="https://papers.nips.cc/paper_files/paper/2007/hash/013a006f03dbc5392effeb8f18fda755-Abstract.html" TargetMode="External"/><Relationship Id="rId5" Type="http://schemas.openxmlformats.org/officeDocument/2006/relationships/styles" Target="styles.xml"/><Relationship Id="rId19" Type="http://schemas.openxmlformats.org/officeDocument/2006/relationships/hyperlink" Target="https://medium.com/@rithpansanga/optimizing-xgboost-a-guide-to-hyperparameter-tuning-77b6e48e289d" TargetMode="External"/><Relationship Id="rId6" Type="http://schemas.openxmlformats.org/officeDocument/2006/relationships/hyperlink" Target="https://medium.com/mlearning-ai/nlp-a-comprehensive-guide-to-text-cleaning-and-preprocessing-63f364febfc5" TargetMode="External"/><Relationship Id="rId18" Type="http://schemas.openxmlformats.org/officeDocument/2006/relationships/hyperlink" Target="https://towardsdatascience.com/hyperparameter-tuning-the-random-forest-in-python-using-scikit-learn-28d2aa77dd74" TargetMode="External"/><Relationship Id="rId7" Type="http://schemas.openxmlformats.org/officeDocument/2006/relationships/hyperlink" Target="https://nlp.stanford.edu/projects/glove/#:~:text=The%20GloVe%20model%20is%20trained,corpus%20to%20collect%20the%20statistics" TargetMode="External"/><Relationship Id="rId8" Type="http://schemas.openxmlformats.org/officeDocument/2006/relationships/hyperlink" Target="https://towardsdatascience.com/natural-language-processing-for-fuzzy-string-matching-with-python-6632b7824c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