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C93C4" w14:textId="77777777" w:rsidR="00E47F3A" w:rsidRDefault="00000000">
      <w:pPr>
        <w:spacing w:after="40"/>
        <w:jc w:val="center"/>
      </w:pPr>
      <w:r>
        <w:rPr>
          <w:rFonts w:ascii="Lato" w:hAnsi="Lato" w:cs="Lato"/>
          <w:b/>
          <w:bCs/>
          <w:color w:val="1F2933"/>
          <w:sz w:val="36"/>
          <w:szCs w:val="36"/>
        </w:rPr>
        <w:t>Introduction au droit de l’informatique</w:t>
      </w:r>
    </w:p>
    <w:p w14:paraId="107D9A6D" w14:textId="77777777" w:rsidR="00E47F3A" w:rsidRDefault="00000000">
      <w:pPr>
        <w:spacing w:after="40"/>
        <w:jc w:val="center"/>
      </w:pPr>
      <w:r>
        <w:rPr>
          <w:color w:val="5F6B76"/>
          <w:sz w:val="24"/>
          <w:szCs w:val="24"/>
        </w:rPr>
        <w:t>ENSIIE</w:t>
      </w:r>
    </w:p>
    <w:p w14:paraId="3D9A015E" w14:textId="77777777" w:rsidR="00E47F3A" w:rsidRDefault="00000000">
      <w:pPr>
        <w:pBdr>
          <w:bottom w:val="single" w:sz="8" w:space="6" w:color="5F6B76"/>
        </w:pBdr>
        <w:spacing w:before="60" w:after="480"/>
        <w:jc w:val="center"/>
      </w:pPr>
      <w:r>
        <w:rPr>
          <w:rFonts w:ascii="Lato" w:hAnsi="Lato" w:cs="Lato"/>
          <w:b/>
          <w:bCs/>
          <w:color w:val="1F2933"/>
          <w:sz w:val="28"/>
          <w:szCs w:val="28"/>
        </w:rPr>
        <w:t>Feuille de décisions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24"/>
      </w:tblGrid>
      <w:tr w:rsidR="00E47F3A" w14:paraId="40094C01" w14:textId="77777777">
        <w:trPr>
          <w:cantSplit/>
          <w:trHeight w:val="4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3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334EB6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Prénom et nom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5F749C" w14:textId="77777777" w:rsidR="00E47F3A" w:rsidRDefault="00E47F3A">
            <w:pPr>
              <w:keepNext/>
            </w:pPr>
          </w:p>
        </w:tc>
      </w:tr>
    </w:tbl>
    <w:p w14:paraId="3FB59935" w14:textId="1886721E" w:rsidR="00E47F3A" w:rsidRDefault="00000000" w:rsidP="00AB3481">
      <w:pPr>
        <w:pBdr>
          <w:top w:val="single" w:sz="4" w:space="6" w:color="F1F3F5"/>
          <w:left w:val="single" w:sz="24" w:space="8" w:color="5F6B76"/>
          <w:bottom w:val="single" w:sz="4" w:space="6" w:color="F1F3F5"/>
          <w:right w:val="single" w:sz="4" w:space="8" w:color="F1F3F5"/>
        </w:pBdr>
        <w:shd w:val="clear" w:color="auto" w:fill="F1F3F5"/>
        <w:spacing w:before="720" w:after="300"/>
        <w:ind w:left="170" w:right="170"/>
        <w:jc w:val="both"/>
      </w:pPr>
      <w:r>
        <w:t xml:space="preserve">Après chaque présentation, remplissez la partie correspondante de cette feuille (15 minutes), </w:t>
      </w:r>
      <w:r w:rsidR="008E6399">
        <w:t>en électronique,</w:t>
      </w:r>
      <w:r>
        <w:t xml:space="preserve"> directement dans ce fichier Word (pas de version manuscrite) : choisissez l’une des décisions difficiles soulevées et complétez les rubriques dans l’ordre (méthode inspirée de FORDEC). Les cases s’agrandissent au besoin, mais une demi-page par présentation suffit, en phrases courtes, même sans verbe, et sans abréviations, hormis les sigles usuels (RGPD, NIS 2, CNIL</w:t>
      </w:r>
      <w:r w:rsidR="0044578B">
        <w:t>, STAD, etc.</w:t>
      </w:r>
      <w:r>
        <w:t>). Les règles de droit applicables relèvent des risques et bénéfices ; une qualification juridique incertaine (</w:t>
      </w:r>
      <w:r w:rsidR="003B7D12">
        <w:t xml:space="preserve">par exemple : </w:t>
      </w:r>
      <w:r>
        <w:t>ce prestataire est-il sous-traitant ?) relève des hypothèses. L’hypothèse décisive est celle qui, si elle était fausse, changerait votre choix ; le niveau de confiance est la probabilité qu’elle soit exacte. Il n’est pas noté pour lui-même : ce qui compte, c’est qu’il soit cohérent avec votre raisonnement. Un temps supplémentaire sera réservé à la fin des présentations pour compléter cette feuille. Au plus tard à 17 h 45</w:t>
      </w:r>
      <w:r w:rsidRPr="001F1628">
        <w:t>, enregistrez ce document</w:t>
      </w:r>
      <w:r>
        <w:t xml:space="preserve"> </w:t>
      </w:r>
      <w:r w:rsidR="001543D0">
        <w:t>et</w:t>
      </w:r>
      <w:r>
        <w:t xml:space="preserve"> envoyez-le à </w:t>
      </w:r>
      <w:r>
        <w:rPr>
          <w:b/>
          <w:bCs/>
        </w:rPr>
        <w:t>rendus@fconnes.com</w:t>
      </w:r>
      <w:r>
        <w:t>, sous le nom « </w:t>
      </w:r>
      <w:r>
        <w:rPr>
          <w:b/>
          <w:bCs/>
        </w:rPr>
        <w:t>Décisions_&lt;NOM&gt;_&lt;Prénom&gt;.</w:t>
      </w:r>
      <w:r w:rsidR="001543D0">
        <w:rPr>
          <w:b/>
          <w:bCs/>
        </w:rPr>
        <w:t>docx</w:t>
      </w:r>
      <w:r>
        <w:t> ».</w:t>
      </w:r>
    </w:p>
    <w:p w14:paraId="34C34DBD" w14:textId="77777777" w:rsidR="00E47F3A" w:rsidRDefault="00000000">
      <w:pPr>
        <w:spacing w:line="20" w:lineRule="exact"/>
      </w:pPr>
      <w:r>
        <w:rPr>
          <w:sz w:val="2"/>
          <w:szCs w:val="2"/>
        </w:rPr>
        <w:br w:type="page"/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24"/>
      </w:tblGrid>
      <w:tr w:rsidR="00E47F3A" w14:paraId="21B16082" w14:textId="77777777">
        <w:trPr>
          <w:cantSplit/>
        </w:trPr>
        <w:tc>
          <w:tcPr>
            <w:tcW w:w="952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3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8A0A13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1</w:t>
            </w:r>
            <w:r>
              <w:rPr>
                <w:b/>
                <w:bCs/>
                <w:sz w:val="20"/>
                <w:szCs w:val="20"/>
                <w:vertAlign w:val="superscript"/>
              </w:rPr>
              <w:t>er</w:t>
            </w:r>
            <w:r>
              <w:rPr>
                <w:b/>
                <w:bCs/>
                <w:sz w:val="20"/>
                <w:szCs w:val="20"/>
              </w:rPr>
              <w:t xml:space="preserve"> groupe à passer</w:t>
            </w:r>
          </w:p>
        </w:tc>
      </w:tr>
      <w:tr w:rsidR="00E47F3A" w14:paraId="529704BF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D01A65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à prendre</w:t>
            </w:r>
          </w:p>
          <w:p w14:paraId="46914CE3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L’une des décisions difficiles soulevées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3F8325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27184E41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9DF938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sais</w:t>
            </w:r>
          </w:p>
          <w:p w14:paraId="756E870C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le groupe a affirmé, dans l’exposé ou le débat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3FCFEC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7886743A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7ECBF5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suppose et ignore</w:t>
            </w:r>
          </w:p>
          <w:p w14:paraId="1D6366A0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vous complétez vous-même, ce que vous ignorez ; signalez l’hypothèse décisive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64BBD4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7F41834A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25C875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Options envisagées</w:t>
            </w:r>
          </w:p>
          <w:p w14:paraId="19882638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Au moins deux options défendables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2EF389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0C62C44D" w14:textId="77777777">
        <w:trPr>
          <w:cantSplit/>
          <w:trHeight w:val="25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56BAC0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Risques et bénéfices</w:t>
            </w:r>
          </w:p>
          <w:p w14:paraId="0D471DD0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Pour chaque option : technique, juridique, psychologique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4F61AA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7D6AB77D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117618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prise</w:t>
            </w:r>
          </w:p>
          <w:p w14:paraId="6CEC526E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L’option que vous retenez, assez précise pour être exécutée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232C63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2A4DC85F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0E3B56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 accepté</w:t>
            </w:r>
          </w:p>
          <w:p w14:paraId="77070E8E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qui peut mal tourner, et pourquoi vous l’acceptez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C66641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4092185A" w14:textId="77777777">
        <w:trPr>
          <w:cantSplit/>
          <w:trHeight w:val="45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0CA88D" w14:textId="77777777" w:rsidR="00E47F3A" w:rsidRDefault="00000000">
            <w:r>
              <w:rPr>
                <w:b/>
                <w:bCs/>
                <w:sz w:val="20"/>
                <w:szCs w:val="20"/>
              </w:rPr>
              <w:t>Niveau de confiance</w:t>
            </w:r>
          </w:p>
          <w:p w14:paraId="51AADA00" w14:textId="77777777" w:rsidR="00E47F3A" w:rsidRDefault="00000000">
            <w:pPr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Probabilité que votre hypothèse décisive soit exacte (0 à 100 %)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7A155B" w14:textId="77777777" w:rsidR="00E47F3A" w:rsidRDefault="00E47F3A">
            <w:pPr>
              <w:spacing w:after="60"/>
              <w:rPr>
                <w:sz w:val="18"/>
                <w:szCs w:val="18"/>
              </w:rPr>
            </w:pPr>
          </w:p>
        </w:tc>
      </w:tr>
    </w:tbl>
    <w:p w14:paraId="3FBD1BCC" w14:textId="77777777" w:rsidR="00E47F3A" w:rsidRDefault="00000000">
      <w:pPr>
        <w:spacing w:line="20" w:lineRule="exact"/>
      </w:pPr>
      <w:r>
        <w:rPr>
          <w:sz w:val="2"/>
          <w:szCs w:val="2"/>
        </w:rPr>
        <w:br w:type="page"/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24"/>
      </w:tblGrid>
      <w:tr w:rsidR="00E47F3A" w14:paraId="38E65217" w14:textId="77777777">
        <w:trPr>
          <w:cantSplit/>
        </w:trPr>
        <w:tc>
          <w:tcPr>
            <w:tcW w:w="952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3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E0388D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2</w:t>
            </w:r>
            <w:r>
              <w:rPr>
                <w:b/>
                <w:bCs/>
                <w:sz w:val="20"/>
                <w:szCs w:val="20"/>
                <w:vertAlign w:val="superscript"/>
              </w:rPr>
              <w:t>e</w:t>
            </w:r>
            <w:r>
              <w:rPr>
                <w:b/>
                <w:bCs/>
                <w:sz w:val="20"/>
                <w:szCs w:val="20"/>
              </w:rPr>
              <w:t xml:space="preserve"> groupe à passer</w:t>
            </w:r>
          </w:p>
        </w:tc>
      </w:tr>
      <w:tr w:rsidR="00E47F3A" w14:paraId="539E9EF6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E8002A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à prendre</w:t>
            </w:r>
          </w:p>
          <w:p w14:paraId="3D5B33DC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L’une des décisions difficiles soulevées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E14846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20D2D61E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45350A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sais</w:t>
            </w:r>
          </w:p>
          <w:p w14:paraId="051062CE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le groupe a affirmé, dans l’exposé ou le débat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AB25B7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1B97BB4E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6D014F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suppose et ignore</w:t>
            </w:r>
          </w:p>
          <w:p w14:paraId="17D80752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vous complétez vous-même, ce que vous ignorez ; signalez l’hypothèse décisive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9DA38A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23E42DE7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F94E78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Options envisagées</w:t>
            </w:r>
          </w:p>
          <w:p w14:paraId="45440EBC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Au moins deux options défendables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F62487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3364FAEE" w14:textId="77777777">
        <w:trPr>
          <w:cantSplit/>
          <w:trHeight w:val="25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C1CF1D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Risques et bénéfices</w:t>
            </w:r>
          </w:p>
          <w:p w14:paraId="3D3336FE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Pour chaque option : technique, juridique, psychologique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D19599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77E94F02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FB48F6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prise</w:t>
            </w:r>
          </w:p>
          <w:p w14:paraId="1A2AF0AB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L’option que vous retenez, assez précise pour être exécutée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5F87CA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3610324D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88FEE1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 accepté</w:t>
            </w:r>
          </w:p>
          <w:p w14:paraId="3EA6E105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qui peut mal tourner, et pourquoi vous l’acceptez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134A25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5D60E929" w14:textId="77777777">
        <w:trPr>
          <w:cantSplit/>
          <w:trHeight w:val="45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668B0B" w14:textId="77777777" w:rsidR="00E47F3A" w:rsidRDefault="00000000">
            <w:r>
              <w:rPr>
                <w:b/>
                <w:bCs/>
                <w:sz w:val="20"/>
                <w:szCs w:val="20"/>
              </w:rPr>
              <w:t>Niveau de confiance</w:t>
            </w:r>
          </w:p>
          <w:p w14:paraId="46F0DB05" w14:textId="77777777" w:rsidR="00E47F3A" w:rsidRDefault="00000000">
            <w:pPr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Probabilité que votre hypothèse décisive soit exacte (0 à 100 %)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0F273C" w14:textId="77777777" w:rsidR="00E47F3A" w:rsidRDefault="00E47F3A">
            <w:pPr>
              <w:spacing w:after="60"/>
              <w:rPr>
                <w:sz w:val="18"/>
                <w:szCs w:val="18"/>
              </w:rPr>
            </w:pPr>
          </w:p>
        </w:tc>
      </w:tr>
    </w:tbl>
    <w:p w14:paraId="69DDA4DB" w14:textId="77777777" w:rsidR="00E47F3A" w:rsidRDefault="00000000">
      <w:pPr>
        <w:spacing w:line="20" w:lineRule="exact"/>
      </w:pPr>
      <w:r>
        <w:rPr>
          <w:sz w:val="2"/>
          <w:szCs w:val="2"/>
        </w:rPr>
        <w:br w:type="page"/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24"/>
      </w:tblGrid>
      <w:tr w:rsidR="00E47F3A" w14:paraId="62201BD7" w14:textId="77777777">
        <w:trPr>
          <w:cantSplit/>
        </w:trPr>
        <w:tc>
          <w:tcPr>
            <w:tcW w:w="952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3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0A5307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3</w:t>
            </w:r>
            <w:r>
              <w:rPr>
                <w:b/>
                <w:bCs/>
                <w:sz w:val="20"/>
                <w:szCs w:val="20"/>
                <w:vertAlign w:val="superscript"/>
              </w:rPr>
              <w:t>e</w:t>
            </w:r>
            <w:r>
              <w:rPr>
                <w:b/>
                <w:bCs/>
                <w:sz w:val="20"/>
                <w:szCs w:val="20"/>
              </w:rPr>
              <w:t xml:space="preserve"> groupe à passer</w:t>
            </w:r>
          </w:p>
        </w:tc>
      </w:tr>
      <w:tr w:rsidR="00E47F3A" w14:paraId="2E6407EC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90151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à prendre</w:t>
            </w:r>
          </w:p>
          <w:p w14:paraId="14143DB8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L’une des décisions difficiles soulevées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9085A5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12991E0B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90C1AC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sais</w:t>
            </w:r>
          </w:p>
          <w:p w14:paraId="2262D4A1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le groupe a affirmé, dans l’exposé ou le débat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83E29B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479F6563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223549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suppose et ignore</w:t>
            </w:r>
          </w:p>
          <w:p w14:paraId="1662E838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vous complétez vous-même, ce que vous ignorez ; signalez l’hypothèse décisive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7376BF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0E81DBCB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01654D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Options envisagées</w:t>
            </w:r>
          </w:p>
          <w:p w14:paraId="559808BF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Au moins deux options défendables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94760E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409937B1" w14:textId="77777777">
        <w:trPr>
          <w:cantSplit/>
          <w:trHeight w:val="25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D9B305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Risques et bénéfices</w:t>
            </w:r>
          </w:p>
          <w:p w14:paraId="08B58A1B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Pour chaque option : technique, juridique, psychologique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7FE5A2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37FA4A29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FA51D9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prise</w:t>
            </w:r>
          </w:p>
          <w:p w14:paraId="2E22D5CA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L’option que vous retenez, assez précise pour être exécutée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7065B3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3B0200E5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FBE156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 accepté</w:t>
            </w:r>
          </w:p>
          <w:p w14:paraId="35005CEF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qui peut mal tourner, et pourquoi vous l’acceptez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FA1B9B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5E710836" w14:textId="77777777">
        <w:trPr>
          <w:cantSplit/>
          <w:trHeight w:val="45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E92722" w14:textId="77777777" w:rsidR="00E47F3A" w:rsidRDefault="00000000">
            <w:r>
              <w:rPr>
                <w:b/>
                <w:bCs/>
                <w:sz w:val="20"/>
                <w:szCs w:val="20"/>
              </w:rPr>
              <w:t>Niveau de confiance</w:t>
            </w:r>
          </w:p>
          <w:p w14:paraId="498F2A4E" w14:textId="77777777" w:rsidR="00E47F3A" w:rsidRDefault="00000000">
            <w:pPr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Probabilité que votre hypothèse décisive soit exacte (0 à 100 %)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56BBD8" w14:textId="77777777" w:rsidR="00E47F3A" w:rsidRDefault="00E47F3A">
            <w:pPr>
              <w:spacing w:after="60"/>
              <w:rPr>
                <w:sz w:val="18"/>
                <w:szCs w:val="18"/>
              </w:rPr>
            </w:pPr>
          </w:p>
        </w:tc>
      </w:tr>
    </w:tbl>
    <w:p w14:paraId="3154E90B" w14:textId="77777777" w:rsidR="00E47F3A" w:rsidRDefault="00000000">
      <w:pPr>
        <w:spacing w:line="20" w:lineRule="exact"/>
      </w:pPr>
      <w:r>
        <w:rPr>
          <w:sz w:val="2"/>
          <w:szCs w:val="2"/>
        </w:rPr>
        <w:br w:type="page"/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24"/>
      </w:tblGrid>
      <w:tr w:rsidR="00E47F3A" w14:paraId="567FB3FE" w14:textId="77777777">
        <w:trPr>
          <w:cantSplit/>
        </w:trPr>
        <w:tc>
          <w:tcPr>
            <w:tcW w:w="952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3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7D1447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4</w:t>
            </w:r>
            <w:r>
              <w:rPr>
                <w:b/>
                <w:bCs/>
                <w:sz w:val="20"/>
                <w:szCs w:val="20"/>
                <w:vertAlign w:val="superscript"/>
              </w:rPr>
              <w:t>e</w:t>
            </w:r>
            <w:r>
              <w:rPr>
                <w:b/>
                <w:bCs/>
                <w:sz w:val="20"/>
                <w:szCs w:val="20"/>
              </w:rPr>
              <w:t xml:space="preserve"> groupe à passer</w:t>
            </w:r>
          </w:p>
        </w:tc>
      </w:tr>
      <w:tr w:rsidR="00E47F3A" w14:paraId="247354AC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290D0F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à prendre</w:t>
            </w:r>
          </w:p>
          <w:p w14:paraId="4DE6E6F8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L’une des décisions difficiles soulevées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378EF0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05711F03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408E6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sais</w:t>
            </w:r>
          </w:p>
          <w:p w14:paraId="1F564529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le groupe a affirmé, dans l’exposé ou le débat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A7F50F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13138B5D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BF7268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suppose et ignore</w:t>
            </w:r>
          </w:p>
          <w:p w14:paraId="4E94E216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vous complétez vous-même, ce que vous ignorez ; signalez l’hypothèse décisive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B24BD2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60F14A3A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D61A9E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Options envisagées</w:t>
            </w:r>
          </w:p>
          <w:p w14:paraId="03C80335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Au moins deux options défendables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2FB9A2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0F54C3C0" w14:textId="77777777">
        <w:trPr>
          <w:cantSplit/>
          <w:trHeight w:val="25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B96CC3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Risques et bénéfices</w:t>
            </w:r>
          </w:p>
          <w:p w14:paraId="1B8E3894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Pour chaque option : technique, juridique, psychologique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1D4109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3022A9AD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E6492F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prise</w:t>
            </w:r>
          </w:p>
          <w:p w14:paraId="3A925EE6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L’option que vous retenez, assez précise pour être exécutée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4F7AB1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2BD52965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D40F5D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 accepté</w:t>
            </w:r>
          </w:p>
          <w:p w14:paraId="2E5E417F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qui peut mal tourner, et pourquoi vous l’acceptez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036F63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03ADBDFD" w14:textId="77777777">
        <w:trPr>
          <w:cantSplit/>
          <w:trHeight w:val="45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A1C7E8" w14:textId="77777777" w:rsidR="00E47F3A" w:rsidRDefault="00000000">
            <w:r>
              <w:rPr>
                <w:b/>
                <w:bCs/>
                <w:sz w:val="20"/>
                <w:szCs w:val="20"/>
              </w:rPr>
              <w:t>Niveau de confiance</w:t>
            </w:r>
          </w:p>
          <w:p w14:paraId="787EDC4E" w14:textId="77777777" w:rsidR="00E47F3A" w:rsidRDefault="00000000">
            <w:pPr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Probabilité que votre hypothèse décisive soit exacte (0 à 100 %)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D6920D" w14:textId="77777777" w:rsidR="00E47F3A" w:rsidRDefault="00E47F3A">
            <w:pPr>
              <w:spacing w:after="60"/>
              <w:rPr>
                <w:sz w:val="18"/>
                <w:szCs w:val="18"/>
              </w:rPr>
            </w:pPr>
          </w:p>
        </w:tc>
      </w:tr>
    </w:tbl>
    <w:p w14:paraId="3B5E4E67" w14:textId="77777777" w:rsidR="00E47F3A" w:rsidRDefault="00000000">
      <w:pPr>
        <w:spacing w:line="20" w:lineRule="exact"/>
      </w:pPr>
      <w:r>
        <w:rPr>
          <w:sz w:val="2"/>
          <w:szCs w:val="2"/>
        </w:rPr>
        <w:br w:type="page"/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24"/>
      </w:tblGrid>
      <w:tr w:rsidR="00E47F3A" w14:paraId="171C29E8" w14:textId="77777777">
        <w:trPr>
          <w:cantSplit/>
        </w:trPr>
        <w:tc>
          <w:tcPr>
            <w:tcW w:w="952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3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F2A7CD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5</w:t>
            </w:r>
            <w:r>
              <w:rPr>
                <w:b/>
                <w:bCs/>
                <w:sz w:val="20"/>
                <w:szCs w:val="20"/>
                <w:vertAlign w:val="superscript"/>
              </w:rPr>
              <w:t>e</w:t>
            </w:r>
            <w:r>
              <w:rPr>
                <w:b/>
                <w:bCs/>
                <w:sz w:val="20"/>
                <w:szCs w:val="20"/>
              </w:rPr>
              <w:t xml:space="preserve"> groupe à passer</w:t>
            </w:r>
          </w:p>
        </w:tc>
      </w:tr>
      <w:tr w:rsidR="00E47F3A" w14:paraId="7853A870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80793B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à prendre</w:t>
            </w:r>
          </w:p>
          <w:p w14:paraId="11B79F02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L’une des décisions difficiles soulevées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5BC9A5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13A2BFFE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71C74D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sais</w:t>
            </w:r>
          </w:p>
          <w:p w14:paraId="73F79D20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le groupe a affirmé, dans l’exposé ou le débat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53D1C0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5B47464F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AC35E2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suppose et ignore</w:t>
            </w:r>
          </w:p>
          <w:p w14:paraId="1A9C0B4D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vous complétez vous-même, ce que vous ignorez ; signalez l’hypothèse décisive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6A4789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2B630DA0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6121FC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Options envisagées</w:t>
            </w:r>
          </w:p>
          <w:p w14:paraId="21619FDC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Au moins deux options défendables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3E7032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6E255730" w14:textId="77777777">
        <w:trPr>
          <w:cantSplit/>
          <w:trHeight w:val="25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0E7657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Risques et bénéfices</w:t>
            </w:r>
          </w:p>
          <w:p w14:paraId="4FDE9875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Pour chaque option : technique, juridique, psychologique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8BAAD4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3EEA61C8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8EB3EA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prise</w:t>
            </w:r>
          </w:p>
          <w:p w14:paraId="6298EC00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L’option que vous retenez, assez précise pour être exécutée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A2AD98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22AD6A64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B60D06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 accepté</w:t>
            </w:r>
          </w:p>
          <w:p w14:paraId="231E7114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qui peut mal tourner, et pourquoi vous l’acceptez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E4D432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4125394F" w14:textId="77777777">
        <w:trPr>
          <w:cantSplit/>
          <w:trHeight w:val="45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D74B34" w14:textId="77777777" w:rsidR="00E47F3A" w:rsidRDefault="00000000">
            <w:r>
              <w:rPr>
                <w:b/>
                <w:bCs/>
                <w:sz w:val="20"/>
                <w:szCs w:val="20"/>
              </w:rPr>
              <w:t>Niveau de confiance</w:t>
            </w:r>
          </w:p>
          <w:p w14:paraId="6B6CF1AA" w14:textId="77777777" w:rsidR="00E47F3A" w:rsidRDefault="00000000">
            <w:pPr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Probabilité que votre hypothèse décisive soit exacte (0 à 100 %)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7FF6A0" w14:textId="77777777" w:rsidR="00E47F3A" w:rsidRDefault="00E47F3A">
            <w:pPr>
              <w:spacing w:after="60"/>
              <w:rPr>
                <w:sz w:val="18"/>
                <w:szCs w:val="18"/>
              </w:rPr>
            </w:pPr>
          </w:p>
        </w:tc>
      </w:tr>
    </w:tbl>
    <w:p w14:paraId="4C1455BA" w14:textId="77777777" w:rsidR="00E47F3A" w:rsidRDefault="00000000">
      <w:pPr>
        <w:spacing w:line="20" w:lineRule="exact"/>
      </w:pPr>
      <w:r>
        <w:rPr>
          <w:sz w:val="2"/>
          <w:szCs w:val="2"/>
        </w:rPr>
        <w:br w:type="page"/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24"/>
      </w:tblGrid>
      <w:tr w:rsidR="00E47F3A" w14:paraId="30BBE14C" w14:textId="77777777">
        <w:trPr>
          <w:cantSplit/>
        </w:trPr>
        <w:tc>
          <w:tcPr>
            <w:tcW w:w="952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3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29AC18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6</w:t>
            </w:r>
            <w:r>
              <w:rPr>
                <w:b/>
                <w:bCs/>
                <w:sz w:val="20"/>
                <w:szCs w:val="20"/>
                <w:vertAlign w:val="superscript"/>
              </w:rPr>
              <w:t>e</w:t>
            </w:r>
            <w:r>
              <w:rPr>
                <w:b/>
                <w:bCs/>
                <w:sz w:val="20"/>
                <w:szCs w:val="20"/>
              </w:rPr>
              <w:t xml:space="preserve"> groupe à passer</w:t>
            </w:r>
          </w:p>
        </w:tc>
      </w:tr>
      <w:tr w:rsidR="00E47F3A" w14:paraId="72E8B221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BEEC83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à prendre</w:t>
            </w:r>
          </w:p>
          <w:p w14:paraId="61843781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L’une des décisions difficiles soulevées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522881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7C46FC08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0690F3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sais</w:t>
            </w:r>
          </w:p>
          <w:p w14:paraId="6AF3A8F2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le groupe a affirmé, dans l’exposé ou le débat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A5309F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0A138A1E" w14:textId="77777777">
        <w:trPr>
          <w:cantSplit/>
          <w:trHeight w:val="11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3FA88E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Ce que je suppose et ignore</w:t>
            </w:r>
          </w:p>
          <w:p w14:paraId="07322DC6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que vous complétez vous-même, ce que vous ignorez ; signalez l’hypothèse décisive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12C4C5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65B62CD9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A65E7E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Options envisagées</w:t>
            </w:r>
          </w:p>
          <w:p w14:paraId="4B83C716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Au moins deux options défendables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79837E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52E2E9E6" w14:textId="77777777">
        <w:trPr>
          <w:cantSplit/>
          <w:trHeight w:val="25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E363E4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Risques et bénéfices</w:t>
            </w:r>
          </w:p>
          <w:p w14:paraId="667BDA3F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Pour chaque option : technique, juridique, psychologique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709A79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0019C710" w14:textId="77777777">
        <w:trPr>
          <w:cantSplit/>
          <w:trHeight w:val="8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340381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Décision prise</w:t>
            </w:r>
          </w:p>
          <w:p w14:paraId="74775BBA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L’option que vous retenez, assez précise pour être exécutée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06F60B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7681CC90" w14:textId="77777777">
        <w:trPr>
          <w:cantSplit/>
          <w:trHeight w:val="130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F653BA" w14:textId="77777777" w:rsidR="00E47F3A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Risque accepté</w:t>
            </w:r>
          </w:p>
          <w:p w14:paraId="3FF6F923" w14:textId="77777777" w:rsidR="00E47F3A" w:rsidRDefault="00000000">
            <w:pPr>
              <w:keepNext/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Ce qui peut mal tourner, et pourquoi vous l’acceptez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C090DB" w14:textId="77777777" w:rsidR="00E47F3A" w:rsidRDefault="00E47F3A">
            <w:pPr>
              <w:keepNext/>
              <w:spacing w:after="60"/>
              <w:rPr>
                <w:sz w:val="18"/>
                <w:szCs w:val="18"/>
              </w:rPr>
            </w:pPr>
          </w:p>
        </w:tc>
      </w:tr>
      <w:tr w:rsidR="00E47F3A" w14:paraId="15C2F27E" w14:textId="77777777">
        <w:trPr>
          <w:cantSplit/>
          <w:trHeight w:val="45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91BA8E" w14:textId="77777777" w:rsidR="00E47F3A" w:rsidRDefault="00000000">
            <w:r>
              <w:rPr>
                <w:b/>
                <w:bCs/>
                <w:sz w:val="20"/>
                <w:szCs w:val="20"/>
              </w:rPr>
              <w:t>Niveau de confiance</w:t>
            </w:r>
          </w:p>
          <w:p w14:paraId="2DAEC3C3" w14:textId="77777777" w:rsidR="00E47F3A" w:rsidRDefault="00000000">
            <w:pPr>
              <w:spacing w:before="20"/>
            </w:pPr>
            <w:r>
              <w:rPr>
                <w:i/>
                <w:iCs/>
                <w:color w:val="5F6B76"/>
                <w:sz w:val="16"/>
                <w:szCs w:val="16"/>
              </w:rPr>
              <w:t>Probabilité que votre hypothèse décisive soit exacte (0 à 100 %)</w:t>
            </w:r>
          </w:p>
        </w:tc>
        <w:tc>
          <w:tcPr>
            <w:tcW w:w="6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98D227" w14:textId="77777777" w:rsidR="00E47F3A" w:rsidRDefault="00E47F3A">
            <w:pPr>
              <w:spacing w:after="60"/>
              <w:rPr>
                <w:sz w:val="18"/>
                <w:szCs w:val="18"/>
              </w:rPr>
            </w:pPr>
          </w:p>
        </w:tc>
      </w:tr>
    </w:tbl>
    <w:p w14:paraId="72DD9AD2" w14:textId="77777777" w:rsidR="00FA560A" w:rsidRDefault="00FA560A"/>
    <w:sectPr w:rsidR="00FA560A">
      <w:footerReference w:type="default" r:id="rId7"/>
      <w:pgSz w:w="11906" w:h="16838"/>
      <w:pgMar w:top="720" w:right="1191" w:bottom="760" w:left="1191" w:header="56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764D16" w14:textId="77777777" w:rsidR="005E2041" w:rsidRDefault="005E2041">
      <w:r>
        <w:separator/>
      </w:r>
    </w:p>
  </w:endnote>
  <w:endnote w:type="continuationSeparator" w:id="0">
    <w:p w14:paraId="1B6C63C6" w14:textId="77777777" w:rsidR="005E2041" w:rsidRDefault="005E2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162E58" w14:textId="77777777" w:rsidR="00E47F3A" w:rsidRDefault="00000000">
    <w:pPr>
      <w:jc w:val="center"/>
    </w:pPr>
    <w:r>
      <w:rPr>
        <w:color w:val="5F6B76"/>
        <w:sz w:val="16"/>
        <w:szCs w:val="16"/>
      </w:rPr>
      <w:t xml:space="preserve">© Frédéric Connes, </w:t>
    </w:r>
    <w:proofErr w:type="gramStart"/>
    <w:r>
      <w:rPr>
        <w:color w:val="5F6B76"/>
        <w:sz w:val="16"/>
        <w:szCs w:val="16"/>
      </w:rPr>
      <w:t>2026  ·</w:t>
    </w:r>
    <w:proofErr w:type="gramEnd"/>
    <w:r>
      <w:rPr>
        <w:color w:val="5F6B76"/>
        <w:sz w:val="16"/>
        <w:szCs w:val="16"/>
      </w:rPr>
      <w:t xml:space="preserve">  Tous droits réservés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05932B" w14:textId="77777777" w:rsidR="005E2041" w:rsidRDefault="005E2041">
      <w:r>
        <w:separator/>
      </w:r>
    </w:p>
  </w:footnote>
  <w:footnote w:type="continuationSeparator" w:id="0">
    <w:p w14:paraId="6F057A42" w14:textId="77777777" w:rsidR="005E2041" w:rsidRDefault="005E20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F42931"/>
    <w:multiLevelType w:val="hybridMultilevel"/>
    <w:tmpl w:val="D7A09176"/>
    <w:lvl w:ilvl="0" w:tplc="E4308D4A">
      <w:start w:val="1"/>
      <w:numFmt w:val="bullet"/>
      <w:lvlText w:val="●"/>
      <w:lvlJc w:val="left"/>
      <w:pPr>
        <w:ind w:left="720" w:hanging="360"/>
      </w:pPr>
    </w:lvl>
    <w:lvl w:ilvl="1" w:tplc="CAF491F0">
      <w:start w:val="1"/>
      <w:numFmt w:val="bullet"/>
      <w:lvlText w:val="○"/>
      <w:lvlJc w:val="left"/>
      <w:pPr>
        <w:ind w:left="1440" w:hanging="360"/>
      </w:pPr>
    </w:lvl>
    <w:lvl w:ilvl="2" w:tplc="4670954C">
      <w:start w:val="1"/>
      <w:numFmt w:val="bullet"/>
      <w:lvlText w:val="■"/>
      <w:lvlJc w:val="left"/>
      <w:pPr>
        <w:ind w:left="2160" w:hanging="360"/>
      </w:pPr>
    </w:lvl>
    <w:lvl w:ilvl="3" w:tplc="F41ED866">
      <w:start w:val="1"/>
      <w:numFmt w:val="bullet"/>
      <w:lvlText w:val="●"/>
      <w:lvlJc w:val="left"/>
      <w:pPr>
        <w:ind w:left="2880" w:hanging="360"/>
      </w:pPr>
    </w:lvl>
    <w:lvl w:ilvl="4" w:tplc="3AECD84A">
      <w:start w:val="1"/>
      <w:numFmt w:val="bullet"/>
      <w:lvlText w:val="○"/>
      <w:lvlJc w:val="left"/>
      <w:pPr>
        <w:ind w:left="3600" w:hanging="360"/>
      </w:pPr>
    </w:lvl>
    <w:lvl w:ilvl="5" w:tplc="46FE113C">
      <w:start w:val="1"/>
      <w:numFmt w:val="bullet"/>
      <w:lvlText w:val="■"/>
      <w:lvlJc w:val="left"/>
      <w:pPr>
        <w:ind w:left="4320" w:hanging="360"/>
      </w:pPr>
    </w:lvl>
    <w:lvl w:ilvl="6" w:tplc="A2F03CC0">
      <w:start w:val="1"/>
      <w:numFmt w:val="bullet"/>
      <w:lvlText w:val="●"/>
      <w:lvlJc w:val="left"/>
      <w:pPr>
        <w:ind w:left="5040" w:hanging="360"/>
      </w:pPr>
    </w:lvl>
    <w:lvl w:ilvl="7" w:tplc="107CC0F6">
      <w:start w:val="1"/>
      <w:numFmt w:val="bullet"/>
      <w:lvlText w:val="●"/>
      <w:lvlJc w:val="left"/>
      <w:pPr>
        <w:ind w:left="5760" w:hanging="360"/>
      </w:pPr>
    </w:lvl>
    <w:lvl w:ilvl="8" w:tplc="37DEB21E">
      <w:start w:val="1"/>
      <w:numFmt w:val="bullet"/>
      <w:lvlText w:val="●"/>
      <w:lvlJc w:val="left"/>
      <w:pPr>
        <w:ind w:left="6480" w:hanging="360"/>
      </w:pPr>
    </w:lvl>
  </w:abstractNum>
  <w:num w:numId="1" w16cid:durableId="1899512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F3A"/>
    <w:rsid w:val="001543D0"/>
    <w:rsid w:val="001F1628"/>
    <w:rsid w:val="003B7D12"/>
    <w:rsid w:val="0044578B"/>
    <w:rsid w:val="005E2041"/>
    <w:rsid w:val="008E6399"/>
    <w:rsid w:val="009E1F65"/>
    <w:rsid w:val="00AB3481"/>
    <w:rsid w:val="00CD40CD"/>
    <w:rsid w:val="00E47F3A"/>
    <w:rsid w:val="00FA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7F61E7"/>
  <w15:docId w15:val="{E21788FD-EF77-F246-A382-BC358D6F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776</Words>
  <Characters>4175</Characters>
  <Application>Microsoft Office Word</Application>
  <DocSecurity>0</DocSecurity>
  <Lines>214</Lines>
  <Paragraphs>107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Frédéric Connes</cp:lastModifiedBy>
  <cp:revision>9</cp:revision>
  <dcterms:created xsi:type="dcterms:W3CDTF">2026-09-21T16:15:00Z</dcterms:created>
  <dcterms:modified xsi:type="dcterms:W3CDTF">2026-09-23T16:43:00Z</dcterms:modified>
  <cp:category/>
</cp:coreProperties>
</file>