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rFonts w:ascii="Times New Roman" w:hAnsi="Times New Roman"/>
          <w:b/>
          <w:sz w:val="32"/>
        </w:rPr>
        <w:t>Subscripto: Subscription Lifecycle Management and Shared Bill Splitting System</w:t>
      </w:r>
    </w:p>
    <w:p>
      <w:pPr>
        <w:jc w:val="center"/>
      </w:pPr>
      <w:r>
        <w:rPr>
          <w:rFonts w:ascii="Times New Roman" w:hAnsi="Times New Roman"/>
          <w:sz w:val="24"/>
        </w:rPr>
        <w:t>Wen Yu</w:t>
      </w:r>
    </w:p>
    <w:p>
      <w:pPr>
        <w:jc w:val="center"/>
      </w:pPr>
      <w:r>
        <w:rPr>
          <w:rFonts w:ascii="Times New Roman" w:hAnsi="Times New Roman"/>
          <w:sz w:val="24"/>
        </w:rPr>
        <w:t>Department of Computer Science, Monroe University, King Graduate School</w:t>
      </w:r>
    </w:p>
    <w:p>
      <w:pPr>
        <w:jc w:val="center"/>
      </w:pPr>
      <w:r>
        <w:rPr>
          <w:rFonts w:ascii="Times New Roman" w:hAnsi="Times New Roman"/>
          <w:sz w:val="24"/>
        </w:rPr>
        <w:t>26SP-CS625-152W - Object Oriented Software</w:t>
      </w:r>
    </w:p>
    <w:p>
      <w:pPr>
        <w:jc w:val="center"/>
      </w:pPr>
      <w:r>
        <w:rPr>
          <w:rFonts w:ascii="Times New Roman" w:hAnsi="Times New Roman"/>
          <w:sz w:val="24"/>
        </w:rPr>
        <w:t>Professor Shahaboddin Shamshirband</w:t>
      </w:r>
    </w:p>
    <w:p>
      <w:pPr>
        <w:jc w:val="center"/>
      </w:pPr>
      <w:r>
        <w:rPr>
          <w:rFonts w:ascii="Times New Roman" w:hAnsi="Times New Roman"/>
          <w:sz w:val="24"/>
        </w:rPr>
        <w:t>Jul 17, 2026</w:t>
      </w:r>
    </w:p>
    <w:p>
      <w:r>
        <w:br w:type="page"/>
      </w:r>
    </w:p>
    <w:p>
      <w:r>
        <w:rPr>
          <w:rFonts w:ascii="Times New Roman" w:hAnsi="Times New Roman"/>
          <w:b/>
          <w:sz w:val="26"/>
        </w:rPr>
        <w:t>Summary</w:t>
      </w:r>
    </w:p>
    <w:p>
      <w:r>
        <w:rPr>
          <w:rFonts w:ascii="Times New Roman" w:hAnsi="Times New Roman"/>
          <w:b w:val="0"/>
          <w:i w:val="0"/>
          <w:sz w:val="22"/>
        </w:rPr>
        <w:t>Digital subscriptions renew on different dates and are difficult to coordinate in shared households. Roommates and family members frequently split bills or accidentally subscribe to identical services on the same platform. Subscripto is a Python application that centralizes subscription records, tracks renewal dates, detects duplicate services within a household, supports ownership transfer, and calculates shared payments among household members. The system exposes an interactive text-based menu and persists application state to a local JSON file, allowing users to record subscription changes across sessions without an external database or third-party dependency.</w:t>
      </w:r>
    </w:p>
    <w:p>
      <w:r>
        <w:rPr>
          <w:rFonts w:ascii="Times New Roman" w:hAnsi="Times New Roman"/>
          <w:b/>
          <w:sz w:val="26"/>
        </w:rPr>
        <w:t>Problem Statement and Objectives</w:t>
      </w:r>
    </w:p>
    <w:p>
      <w:r>
        <w:rPr>
          <w:rFonts w:ascii="Times New Roman" w:hAnsi="Times New Roman"/>
          <w:b w:val="0"/>
          <w:i w:val="0"/>
          <w:sz w:val="22"/>
        </w:rPr>
        <w:t>Consumers often lose track of their active digital subscriptions and forget when a recurring charge is scheduled. Missed renewals lead to unwanted auto-renewals and recurring payments for services that are no longer used. In shared households the problem is compounded because roommates frequently split subscription costs and may unintentionally subscribe to the same platform more than once.</w:t>
      </w:r>
    </w:p>
    <w:p>
      <w:r>
        <w:rPr>
          <w:rFonts w:ascii="Times New Roman" w:hAnsi="Times New Roman"/>
          <w:b w:val="0"/>
          <w:i w:val="0"/>
          <w:sz w:val="22"/>
        </w:rPr>
        <w:t>The primary objective of the project is to build an object-oriented Python application that resolves subscription tracking and shared-cost coordination through a single local interface. The system supports lifecycle transitions (active, paused, cancelled, transferred), detects duplicate platforms within a household, validates split percentages, calculates per-member shares using decimal arithmetic, and identifies subscriptions renewing within the next twenty-four hours. Renewals are evaluated against a time-zone-aware window rather than an exact twenty-four-hour comparison.</w:t>
      </w:r>
    </w:p>
    <w:p>
      <w:r>
        <w:rPr>
          <w:rFonts w:ascii="Times New Roman" w:hAnsi="Times New Roman"/>
          <w:b/>
          <w:sz w:val="24"/>
        </w:rPr>
        <w:t>Revised Objective Matching Software Contribution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r>
              <w:rPr>
                <w:b/>
              </w:rPr>
              <w:t>Revised Objective</w:t>
            </w:r>
          </w:p>
        </w:tc>
        <w:tc>
          <w:tcPr>
            <w:tcW w:type="dxa" w:w="4680"/>
            <w:shd w:val="clear" w:color="auto" w:fill="D9D9D9"/>
          </w:tcPr>
          <w:p>
            <w:r>
              <w:rPr>
                <w:b/>
              </w:rPr>
              <w:t>Matching Software Contribution</w:t>
            </w:r>
          </w:p>
        </w:tc>
      </w:tr>
      <w:tr>
        <w:tc>
          <w:tcPr>
            <w:tcW w:type="dxa" w:w="4680"/>
          </w:tcPr>
          <w:p>
            <w:r>
              <w:t>Design a model for users, households, subscriptions, and ownership transfer.</w:t>
            </w:r>
          </w:p>
        </w:tc>
        <w:tc>
          <w:tcPr>
            <w:tcW w:type="dxa" w:w="4680"/>
          </w:tcPr>
          <w:p>
            <w:r>
              <w:t>A class-based architecture composed of User, Household, Subscription, SubscriptionStatus, and SubscriptionManager, with ownership modeled as an atomic status transition.</w:t>
            </w:r>
          </w:p>
        </w:tc>
      </w:tr>
      <w:tr>
        <w:tc>
          <w:tcPr>
            <w:tcW w:type="dxa" w:w="4680"/>
          </w:tcPr>
          <w:p>
            <w:r>
              <w:t>Implement duplicate detection, renewal alerts, and bill splitting.</w:t>
            </w:r>
          </w:p>
        </w:tc>
        <w:tc>
          <w:tcPr>
            <w:tcW w:type="dxa" w:w="4680"/>
          </w:tcPr>
          <w:p>
            <w:r>
              <w:t>A BillSplitter that validates percentages and distributes cost in decimal cents, a RenewalAlert that filters within a twenty-four-hour window, and a SubscriptionManager that rejects duplicate platform registrations within a household.</w:t>
            </w:r>
          </w:p>
        </w:tc>
      </w:tr>
      <w:tr>
        <w:tc>
          <w:tcPr>
            <w:tcW w:type="dxa" w:w="4680"/>
          </w:tcPr>
          <w:p>
            <w:r>
              <w:t>Add file storage, exception handling, and test cases.</w:t>
            </w:r>
          </w:p>
        </w:tc>
        <w:tc>
          <w:tcPr>
            <w:tcW w:type="dxa" w:w="4680"/>
          </w:tcPr>
          <w:p>
            <w:r>
              <w:t>A StorageManager that reads and writes JSON, a hierarchy of custom exceptions rooted at SubscriptoError, and an automated unittest suite that exercises the full lifecycle.</w:t>
            </w:r>
          </w:p>
        </w:tc>
      </w:tr>
    </w:tbl>
    <w:p>
      <w:r>
        <w:rPr>
          <w:rFonts w:ascii="Times New Roman" w:hAnsi="Times New Roman"/>
          <w:b/>
          <w:sz w:val="26"/>
        </w:rPr>
        <w:t>Background or Related Systems</w:t>
      </w:r>
    </w:p>
    <w:p>
      <w:r>
        <w:rPr>
          <w:rFonts w:ascii="Times New Roman" w:hAnsi="Times New Roman"/>
          <w:b w:val="0"/>
          <w:i w:val="0"/>
          <w:sz w:val="22"/>
        </w:rPr>
        <w:t>Personal finance applications such as Mint and Rocket Money identify recurring charges after the payment has already been posted to a bank account. These systems operate as post-payment trackers and do not prevent duplicate subscriptions before the charge is issued, nor do they manage split ratios among multiple members sharing a single account.</w:t>
      </w:r>
    </w:p>
    <w:p>
      <w:r>
        <w:rPr>
          <w:rFonts w:ascii="Times New Roman" w:hAnsi="Times New Roman"/>
          <w:b w:val="0"/>
          <w:i w:val="0"/>
          <w:sz w:val="22"/>
        </w:rPr>
        <w:t>Shared-expense tools such as Splitwise support cost sharing, but they do not focus specifically on subscription lifecycle states, duplicate subscription prevention, ownership transfer, and renewal-date alerts. Subscripto extends the idea by combining lifecycle management, duplicate detection, and split-cost accounting into a single household-scoped model. Rather than reading historical bank statements, the application lets users pause a service, transfer payment ownership, and calculate the per-member share before the next billing cycle.</w:t>
      </w:r>
    </w:p>
    <w:p>
      <w:r>
        <w:rPr>
          <w:rFonts w:ascii="Times New Roman" w:hAnsi="Times New Roman"/>
          <w:b/>
          <w:sz w:val="26"/>
        </w:rPr>
        <w:t>Object-Oriented Design Plan</w:t>
      </w:r>
    </w:p>
    <w:p>
      <w:r>
        <w:rPr>
          <w:rFonts w:ascii="Times New Roman" w:hAnsi="Times New Roman"/>
          <w:b w:val="0"/>
          <w:i w:val="0"/>
          <w:sz w:val="22"/>
        </w:rPr>
        <w:t>The system is organized around a household model rather than a subclass of User. A User carries a stable identifier and display name. A Household aggregates a set of member identifiers and represents the scope in which duplicate detection and bill splitting apply; a single user may belong to any household, and membership is expressed through the Household.member_ids list rather than through inheritance.</w:t>
      </w:r>
    </w:p>
    <w:p>
      <w:r>
        <w:rPr>
          <w:rFonts w:ascii="Times New Roman" w:hAnsi="Times New Roman"/>
          <w:b w:val="0"/>
          <w:i w:val="0"/>
          <w:sz w:val="22"/>
        </w:rPr>
        <w:t>The Subscription class stores the platform name, monthly cost as a Decimal, the owner identifier, a time-zone-aware renewal timestamp, the parent household identifier, the current status, and a mapping of participant identifiers to percentage shares. Status is represented by the SubscriptionStatus enumeration, which defines the values ACTIVE, PAUSED, CANCELLED, and TRANSFERRED. A transition table in the module restricts the moves that are legal from each state and raises InvalidStatusTransitionError when a caller attempts an illegal move; CANCELLED is a terminal state.</w:t>
      </w:r>
    </w:p>
    <w:p>
      <w:r>
        <w:rPr>
          <w:rFonts w:ascii="Times New Roman" w:hAnsi="Times New Roman"/>
          <w:b w:val="0"/>
          <w:i w:val="0"/>
          <w:sz w:val="22"/>
        </w:rPr>
        <w:t>The SubscriptionManager acts as the central controller and holds the registries of users, households, subscriptions, and payment records. It performs registration, household creation, subscription addition with duplicate detection, status transitions, ownership transfer, bill-split generation, renewal filtering, and persistence delegation.</w:t>
      </w:r>
    </w:p>
    <w:p>
      <w:r>
        <w:rPr>
          <w:rFonts w:ascii="Times New Roman" w:hAnsi="Times New Roman"/>
          <w:b w:val="0"/>
          <w:i w:val="0"/>
          <w:sz w:val="22"/>
        </w:rPr>
        <w:t>BillSplitter isolates the arithmetic for validating percentages and distributing the monthly cost. It converts the total to integer cents, allocates each share using ROUND_HALF_UP, and assigns any remainder cent to the final participant so the per-member shares sum exactly to the subscription cost. RenewalAlert scans the active subscriptions and returns those whose renewal timestamp falls within twenty-four hours of the reference time using a timedelta comparison.</w:t>
      </w:r>
    </w:p>
    <w:p>
      <w:r>
        <w:rPr>
          <w:rFonts w:ascii="Times New Roman" w:hAnsi="Times New Roman"/>
          <w:b w:val="0"/>
          <w:i w:val="0"/>
          <w:sz w:val="22"/>
        </w:rPr>
        <w:t>StorageManager reads and writes the full application state to a JSON file. Decimal values are serialized as strings and datetimes are serialized in ISO 8601 format so that reload preserves both money precision and time-zone information. PaymentRecord captures a settlement snapshot (subscription identifier, platform, timestamp, total amount, and per-participant shares) so that generated bill splits are preserved across sessions.</w:t>
      </w:r>
    </w:p>
    <w:p>
      <w:r>
        <w:rPr>
          <w:rFonts w:ascii="Times New Roman" w:hAnsi="Times New Roman"/>
          <w:b w:val="0"/>
          <w:i w:val="0"/>
          <w:sz w:val="22"/>
        </w:rPr>
        <w:t>Error boundaries are provided by a custom exception hierarchy. SubscriptoError is the base class; DuplicateSubscriptionError, InvalidSplitError, InvalidRenewalDateError, UnknownUserError, and InvalidStatusTransitionError inherit from it and are raised at the manager and model layers to signal domain-specific failures.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r>
              <w:rPr>
                <w:b/>
              </w:rPr>
              <w:t>Class / Component</w:t>
            </w:r>
          </w:p>
        </w:tc>
        <w:tc>
          <w:tcPr>
            <w:tcW w:type="dxa" w:w="4680"/>
            <w:shd w:val="clear" w:color="auto" w:fill="D9D9D9"/>
          </w:tcPr>
          <w:p>
            <w:r>
              <w:rPr>
                <w:b/>
              </w:rPr>
              <w:t>Purpose</w:t>
            </w:r>
          </w:p>
        </w:tc>
      </w:tr>
      <w:tr>
        <w:tc>
          <w:tcPr>
            <w:tcW w:type="dxa" w:w="4680"/>
          </w:tcPr>
          <w:p>
            <w:r>
              <w:t>User</w:t>
            </w:r>
          </w:p>
        </w:tc>
        <w:tc>
          <w:tcPr>
            <w:tcW w:type="dxa" w:w="4680"/>
          </w:tcPr>
          <w:p>
            <w:r>
              <w:t>Represents a registered application user with a stable identifier and display name.</w:t>
            </w:r>
          </w:p>
        </w:tc>
      </w:tr>
      <w:tr>
        <w:tc>
          <w:tcPr>
            <w:tcW w:type="dxa" w:w="4680"/>
          </w:tcPr>
          <w:p>
            <w:r>
              <w:t>Household</w:t>
            </w:r>
          </w:p>
        </w:tc>
        <w:tc>
          <w:tcPr>
            <w:tcW w:type="dxa" w:w="4680"/>
          </w:tcPr>
          <w:p>
            <w:r>
              <w:t>Aggregates member identifiers and defines the scope for duplicate detection and bill splitting.</w:t>
            </w:r>
          </w:p>
        </w:tc>
      </w:tr>
      <w:tr>
        <w:tc>
          <w:tcPr>
            <w:tcW w:type="dxa" w:w="4680"/>
          </w:tcPr>
          <w:p>
            <w:r>
              <w:t>Subscription</w:t>
            </w:r>
          </w:p>
        </w:tc>
        <w:tc>
          <w:tcPr>
            <w:tcW w:type="dxa" w:w="4680"/>
          </w:tcPr>
          <w:p>
            <w:r>
              <w:t>Models a recurring service, storing platform name, monthly cost, owner, renewal timestamp, household, status, and split percentages.</w:t>
            </w:r>
          </w:p>
        </w:tc>
      </w:tr>
      <w:tr>
        <w:tc>
          <w:tcPr>
            <w:tcW w:type="dxa" w:w="4680"/>
          </w:tcPr>
          <w:p>
            <w:r>
              <w:t>SubscriptionStatus</w:t>
            </w:r>
          </w:p>
        </w:tc>
        <w:tc>
          <w:tcPr>
            <w:tcW w:type="dxa" w:w="4680"/>
          </w:tcPr>
          <w:p>
            <w:r>
              <w:t>Enumeration of ACTIVE, PAUSED, CANCELLED, and TRANSFERRED with an allowed-transition table.</w:t>
            </w:r>
          </w:p>
        </w:tc>
      </w:tr>
      <w:tr>
        <w:tc>
          <w:tcPr>
            <w:tcW w:type="dxa" w:w="4680"/>
          </w:tcPr>
          <w:p>
            <w:r>
              <w:t>SubscriptionManager</w:t>
            </w:r>
          </w:p>
        </w:tc>
        <w:tc>
          <w:tcPr>
            <w:tcW w:type="dxa" w:w="4680"/>
          </w:tcPr>
          <w:p>
            <w:r>
              <w:t>Central controller for users, households, subscriptions, payments, and persistence.</w:t>
            </w:r>
          </w:p>
        </w:tc>
      </w:tr>
      <w:tr>
        <w:tc>
          <w:tcPr>
            <w:tcW w:type="dxa" w:w="4680"/>
          </w:tcPr>
          <w:p>
            <w:r>
              <w:t>BillSplitter</w:t>
            </w:r>
          </w:p>
        </w:tc>
        <w:tc>
          <w:tcPr>
            <w:tcW w:type="dxa" w:w="4680"/>
          </w:tcPr>
          <w:p>
            <w:r>
              <w:t>Validates split percentages and distributes the monthly cost using decimal cents and rounding.</w:t>
            </w:r>
          </w:p>
        </w:tc>
      </w:tr>
      <w:tr>
        <w:tc>
          <w:tcPr>
            <w:tcW w:type="dxa" w:w="4680"/>
          </w:tcPr>
          <w:p>
            <w:r>
              <w:t>RenewalAlert</w:t>
            </w:r>
          </w:p>
        </w:tc>
        <w:tc>
          <w:tcPr>
            <w:tcW w:type="dxa" w:w="4680"/>
          </w:tcPr>
          <w:p>
            <w:r>
              <w:t>Filters subscriptions renewing within a twenty-four-hour, time-zone-aware window.</w:t>
            </w:r>
          </w:p>
        </w:tc>
      </w:tr>
      <w:tr>
        <w:tc>
          <w:tcPr>
            <w:tcW w:type="dxa" w:w="4680"/>
          </w:tcPr>
          <w:p>
            <w:r>
              <w:t>PaymentRecord</w:t>
            </w:r>
          </w:p>
        </w:tc>
        <w:tc>
          <w:tcPr>
            <w:tcW w:type="dxa" w:w="4680"/>
          </w:tcPr>
          <w:p>
            <w:r>
              <w:t>Logs a settlement snapshot, including the total amount and per-participant shares.</w:t>
            </w:r>
          </w:p>
        </w:tc>
      </w:tr>
      <w:tr>
        <w:tc>
          <w:tcPr>
            <w:tcW w:type="dxa" w:w="4680"/>
          </w:tcPr>
          <w:p>
            <w:r>
              <w:t>StorageManager</w:t>
            </w:r>
          </w:p>
        </w:tc>
        <w:tc>
          <w:tcPr>
            <w:tcW w:type="dxa" w:w="4680"/>
          </w:tcPr>
          <w:p>
            <w:r>
              <w:t>Reads and writes the application state as a JSON document with ISO dates and string-encoded decimals.</w:t>
            </w:r>
          </w:p>
        </w:tc>
      </w:tr>
      <w:tr>
        <w:tc>
          <w:tcPr>
            <w:tcW w:type="dxa" w:w="4680"/>
          </w:tcPr>
          <w:p>
            <w:r>
              <w:t>SubscriptoError</w:t>
            </w:r>
          </w:p>
        </w:tc>
        <w:tc>
          <w:tcPr>
            <w:tcW w:type="dxa" w:w="4680"/>
          </w:tcPr>
          <w:p>
            <w:r>
              <w:t>Base exception for all domain errors raised by the application.</w:t>
            </w:r>
          </w:p>
        </w:tc>
      </w:tr>
      <w:tr>
        <w:tc>
          <w:tcPr>
            <w:tcW w:type="dxa" w:w="4680"/>
          </w:tcPr>
          <w:p>
            <w:r>
              <w:t>DuplicateSubscriptionError</w:t>
            </w:r>
          </w:p>
        </w:tc>
        <w:tc>
          <w:tcPr>
            <w:tcW w:type="dxa" w:w="4680"/>
          </w:tcPr>
          <w:p>
            <w:r>
              <w:t>Raised when a platform is already active in the same household.</w:t>
            </w:r>
          </w:p>
        </w:tc>
      </w:tr>
      <w:tr>
        <w:tc>
          <w:tcPr>
            <w:tcW w:type="dxa" w:w="4680"/>
          </w:tcPr>
          <w:p>
            <w:r>
              <w:t>InvalidSplitError</w:t>
            </w:r>
          </w:p>
        </w:tc>
        <w:tc>
          <w:tcPr>
            <w:tcW w:type="dxa" w:w="4680"/>
          </w:tcPr>
          <w:p>
            <w:r>
              <w:t>Raised when split percentages do not total exactly one hundred or contain a negative value.</w:t>
            </w:r>
          </w:p>
        </w:tc>
      </w:tr>
      <w:tr>
        <w:tc>
          <w:tcPr>
            <w:tcW w:type="dxa" w:w="4680"/>
          </w:tcPr>
          <w:p>
            <w:r>
              <w:t>InvalidRenewalDateError</w:t>
            </w:r>
          </w:p>
        </w:tc>
        <w:tc>
          <w:tcPr>
            <w:tcW w:type="dxa" w:w="4680"/>
          </w:tcPr>
          <w:p>
            <w:r>
              <w:t>Raised when a subscription is constructed with a missing or naive datetime.</w:t>
            </w:r>
          </w:p>
        </w:tc>
      </w:tr>
      <w:tr>
        <w:tc>
          <w:tcPr>
            <w:tcW w:type="dxa" w:w="4680"/>
          </w:tcPr>
          <w:p>
            <w:r>
              <w:t>UnknownUserError</w:t>
            </w:r>
          </w:p>
        </w:tc>
        <w:tc>
          <w:tcPr>
            <w:tcW w:type="dxa" w:w="4680"/>
          </w:tcPr>
          <w:p>
            <w:r>
              <w:t>Raised when a referenced user or household identifier is not registered.</w:t>
            </w:r>
          </w:p>
        </w:tc>
      </w:tr>
      <w:tr>
        <w:tc>
          <w:tcPr>
            <w:tcW w:type="dxa" w:w="4680"/>
          </w:tcPr>
          <w:p>
            <w:r>
              <w:t>InvalidStatusTransitionError</w:t>
            </w:r>
          </w:p>
        </w:tc>
        <w:tc>
          <w:tcPr>
            <w:tcW w:type="dxa" w:w="4680"/>
          </w:tcPr>
          <w:p>
            <w:r>
              <w:t>Raised when a state change is not permitted by the transition table.</w:t>
            </w:r>
          </w:p>
        </w:tc>
      </w:tr>
    </w:tbl>
    <w:p>
      <w:r>
        <w:rPr>
          <w:rFonts w:ascii="Times New Roman" w:hAnsi="Times New Roman"/>
          <w:b/>
          <w:sz w:val="24"/>
        </w:rPr>
        <w:t>UML Class Diagram</w:t>
      </w:r>
    </w:p>
    <w:p>
      <w:r>
        <w:rPr>
          <w:rFonts w:ascii="Times New Roman" w:hAnsi="Times New Roman"/>
          <w:b w:val="0"/>
          <w:i/>
          <w:sz w:val="22"/>
        </w:rPr>
        <w:t>The UML class diagram illustrates the following relationships: Household aggregates User identifiers; SubscriptionManager owns the registries of User, Household, Subscription, and PaymentRecord instances; Subscription references its owner User, its parent Household, and a SubscriptionStatus value; BillSplitter operates on a Subscription and produces a share mapping; RenewalAlert evaluates a collection of Subscription instances against a reference time; StorageManager reads and writes the full registry set; and DuplicateSubscriptionError, InvalidSplitError, InvalidRenewalDateError, UnknownUserError, and InvalidStatusTransitionError inherit from SubscriptoError.</w:t>
      </w:r>
    </w:p>
    <w:p>
      <w:r>
        <w:rPr>
          <w:rFonts w:ascii="Times New Roman" w:hAnsi="Times New Roman"/>
          <w:b/>
          <w:sz w:val="24"/>
        </w:rPr>
        <w:t>Use Case Diagram</w:t>
      </w:r>
    </w:p>
    <w:p>
      <w:r>
        <w:rPr>
          <w:rFonts w:ascii="Times New Roman" w:hAnsi="Times New Roman"/>
          <w:b w:val="0"/>
          <w:i/>
          <w:sz w:val="22"/>
        </w:rPr>
        <w:t>The use case diagram identifies the household member as the primary actor and the following use cases: add subscription, pause subscription, resume subscription, cancel subscription, transfer ownership, generate bill split, detect duplicate subscription, view renewal alerts, view dashboard, and save and reload state.</w:t>
      </w:r>
    </w:p>
    <w:p>
      <w:r>
        <w:rPr>
          <w:rFonts w:ascii="Times New Roman" w:hAnsi="Times New Roman"/>
          <w:b/>
          <w:sz w:val="26"/>
        </w:rPr>
        <w:t>Data Structures and Algorithms Plan</w:t>
      </w:r>
    </w:p>
    <w:p>
      <w:r>
        <w:rPr>
          <w:rFonts w:ascii="Times New Roman" w:hAnsi="Times New Roman"/>
          <w:b w:val="0"/>
          <w:i w:val="0"/>
          <w:sz w:val="22"/>
        </w:rPr>
        <w:t>The manager stores users, households, and subscriptions in Python dictionaries keyed by their identifiers. Subscription identifiers are generated per record so that a household may hold multiple legitimate subscriptions to the same platform when a caller allows it; duplicate detection is performed on the combination of household identifier and platform name against the set of currently active subscriptions. Split percentages are held as a dictionary that maps each participant identifier to a Decimal percentage.</w:t>
      </w:r>
    </w:p>
    <w:p>
      <w:r>
        <w:rPr>
          <w:rFonts w:ascii="Courier New" w:hAnsi="Courier New"/>
          <w:sz w:val="20"/>
        </w:rPr>
        <w:t>subscriptions = {</w:t>
        <w:br/>
        <w:t xml:space="preserve">    "sub_a1": Subscription(platform="Netflix", ...),</w:t>
        <w:br/>
        <w:t xml:space="preserve">    "sub_b2": Subscription(platform="Spotify", ...),</w:t>
        <w:br/>
        <w:t>}</w:t>
        <w:br/>
        <w:br/>
        <w:t>split_percentages = {</w:t>
        <w:br/>
        <w:t xml:space="preserve">    "user_01": Decimal("50"),</w:t>
        <w:br/>
        <w:t xml:space="preserve">    "user_02": Decimal("25"),</w:t>
        <w:br/>
        <w:t xml:space="preserve">    "user_03": Decimal("25"),</w:t>
        <w:br/>
        <w:t>}</w:t>
      </w:r>
    </w:p>
    <w:p>
      <w:r>
        <w:rPr>
          <w:rFonts w:ascii="Times New Roman" w:hAnsi="Times New Roman"/>
          <w:b w:val="0"/>
          <w:i w:val="0"/>
          <w:sz w:val="22"/>
        </w:rPr>
        <w:t>Monetary values are represented as Python Decimal objects to avoid the rounding errors introduced by floating-point arithmetic. The bill-splitting algorithm first validates that every percentage is non-negative and that the sum equals one hundred, raising InvalidSplitError otherwise. It then converts the monthly cost to integer cents, allocates a share for each participant using ROUND_HALF_UP, and assigns any remainder cent to the final participant so the sum of shares equals the monthly cost exactly.</w:t>
      </w:r>
    </w:p>
    <w:p>
      <w:r>
        <w:rPr>
          <w:rFonts w:ascii="Times New Roman" w:hAnsi="Times New Roman"/>
          <w:b w:val="0"/>
          <w:i w:val="0"/>
          <w:sz w:val="22"/>
        </w:rPr>
        <w:t>The renewal filter compares each active subscription's renewal timestamp to a time-zone-aware reference time using timedelta arithmetic:</w:t>
      </w:r>
    </w:p>
    <w:p>
      <w:r>
        <w:rPr>
          <w:rFonts w:ascii="Courier New" w:hAnsi="Courier New"/>
          <w:sz w:val="20"/>
        </w:rPr>
        <w:t>if timedelta(0) &lt;= (renewal_at - now) &lt;= timedelta(hours=24):</w:t>
        <w:br/>
        <w:t xml:space="preserve">    include in renewal alerts</w:t>
      </w:r>
    </w:p>
    <w:p>
      <w:r>
        <w:rPr>
          <w:rFonts w:ascii="Times New Roman" w:hAnsi="Times New Roman"/>
          <w:b w:val="0"/>
          <w:i w:val="0"/>
          <w:sz w:val="22"/>
        </w:rPr>
        <w:t>The comparison operates over the full time window rather than an exact difference in days, which avoids missed alerts caused by seconds, minutes, or time-zone offsets.</w:t>
      </w:r>
    </w:p>
    <w:p>
      <w:r>
        <w:rPr>
          <w:rFonts w:ascii="Times New Roman" w:hAnsi="Times New Roman"/>
          <w:b w:val="0"/>
          <w:i w:val="0"/>
          <w:sz w:val="22"/>
        </w:rPr>
        <w:t>Persistence is delegated to StorageManager, which serializes the entire registry set as JSON. Decimal fields are stored as strings, datetimes are stored in ISO 8601 form with time-zone offset, and enum values are stored as their string names. Loading the file rehydrates each field back to its native type.</w:t>
      </w:r>
    </w:p>
    <w:p>
      <w:r>
        <w:rPr>
          <w:rFonts w:ascii="Times New Roman" w:hAnsi="Times New Roman"/>
          <w:b/>
          <w:sz w:val="26"/>
        </w:rPr>
        <w:t>Expected Features or Sample Output</w:t>
      </w:r>
    </w:p>
    <w:p>
      <w:r>
        <w:rPr>
          <w:rFonts w:ascii="Times New Roman" w:hAnsi="Times New Roman"/>
          <w:b w:val="0"/>
          <w:i w:val="0"/>
          <w:sz w:val="22"/>
        </w:rPr>
        <w:t>The application ships two entry points. The interactive text menu is launched with 'python3 -m subscripto' and presents the following options:</w:t>
      </w:r>
    </w:p>
    <w:p>
      <w:r>
        <w:rPr>
          <w:rFonts w:ascii="Courier New" w:hAnsi="Courier New"/>
          <w:sz w:val="20"/>
        </w:rPr>
        <w:t>Subscripto Main Menu</w:t>
        <w:br/>
        <w:t>1. Add Subscription</w:t>
        <w:br/>
        <w:t>2. View Dashboard</w:t>
        <w:br/>
        <w:t>3. Pause Subscription</w:t>
        <w:br/>
        <w:t>4. Transfer Ownership</w:t>
        <w:br/>
        <w:t>5. Generate Bill Split Report</w:t>
        <w:br/>
        <w:t>6. View Renewal Alerts</w:t>
        <w:br/>
        <w:t>7. Save and Exit</w:t>
      </w:r>
    </w:p>
    <w:p>
      <w:r>
        <w:rPr>
          <w:rFonts w:ascii="Times New Roman" w:hAnsi="Times New Roman"/>
          <w:b w:val="0"/>
          <w:i w:val="0"/>
          <w:sz w:val="22"/>
        </w:rPr>
        <w:t>The dashboard prints each tracked service, its monthly cost, its current status, its owner, and the timestamp of the next renewal. Subscriptions renewing within the next twenty-four hours are announced at the top of the dashboard. Attempting to add a subscription for a platform that is already active in the household aborts the operation and reports the duplicate. The bill-split report prints each participant's share alongside the total monthly cost.</w:t>
      </w:r>
    </w:p>
    <w:p>
      <w:r>
        <w:rPr>
          <w:rFonts w:ascii="Times New Roman" w:hAnsi="Times New Roman"/>
          <w:b w:val="0"/>
          <w:i w:val="0"/>
          <w:sz w:val="22"/>
        </w:rPr>
        <w:t>A non-interactive demonstration script, 'demo.py', executes the full lifecycle end-to-end: register users, create a household, add a Netflix subscription, reject a duplicate, reject an invalid ninety-percent split, add a Spotify subscription with a valid split, generate a bill split, pause Netflix, transfer Netflix ownership, list renewal alerts, and save and reload the state from disk.</w:t>
      </w:r>
    </w:p>
    <w:p>
      <w:r>
        <w:rPr>
          <w:rFonts w:ascii="Times New Roman" w:hAnsi="Times New Roman"/>
          <w:b/>
          <w:sz w:val="24"/>
        </w:rPr>
        <w:t>Test Cases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r>
              <w:rPr>
                <w:b/>
              </w:rPr>
              <w:t>Test Case</w:t>
            </w:r>
          </w:p>
        </w:tc>
        <w:tc>
          <w:tcPr>
            <w:tcW w:type="dxa" w:w="4680"/>
            <w:shd w:val="clear" w:color="auto" w:fill="D9D9D9"/>
          </w:tcPr>
          <w:p>
            <w:r>
              <w:rPr>
                <w:b/>
              </w:rPr>
              <w:t>Expected Result</w:t>
            </w:r>
          </w:p>
        </w:tc>
      </w:tr>
      <w:tr>
        <w:tc>
          <w:tcPr>
            <w:tcW w:type="dxa" w:w="4680"/>
          </w:tcPr>
          <w:p>
            <w:r>
              <w:t>Add new subscription</w:t>
            </w:r>
          </w:p>
        </w:tc>
        <w:tc>
          <w:tcPr>
            <w:tcW w:type="dxa" w:w="4680"/>
          </w:tcPr>
          <w:p>
            <w:r>
              <w:t>Subscription is created and registered under a stable identifier.</w:t>
            </w:r>
          </w:p>
        </w:tc>
      </w:tr>
      <w:tr>
        <w:tc>
          <w:tcPr>
            <w:tcW w:type="dxa" w:w="4680"/>
          </w:tcPr>
          <w:p>
            <w:r>
              <w:t>Add duplicate platform in the same household</w:t>
            </w:r>
          </w:p>
        </w:tc>
        <w:tc>
          <w:tcPr>
            <w:tcW w:type="dxa" w:w="4680"/>
          </w:tcPr>
          <w:p>
            <w:r>
              <w:t>DuplicateSubscriptionError is raised.</w:t>
            </w:r>
          </w:p>
        </w:tc>
      </w:tr>
      <w:tr>
        <w:tc>
          <w:tcPr>
            <w:tcW w:type="dxa" w:w="4680"/>
          </w:tcPr>
          <w:p>
            <w:r>
              <w:t>Split bill with percentages totaling 100</w:t>
            </w:r>
          </w:p>
        </w:tc>
        <w:tc>
          <w:tcPr>
            <w:tcW w:type="dxa" w:w="4680"/>
          </w:tcPr>
          <w:p>
            <w:r>
              <w:t>Per-member shares are computed and sum equals the monthly cost.</w:t>
            </w:r>
          </w:p>
        </w:tc>
      </w:tr>
      <w:tr>
        <w:tc>
          <w:tcPr>
            <w:tcW w:type="dxa" w:w="4680"/>
          </w:tcPr>
          <w:p>
            <w:r>
              <w:t>Split bill with percentages below or above 100</w:t>
            </w:r>
          </w:p>
        </w:tc>
        <w:tc>
          <w:tcPr>
            <w:tcW w:type="dxa" w:w="4680"/>
          </w:tcPr>
          <w:p>
            <w:r>
              <w:t>InvalidSplitError is raised.</w:t>
            </w:r>
          </w:p>
        </w:tc>
      </w:tr>
      <w:tr>
        <w:tc>
          <w:tcPr>
            <w:tcW w:type="dxa" w:w="4680"/>
          </w:tcPr>
          <w:p>
            <w:r>
              <w:t>Renewal due within the next 24 hours</w:t>
            </w:r>
          </w:p>
        </w:tc>
        <w:tc>
          <w:tcPr>
            <w:tcW w:type="dxa" w:w="4680"/>
          </w:tcPr>
          <w:p>
            <w:r>
              <w:t>Subscription appears in the renewal alerts list.</w:t>
            </w:r>
          </w:p>
        </w:tc>
      </w:tr>
      <w:tr>
        <w:tc>
          <w:tcPr>
            <w:tcW w:type="dxa" w:w="4680"/>
          </w:tcPr>
          <w:p>
            <w:r>
              <w:t>Invalid renewal date (naive datetime)</w:t>
            </w:r>
          </w:p>
        </w:tc>
        <w:tc>
          <w:tcPr>
            <w:tcW w:type="dxa" w:w="4680"/>
          </w:tcPr>
          <w:p>
            <w:r>
              <w:t>InvalidRenewalDateError is raised.</w:t>
            </w:r>
          </w:p>
        </w:tc>
      </w:tr>
      <w:tr>
        <w:tc>
          <w:tcPr>
            <w:tcW w:type="dxa" w:w="4680"/>
          </w:tcPr>
          <w:p>
            <w:r>
              <w:t>Transfer ownership</w:t>
            </w:r>
          </w:p>
        </w:tc>
        <w:tc>
          <w:tcPr>
            <w:tcW w:type="dxa" w:w="4680"/>
          </w:tcPr>
          <w:p>
            <w:r>
              <w:t>Owner identifier is updated and the subscription returns to ACTIVE status.</w:t>
            </w:r>
          </w:p>
        </w:tc>
      </w:tr>
      <w:tr>
        <w:tc>
          <w:tcPr>
            <w:tcW w:type="dxa" w:w="4680"/>
          </w:tcPr>
          <w:p>
            <w:r>
              <w:t>Save and reload JSON file</w:t>
            </w:r>
          </w:p>
        </w:tc>
        <w:tc>
          <w:tcPr>
            <w:tcW w:type="dxa" w:w="4680"/>
          </w:tcPr>
          <w:p>
            <w:r>
              <w:t>Users, households, subscriptions, and payment records are restored.</w:t>
            </w:r>
          </w:p>
        </w:tc>
      </w:tr>
    </w:tbl>
    <w:p>
      <w:r>
        <w:rPr>
          <w:rFonts w:ascii="Times New Roman" w:hAnsi="Times New Roman"/>
          <w:b/>
          <w:sz w:val="26"/>
        </w:rPr>
        <w:t>Conclusion</w:t>
      </w:r>
    </w:p>
    <w:p>
      <w:r>
        <w:rPr>
          <w:rFonts w:ascii="Times New Roman" w:hAnsi="Times New Roman"/>
          <w:b w:val="0"/>
          <w:i w:val="0"/>
          <w:sz w:val="22"/>
        </w:rPr>
        <w:t>Subscripto addresses the coordination problem that arises when several digital subscriptions are shared across a household. The application models users, households, and subscriptions as first-class objects; represents lifecycle state with an enumeration and an explicit transition table; performs duplicate detection within a household scope; distributes cost with decimal precision; identifies renewals in a time-zone-aware twenty-four-hour window; and persists the full application state as JSON. The exception hierarchy rooted at SubscriptoError separates domain errors from generic runtime failures, and the automated test suite exercises each documented behavior. The system is delivered as a text-based menu plus a reproducible demonstration script, both of which run against the same underlying object model.</w:t>
      </w:r>
    </w:p>
    <w:p>
      <w:r>
        <w:rPr>
          <w:rFonts w:ascii="Times New Roman" w:hAnsi="Times New Roman"/>
          <w:b w:val="0"/>
          <w:i w:val="0"/>
          <w:sz w:val="22"/>
        </w:rPr>
        <w:t>The current implementation is scoped to a local single-file JSON store and manual data entry. Payment processing, notification delivery, and multi-device synchronization are outside the scope of the delivered application; these areas are candidates for future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