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ДОКЛАД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к курсовой работе на тему:</w:t>
        <w:br/>
        <w:t>«Современные протоколы динамической маршрутизации</w:t>
        <w:br/>
        <w:t>для обеспечения киберустойчивости беспроводных сенсорных сетей»</w:t>
      </w:r>
    </w:p>
    <w:p/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1]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Уважаемые члены комиссии, вашему вниманию представляется курсовая работа на тему «Современные протоколы динамической маршрутизации для обеспечения киберустойчивости беспроводных сенсорных сетей».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2]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Беспроводные сенсорные сети находят всё более широкое применение: от промышленного мониторинга и умного города до систем видеонаблюдения и здравоохранения. По прогнозам, к 2027 году количество IoT-устройств превысит 29 миллиардов, значительную часть которых составляют сенсорные узлы.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Ключевая проблема БСС — ограниченность ресурсов узлов: малая вычислительная мощность, небольшая память и, главное, ограниченный запас энергии. Эти ограничения непосредственно влияют на протоколы маршрутизации, от которых зависит надёжность и эффективность передачи данных.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работы является исследование современных протоколов динамической маршрутизации для БСС с точки зрения обеспечения киберустойчивости, а также анализ подходов к многокритериальной маршрутизации и обнаружению вторжений в сенсорных сетях.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3]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были поставлены следующие задачи: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исследовать роль динамической маршрутизации в БСС и специфику её реализации в условиях ресурсных ограничений;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проанализировать проблемы безопасности и киберустойчивости, связанные с энергетическим дефицитом, типами трафика и перегрузкой узлов;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рассмотреть подходы к многокритериальной маршрутизации;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исследовать возможности адаптации систем обнаружения вторжений для БСС;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провести сравнительный анализ существующих протоколов маршрутизации.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4]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Беспроводная сенсорная сеть — это распределённая самоорганизующаяся система из множества автономных узлов с датчиками, микроконтроллером, приёмопередатчиком и батареей. Основной поток данных направлен от сенсорных узлов к базовой станции через промежуточные узлы.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Энергопотребление узла определяется тремя компонентами: работа датчиков, обработка данных и передача по радиоканалу. Передача одного бита потребляет в 1000–3000 раз больше энергии, чем одна операция процессора. Поэтому время жизни маршрута становится критическим параметром и определяется двумя факторами: остаточной энергией узлов и типом передаваемого трафика.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5]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БСС подвержены широкому спектру атак. На сетевом уровне выделяются: атака «чёрная дыра» — скомпрометированный узел привлекает и отбрасывает трафик; «червоточина» — два удалённых узла создают скрытый канал, искажая топологию; Sybil-атака — узел выдаёт себя за множество узлов; а также атаки на истощение энергии, которые эксплуатируют протоколы маршрутизации для создания циклических маршрутов.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Эволюция угроз приводит к появлению комбинированных атак, одновременно воздействующих на несколько уровней сетевого стека. Атаки с использованием машинного обучения способны адаптироваться к работе систем защиты, минимизируя вероятность обнаружения.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6]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Современные приложения БСС, особенно видеонаблюдение, требуют обеспечения качества обслуживания: допустимой задержки, минимальных потерь пакетов, гарантированной пропускной способности. При этом маршрутизация должна одновременно максимизировать время жизни сети, что создаёт конфликт критериев.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Проблема перегрузки узлов вблизи базовой станции — так называемый «эффект воронки» — решается через многопутевую маршрутизацию, использование избыточных шлюзов и адаптивную балансировку нагрузки. Связь с киберустойчивостью: равномерное распределение нагрузки повышает устойчивость к отказам, а перегрузка может быть целью целенаправленных атак типа flooding.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7]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Задача маршрутизации в БСС является многокритериальной: необходимо одновременно оптимизировать время жизни маршрута, задержку, надёжность, энергоэффективность и безопасность. Основные подходы: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Первый — свёртка критериев: из вектора критериев формируется единый скалярный показатель через взвешенное суммирование, после чего применяются классические алгоритмы Дейкстры или Флойда-Уоршелла.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Второй — эволюционные алгоритмы: NSGA-II, муравьиной колонии, роя частиц — позволяют находить множество Парето-оптимальных решений.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Третий — методы машинного обучения: обучение с подкреплением позволяет узлам адаптивно выбирать маршруты, а федеративное обучение обеспечивает распределённое обучение без централизованного сбора данных.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8]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Классические системы обнаружения вторжений не могут быть напрямую перенесены в БСС из-за ресурсных ограничений. Для сенсорных сетей разработаны специализированные облегчённые архитектуры: распределённая (агенты на каждом узле), иерархическая (анализ на уровне кластера) и мобильная (перемещающиеся агенты).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Обнаружение аномалий является предпочтительным подходом для БСС. Оно основано на двух принципах: анализ поведения и сравнение с моделью нормы. Ключевые метрики: объём трафика, паттерн передачи, скорость расходования энергии, стабильность маршрутов. Применяются облегчённые статистические тесты — CUSUM и EWMA — способные работать на микроконтроллерах с минимальными затратами.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9]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проведён сравнительный анализ протоколов маршрутизации БСС по шести критериям: энергоэффективность, масштабируемость, поддержка QoS, устойчивость к атакам, адаптивность и сложность реализации.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Классические протоколы — SPIN, LEACH, PEGASIS — оптимизируют энергоэффективность, но не обеспечивают защиту от атак. Протоколы с поддержкой QoS — SPEED — гарантируют задержку, но без механизмов безопасности. Специализированные протоколы — INSENS, SecRoute — обеспечивают устойчивость к атакам за счёт дополнительных накладных расходов. Ни один протокол не обеспечивает одновременно высокие показатели по всем критериям.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10]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Подводя итоги, можно выделить следующие основные результаты работы.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Установлено, что время жизни маршрута является критическим параметром, определяемым остаточной энергией узлов и типом трафика. Для мультимедийных приложений необходим одновременный учёт QoS и времени жизни, что формирует задачу многокритериальной оптимизации.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Показано, что обнаружение аномалий на основе анализа поведения является наиболее перспективным подходом к обеспечению безопасности БСС, поскольку не требует значительных ресурсов и способно выявлять ранее неизвестные атаки.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Перспективным направлением является разработка гибридных протоколов, интегрирующих иерархическую организацию, многокритериальную оптимизацию, механизмы доверия и облегчённые IDS.</w:t>
      </w:r>
    </w:p>
    <w:p>
      <w:pPr>
        <w:jc w:val="center"/>
      </w:pPr>
      <w:r>
        <w:rPr>
          <w:rFonts w:ascii="Times New Roman" w:hAnsi="Times New Roman"/>
          <w:b/>
          <w:color w:val="0000C8"/>
          <w:sz w:val="28"/>
        </w:rPr>
        <w:t>[Слайд 11]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Доклад окончен. Спасибо за внимание. Готов ответить на ваши вопросы.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